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2E" w:rsidRPr="00FE48CE" w:rsidRDefault="0077262E" w:rsidP="0077262E">
      <w:pPr>
        <w:ind w:firstLine="720"/>
        <w:jc w:val="both"/>
        <w:rPr>
          <w:rFonts w:ascii="Arial" w:hAnsi="Arial" w:cs="Arial"/>
          <w:iCs/>
        </w:rPr>
      </w:pPr>
      <w:r w:rsidRPr="00FE48CE">
        <w:rPr>
          <w:rFonts w:ascii="Arial" w:hAnsi="Arial" w:cs="Arial"/>
          <w:noProof/>
        </w:rPr>
        <w:drawing>
          <wp:inline distT="0" distB="0" distL="0" distR="0" wp14:anchorId="76C71376" wp14:editId="4E429A44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E74" w:rsidRPr="00C05415" w:rsidRDefault="002D7E74" w:rsidP="002D7E74">
      <w:pPr>
        <w:jc w:val="both"/>
        <w:rPr>
          <w:rFonts w:ascii="Arial" w:hAnsi="Arial" w:cs="Arial"/>
          <w:iCs/>
        </w:rPr>
      </w:pPr>
      <w:r w:rsidRPr="00C05415">
        <w:rPr>
          <w:rFonts w:ascii="Arial" w:hAnsi="Arial" w:cs="Arial"/>
          <w:iCs/>
        </w:rPr>
        <w:t xml:space="preserve">  REPUBLIKA HRVATSKA</w:t>
      </w:r>
    </w:p>
    <w:p w:rsidR="002D7E74" w:rsidRPr="00C05415" w:rsidRDefault="002D7E74" w:rsidP="002D7E74">
      <w:pPr>
        <w:jc w:val="both"/>
        <w:rPr>
          <w:rFonts w:ascii="Arial" w:hAnsi="Arial" w:cs="Arial"/>
          <w:iCs/>
        </w:rPr>
      </w:pPr>
      <w:r w:rsidRPr="00C05415">
        <w:rPr>
          <w:rFonts w:ascii="Arial" w:hAnsi="Arial" w:cs="Arial"/>
          <w:iCs/>
        </w:rPr>
        <w:t>OPĆINSKI SUD U ĐAKOVU</w:t>
      </w:r>
    </w:p>
    <w:p w:rsidR="002D7E74" w:rsidRPr="00C05415" w:rsidRDefault="002D7E74" w:rsidP="002D7E74">
      <w:pPr>
        <w:jc w:val="both"/>
        <w:rPr>
          <w:rFonts w:ascii="Arial" w:hAnsi="Arial" w:cs="Arial"/>
          <w:iCs/>
        </w:rPr>
      </w:pPr>
      <w:r w:rsidRPr="00C05415">
        <w:rPr>
          <w:rFonts w:ascii="Arial" w:hAnsi="Arial" w:cs="Arial"/>
          <w:iCs/>
        </w:rPr>
        <w:t xml:space="preserve">        Ured predsjednika</w:t>
      </w:r>
    </w:p>
    <w:p w:rsidR="00FA5A0F" w:rsidRPr="00FE48CE" w:rsidRDefault="00FA5A0F" w:rsidP="0077262E">
      <w:pPr>
        <w:jc w:val="both"/>
        <w:rPr>
          <w:rFonts w:ascii="Arial" w:hAnsi="Arial" w:cs="Arial"/>
          <w:iCs/>
        </w:rPr>
      </w:pPr>
    </w:p>
    <w:p w:rsidR="0077262E" w:rsidRPr="00FE48CE" w:rsidRDefault="00EF3B72" w:rsidP="0077262E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Broj: 7-</w:t>
      </w:r>
      <w:r w:rsidR="0077262E" w:rsidRPr="00FE48CE">
        <w:rPr>
          <w:rFonts w:ascii="Arial" w:hAnsi="Arial" w:cs="Arial"/>
          <w:iCs/>
        </w:rPr>
        <w:t>Su-</w:t>
      </w:r>
      <w:r>
        <w:rPr>
          <w:rFonts w:ascii="Arial" w:hAnsi="Arial" w:cs="Arial"/>
          <w:iCs/>
        </w:rPr>
        <w:t>385</w:t>
      </w:r>
      <w:r w:rsidR="0077262E" w:rsidRPr="00FE48CE">
        <w:rPr>
          <w:rFonts w:ascii="Arial" w:hAnsi="Arial" w:cs="Arial"/>
          <w:iCs/>
        </w:rPr>
        <w:t>/20</w:t>
      </w:r>
      <w:r>
        <w:rPr>
          <w:rFonts w:ascii="Arial" w:hAnsi="Arial" w:cs="Arial"/>
          <w:iCs/>
        </w:rPr>
        <w:t>23</w:t>
      </w:r>
      <w:r w:rsidR="0077262E" w:rsidRPr="00FE48CE">
        <w:rPr>
          <w:rFonts w:ascii="Arial" w:hAnsi="Arial" w:cs="Arial"/>
          <w:iCs/>
        </w:rPr>
        <w:t>-</w:t>
      </w:r>
      <w:r w:rsidR="004855ED">
        <w:rPr>
          <w:rFonts w:ascii="Arial" w:hAnsi="Arial" w:cs="Arial"/>
          <w:iCs/>
        </w:rPr>
        <w:t>11</w:t>
      </w:r>
      <w:r w:rsidR="0077262E" w:rsidRPr="00FE48CE">
        <w:rPr>
          <w:rFonts w:ascii="Arial" w:hAnsi="Arial" w:cs="Arial"/>
          <w:iCs/>
        </w:rPr>
        <w:t>.</w:t>
      </w:r>
    </w:p>
    <w:p w:rsidR="0077262E" w:rsidRPr="00FE48CE" w:rsidRDefault="0077262E" w:rsidP="0077262E">
      <w:pPr>
        <w:pStyle w:val="Tijeloteksta2"/>
        <w:rPr>
          <w:i w:val="0"/>
          <w:lang w:val="hr-HR"/>
        </w:rPr>
      </w:pPr>
      <w:r w:rsidRPr="00FE48CE">
        <w:rPr>
          <w:i w:val="0"/>
          <w:lang w:val="hr-HR"/>
        </w:rPr>
        <w:t xml:space="preserve">Đakovo, </w:t>
      </w:r>
      <w:r w:rsidR="00EF3B72">
        <w:rPr>
          <w:i w:val="0"/>
          <w:lang w:val="hr-HR"/>
        </w:rPr>
        <w:t>09. siječnja 2024.</w:t>
      </w:r>
    </w:p>
    <w:p w:rsidR="00D947C8" w:rsidRPr="00FE48CE" w:rsidRDefault="00D947C8" w:rsidP="0077262E">
      <w:pPr>
        <w:pStyle w:val="Tijeloteksta2"/>
        <w:rPr>
          <w:i w:val="0"/>
          <w:lang w:val="hr-HR"/>
        </w:rPr>
      </w:pPr>
    </w:p>
    <w:p w:rsidR="0077262E" w:rsidRPr="00FE48CE" w:rsidRDefault="0077262E" w:rsidP="0077262E">
      <w:pPr>
        <w:rPr>
          <w:rFonts w:ascii="Arial" w:hAnsi="Arial" w:cs="Arial"/>
        </w:rPr>
      </w:pPr>
    </w:p>
    <w:p w:rsidR="001D4EF3" w:rsidRPr="001D4EF3" w:rsidRDefault="00A44DCC" w:rsidP="00D20CF0">
      <w:pPr>
        <w:spacing w:after="643"/>
        <w:ind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D4EF3" w:rsidRPr="001D4EF3">
        <w:rPr>
          <w:rFonts w:ascii="Arial" w:hAnsi="Arial" w:cs="Arial"/>
        </w:rPr>
        <w:t xml:space="preserve">Na temelju članka </w:t>
      </w:r>
      <w:r w:rsidR="00D20CF0">
        <w:rPr>
          <w:rFonts w:ascii="Arial" w:hAnsi="Arial" w:cs="Arial"/>
        </w:rPr>
        <w:t>čl. 31. st. 1. Zakona o sudovima (Narodne novine broj 28/13, 33/15, 82/15, 82/16, 67/18, 126/19, 130/20, 21/22, 60/22 i 16/23)</w:t>
      </w:r>
      <w:r w:rsidR="001D4EF3" w:rsidRPr="001D4EF3">
        <w:rPr>
          <w:rFonts w:ascii="Arial" w:hAnsi="Arial" w:cs="Arial"/>
        </w:rPr>
        <w:t>, članka 50.b. stavka 1. Zakona o državnim službenici</w:t>
      </w:r>
      <w:r w:rsidR="009C7E70">
        <w:rPr>
          <w:rFonts w:ascii="Arial" w:hAnsi="Arial" w:cs="Arial"/>
        </w:rPr>
        <w:t xml:space="preserve">ma (Narodne novine broj: 92/05, </w:t>
      </w:r>
      <w:r w:rsidR="001D4EF3" w:rsidRPr="001D4EF3">
        <w:rPr>
          <w:rFonts w:ascii="Arial" w:hAnsi="Arial" w:cs="Arial"/>
        </w:rPr>
        <w:t>142</w:t>
      </w:r>
      <w:r w:rsidR="00D20CF0">
        <w:rPr>
          <w:rFonts w:ascii="Arial" w:hAnsi="Arial" w:cs="Arial"/>
        </w:rPr>
        <w:t>/06, 77/07, 107/07, 27/08, 34/11, 49/11, 150/1</w:t>
      </w:r>
      <w:r w:rsidR="001D4EF3" w:rsidRPr="001D4EF3">
        <w:rPr>
          <w:rFonts w:ascii="Arial" w:hAnsi="Arial" w:cs="Arial"/>
        </w:rPr>
        <w:t>1, 34/12, 49/12, 37</w:t>
      </w:r>
      <w:r w:rsidR="009C7E70">
        <w:rPr>
          <w:rFonts w:ascii="Arial" w:hAnsi="Arial" w:cs="Arial"/>
        </w:rPr>
        <w:t>/13, 38/13,1/15, 138/15, 61/17,</w:t>
      </w:r>
      <w:r w:rsidR="001D4EF3" w:rsidRPr="001D4EF3">
        <w:rPr>
          <w:rFonts w:ascii="Arial" w:hAnsi="Arial" w:cs="Arial"/>
        </w:rPr>
        <w:t xml:space="preserve"> 70/19</w:t>
      </w:r>
      <w:r w:rsidR="009C7E70">
        <w:rPr>
          <w:rFonts w:ascii="Arial" w:hAnsi="Arial" w:cs="Arial"/>
        </w:rPr>
        <w:t>, 98/19 i 141/22) i članka 20. Uredbe o</w:t>
      </w:r>
      <w:r w:rsidR="001D4EF3" w:rsidRPr="001D4EF3">
        <w:rPr>
          <w:rFonts w:ascii="Arial" w:hAnsi="Arial" w:cs="Arial"/>
        </w:rPr>
        <w:t xml:space="preserve"> raspisivanju natječaja i internog oglasa u državnoj službi (Narodne novine broj: 78/17 i 89/19), donosim sljedeću</w:t>
      </w:r>
    </w:p>
    <w:p w:rsidR="001D4EF3" w:rsidRPr="001D4EF3" w:rsidRDefault="001D4EF3" w:rsidP="001D4EF3">
      <w:pPr>
        <w:pStyle w:val="Naslov1"/>
        <w:spacing w:after="139"/>
        <w:ind w:right="211"/>
        <w:jc w:val="center"/>
        <w:rPr>
          <w:rFonts w:ascii="Arial" w:hAnsi="Arial" w:cs="Arial"/>
          <w:b w:val="0"/>
          <w:sz w:val="24"/>
          <w:szCs w:val="24"/>
        </w:rPr>
      </w:pPr>
      <w:r w:rsidRPr="001D4EF3">
        <w:rPr>
          <w:rFonts w:ascii="Arial" w:hAnsi="Arial" w:cs="Arial"/>
          <w:b w:val="0"/>
          <w:sz w:val="24"/>
          <w:szCs w:val="24"/>
        </w:rPr>
        <w:t>ODLUKU</w:t>
      </w:r>
    </w:p>
    <w:p w:rsidR="0091485D" w:rsidRDefault="001D4EF3" w:rsidP="00F15A5C">
      <w:pPr>
        <w:pStyle w:val="Naslov2"/>
        <w:spacing w:after="604"/>
        <w:ind w:left="178"/>
        <w:jc w:val="center"/>
        <w:rPr>
          <w:rFonts w:ascii="Arial" w:hAnsi="Arial" w:cs="Arial"/>
        </w:rPr>
      </w:pPr>
      <w:r w:rsidRPr="001D4EF3">
        <w:rPr>
          <w:rFonts w:ascii="Arial" w:hAnsi="Arial" w:cs="Arial"/>
          <w:color w:val="auto"/>
          <w:sz w:val="24"/>
          <w:szCs w:val="24"/>
        </w:rPr>
        <w:t>o obustavi provedbe postupka javnog natječaja</w:t>
      </w:r>
    </w:p>
    <w:p w:rsidR="0091485D" w:rsidRDefault="0006221B" w:rsidP="00914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8727C1">
        <w:rPr>
          <w:rFonts w:ascii="Arial" w:hAnsi="Arial" w:cs="Arial"/>
        </w:rPr>
        <w:t xml:space="preserve"> </w:t>
      </w:r>
      <w:r w:rsidR="008727C1">
        <w:rPr>
          <w:rFonts w:ascii="Arial" w:hAnsi="Arial" w:cs="Arial"/>
        </w:rPr>
        <w:tab/>
      </w:r>
      <w:r w:rsidR="00902ED3">
        <w:rPr>
          <w:rFonts w:ascii="Arial" w:hAnsi="Arial" w:cs="Arial"/>
        </w:rPr>
        <w:t xml:space="preserve">Obustavlja se provedba postupka </w:t>
      </w:r>
      <w:r w:rsidR="00902ED3">
        <w:rPr>
          <w:rFonts w:ascii="Arial" w:hAnsi="Arial" w:cs="Arial"/>
        </w:rPr>
        <w:t xml:space="preserve">javnog natječaja br. 7-Su-385/2023-4 </w:t>
      </w:r>
      <w:r w:rsidR="00902ED3" w:rsidRPr="00A9162B">
        <w:rPr>
          <w:rFonts w:ascii="Arial" w:hAnsi="Arial" w:cs="Arial"/>
          <w:bCs/>
          <w:iCs/>
        </w:rPr>
        <w:t xml:space="preserve">za prijam u državnu službu na </w:t>
      </w:r>
      <w:r w:rsidR="00902ED3">
        <w:rPr>
          <w:rFonts w:ascii="Arial" w:hAnsi="Arial" w:cs="Arial"/>
          <w:bCs/>
          <w:iCs/>
        </w:rPr>
        <w:t>ne</w:t>
      </w:r>
      <w:r w:rsidR="00902ED3" w:rsidRPr="00A9162B">
        <w:rPr>
          <w:rFonts w:ascii="Arial" w:hAnsi="Arial" w:cs="Arial"/>
          <w:bCs/>
          <w:iCs/>
        </w:rPr>
        <w:t>određeno vrijeme u Općinski sud u Đakovu</w:t>
      </w:r>
      <w:r w:rsidR="008E1DFB">
        <w:rPr>
          <w:rFonts w:ascii="Arial" w:hAnsi="Arial" w:cs="Arial"/>
          <w:bCs/>
          <w:iCs/>
        </w:rPr>
        <w:t xml:space="preserve">, Stalnu službu u Našicama, </w:t>
      </w:r>
      <w:r w:rsidR="00902ED3">
        <w:rPr>
          <w:rFonts w:ascii="Arial" w:hAnsi="Arial" w:cs="Arial"/>
        </w:rPr>
        <w:t>sudskog savjetnika</w:t>
      </w:r>
      <w:r w:rsidR="00902ED3" w:rsidRPr="007928BC">
        <w:rPr>
          <w:rFonts w:ascii="Arial" w:hAnsi="Arial" w:cs="Arial"/>
        </w:rPr>
        <w:t>, radno mjesto l. vrste</w:t>
      </w:r>
      <w:r w:rsidR="00F71377">
        <w:rPr>
          <w:rFonts w:ascii="Arial" w:hAnsi="Arial" w:cs="Arial"/>
        </w:rPr>
        <w:t xml:space="preserve"> -</w:t>
      </w:r>
      <w:r w:rsidR="00902ED3" w:rsidRPr="007928BC">
        <w:rPr>
          <w:rFonts w:ascii="Arial" w:hAnsi="Arial" w:cs="Arial"/>
        </w:rPr>
        <w:t xml:space="preserve"> </w:t>
      </w:r>
      <w:r w:rsidR="00902ED3">
        <w:rPr>
          <w:rFonts w:ascii="Arial" w:hAnsi="Arial" w:cs="Arial"/>
        </w:rPr>
        <w:t>1</w:t>
      </w:r>
      <w:r w:rsidR="00902ED3" w:rsidRPr="007928BC">
        <w:rPr>
          <w:rFonts w:ascii="Arial" w:hAnsi="Arial" w:cs="Arial"/>
        </w:rPr>
        <w:t xml:space="preserve"> izvršitelj</w:t>
      </w:r>
      <w:r w:rsidR="00902ED3">
        <w:rPr>
          <w:rFonts w:ascii="Arial" w:hAnsi="Arial" w:cs="Arial"/>
        </w:rPr>
        <w:t>a/</w:t>
      </w:r>
      <w:proofErr w:type="spellStart"/>
      <w:r w:rsidR="00902ED3">
        <w:rPr>
          <w:rFonts w:ascii="Arial" w:hAnsi="Arial" w:cs="Arial"/>
        </w:rPr>
        <w:t>ice</w:t>
      </w:r>
      <w:proofErr w:type="spellEnd"/>
      <w:r w:rsidR="00902ED3">
        <w:rPr>
          <w:rFonts w:ascii="Arial" w:hAnsi="Arial" w:cs="Arial"/>
        </w:rPr>
        <w:t xml:space="preserve">, objavljenog </w:t>
      </w:r>
      <w:r w:rsidR="00902ED3" w:rsidRPr="008A4CF7">
        <w:rPr>
          <w:rFonts w:ascii="Arial" w:hAnsi="Arial" w:cs="Arial"/>
        </w:rPr>
        <w:t xml:space="preserve">u Narodnim novinama broj </w:t>
      </w:r>
      <w:r w:rsidR="00902ED3">
        <w:rPr>
          <w:rFonts w:ascii="Arial" w:hAnsi="Arial" w:cs="Arial"/>
        </w:rPr>
        <w:t>142</w:t>
      </w:r>
      <w:r w:rsidR="00902ED3" w:rsidRPr="008A4CF7">
        <w:rPr>
          <w:rFonts w:ascii="Arial" w:hAnsi="Arial" w:cs="Arial"/>
        </w:rPr>
        <w:t>/202</w:t>
      </w:r>
      <w:r w:rsidR="00902ED3">
        <w:rPr>
          <w:rFonts w:ascii="Arial" w:hAnsi="Arial" w:cs="Arial"/>
        </w:rPr>
        <w:t>3</w:t>
      </w:r>
      <w:r w:rsidR="00902ED3" w:rsidRPr="008A4CF7">
        <w:rPr>
          <w:rFonts w:ascii="Arial" w:hAnsi="Arial" w:cs="Arial"/>
        </w:rPr>
        <w:t xml:space="preserve"> od </w:t>
      </w:r>
      <w:r w:rsidR="00902ED3">
        <w:rPr>
          <w:rFonts w:ascii="Arial" w:hAnsi="Arial" w:cs="Arial"/>
        </w:rPr>
        <w:t>29. studenog 2023</w:t>
      </w:r>
      <w:r w:rsidR="00902ED3" w:rsidRPr="008A4CF7">
        <w:rPr>
          <w:rFonts w:ascii="Arial" w:hAnsi="Arial" w:cs="Arial"/>
        </w:rPr>
        <w:t>. godine</w:t>
      </w:r>
      <w:r w:rsidR="00902ED3">
        <w:rPr>
          <w:rFonts w:ascii="Arial" w:hAnsi="Arial" w:cs="Arial"/>
        </w:rPr>
        <w:t xml:space="preserve">, na </w:t>
      </w:r>
      <w:r w:rsidR="00902ED3" w:rsidRPr="0013696C">
        <w:rPr>
          <w:rFonts w:ascii="Arial" w:hAnsi="Arial" w:cs="Arial"/>
        </w:rPr>
        <w:t xml:space="preserve">web stranici </w:t>
      </w:r>
      <w:r w:rsidR="00902ED3">
        <w:rPr>
          <w:rFonts w:ascii="Arial" w:hAnsi="Arial" w:cs="Arial"/>
        </w:rPr>
        <w:t xml:space="preserve">Ministarstva pravosuđa i uprave, </w:t>
      </w:r>
      <w:r w:rsidR="00902ED3" w:rsidRPr="0036228B">
        <w:rPr>
          <w:rFonts w:ascii="Arial" w:hAnsi="Arial" w:cs="Arial"/>
          <w:color w:val="000000"/>
        </w:rPr>
        <w:t>te na službenim str</w:t>
      </w:r>
      <w:r w:rsidR="00902ED3">
        <w:rPr>
          <w:rFonts w:ascii="Arial" w:hAnsi="Arial" w:cs="Arial"/>
          <w:color w:val="000000"/>
        </w:rPr>
        <w:t>anicama Općinskog suda u Đakovu</w:t>
      </w:r>
      <w:r w:rsidR="00902ED3" w:rsidRPr="0036228B">
        <w:rPr>
          <w:rFonts w:ascii="Arial" w:hAnsi="Arial" w:cs="Arial"/>
          <w:color w:val="000000"/>
        </w:rPr>
        <w:t xml:space="preserve"> i Hrvatskog zavoda za zapošljavanje</w:t>
      </w:r>
      <w:r w:rsidR="00F71377">
        <w:rPr>
          <w:rFonts w:ascii="Arial" w:hAnsi="Arial" w:cs="Arial"/>
          <w:color w:val="000000"/>
        </w:rPr>
        <w:t xml:space="preserve"> objavljen</w:t>
      </w:r>
      <w:r w:rsidR="008E1DFB">
        <w:rPr>
          <w:rFonts w:ascii="Arial" w:hAnsi="Arial" w:cs="Arial"/>
          <w:color w:val="000000"/>
        </w:rPr>
        <w:t>og</w:t>
      </w:r>
      <w:r w:rsidR="00F71377">
        <w:rPr>
          <w:rFonts w:ascii="Arial" w:hAnsi="Arial" w:cs="Arial"/>
          <w:color w:val="000000"/>
        </w:rPr>
        <w:t xml:space="preserve"> po prethodnoj suglasnosti </w:t>
      </w:r>
      <w:r w:rsidR="008727C1" w:rsidRPr="005C4819">
        <w:rPr>
          <w:rFonts w:ascii="Arial" w:hAnsi="Arial" w:cs="Arial"/>
          <w:color w:val="000000"/>
        </w:rPr>
        <w:t>Ministarstva pravosuđa i uprave</w:t>
      </w:r>
      <w:r w:rsidR="008727C1" w:rsidRPr="005C4819">
        <w:rPr>
          <w:rFonts w:ascii="Arial" w:hAnsi="Arial" w:cs="Arial"/>
        </w:rPr>
        <w:t>, KLASA: 119-03/23-04/128, URBROJ: 514-08-03-04/02-23-08 od 17. studenog 2023.</w:t>
      </w:r>
    </w:p>
    <w:p w:rsidR="008727C1" w:rsidRDefault="008727C1" w:rsidP="0091485D">
      <w:pPr>
        <w:jc w:val="both"/>
        <w:rPr>
          <w:rFonts w:ascii="Arial" w:hAnsi="Arial" w:cs="Arial"/>
        </w:rPr>
      </w:pPr>
    </w:p>
    <w:p w:rsidR="00766003" w:rsidRDefault="00766003" w:rsidP="00805BD3">
      <w:pPr>
        <w:jc w:val="center"/>
        <w:rPr>
          <w:rFonts w:ascii="Arial" w:hAnsi="Arial" w:cs="Arial"/>
        </w:rPr>
      </w:pPr>
    </w:p>
    <w:p w:rsidR="0029107E" w:rsidRDefault="008727C1" w:rsidP="00FC37F9">
      <w:pPr>
        <w:pStyle w:val="Bezproreda"/>
        <w:jc w:val="both"/>
        <w:rPr>
          <w:rFonts w:ascii="Arial" w:hAnsi="Arial" w:cs="Arial"/>
        </w:rPr>
      </w:pPr>
      <w:r w:rsidRPr="00EF3768">
        <w:rPr>
          <w:rFonts w:ascii="Arial" w:hAnsi="Arial" w:cs="Arial"/>
        </w:rPr>
        <w:t xml:space="preserve"> </w:t>
      </w:r>
      <w:r w:rsidR="0006221B">
        <w:rPr>
          <w:rFonts w:ascii="Arial" w:hAnsi="Arial" w:cs="Arial"/>
        </w:rPr>
        <w:t>II.</w:t>
      </w:r>
      <w:r w:rsidRPr="00EF3768">
        <w:rPr>
          <w:rFonts w:ascii="Arial" w:hAnsi="Arial" w:cs="Arial"/>
        </w:rPr>
        <w:tab/>
      </w:r>
      <w:r w:rsidRPr="00EF3768">
        <w:rPr>
          <w:rFonts w:ascii="Arial" w:hAnsi="Arial" w:cs="Arial"/>
        </w:rPr>
        <w:t xml:space="preserve">Postupak provedbe javnog natječaja za prijam na radno mjesto iz točke l. ove Odluke obustavlja se iz razloga što </w:t>
      </w:r>
      <w:r w:rsidR="00FC37F9">
        <w:rPr>
          <w:rFonts w:ascii="Arial" w:hAnsi="Arial" w:cs="Arial"/>
        </w:rPr>
        <w:t>oba</w:t>
      </w:r>
      <w:r w:rsidRPr="00EF3768">
        <w:rPr>
          <w:rFonts w:ascii="Arial" w:hAnsi="Arial" w:cs="Arial"/>
        </w:rPr>
        <w:t xml:space="preserve"> prijavljen</w:t>
      </w:r>
      <w:r w:rsidR="00EF3768" w:rsidRPr="00EF3768">
        <w:rPr>
          <w:rFonts w:ascii="Arial" w:hAnsi="Arial" w:cs="Arial"/>
        </w:rPr>
        <w:t>a</w:t>
      </w:r>
      <w:r w:rsidRPr="00EF3768">
        <w:rPr>
          <w:rFonts w:ascii="Arial" w:hAnsi="Arial" w:cs="Arial"/>
        </w:rPr>
        <w:t xml:space="preserve"> kandidat</w:t>
      </w:r>
      <w:r w:rsidR="00EF3768" w:rsidRPr="00EF3768">
        <w:rPr>
          <w:rFonts w:ascii="Arial" w:hAnsi="Arial" w:cs="Arial"/>
        </w:rPr>
        <w:t xml:space="preserve">a </w:t>
      </w:r>
      <w:r w:rsidRPr="00EF3768">
        <w:rPr>
          <w:rFonts w:ascii="Arial" w:hAnsi="Arial" w:cs="Arial"/>
        </w:rPr>
        <w:t>koji ispunjava</w:t>
      </w:r>
      <w:r w:rsidR="00EF3768" w:rsidRPr="00EF3768">
        <w:rPr>
          <w:rFonts w:ascii="Arial" w:hAnsi="Arial" w:cs="Arial"/>
        </w:rPr>
        <w:t>ju</w:t>
      </w:r>
      <w:r w:rsidRPr="00EF3768">
        <w:rPr>
          <w:rFonts w:ascii="Arial" w:hAnsi="Arial" w:cs="Arial"/>
        </w:rPr>
        <w:t xml:space="preserve"> formalne uvjete iz javnog natječaja ni</w:t>
      </w:r>
      <w:r w:rsidR="00EF3768" w:rsidRPr="00EF3768">
        <w:rPr>
          <w:rFonts w:ascii="Arial" w:hAnsi="Arial" w:cs="Arial"/>
        </w:rPr>
        <w:t>su</w:t>
      </w:r>
      <w:r w:rsidRPr="00EF3768">
        <w:rPr>
          <w:rFonts w:ascii="Arial" w:hAnsi="Arial" w:cs="Arial"/>
        </w:rPr>
        <w:t xml:space="preserve"> pristupi</w:t>
      </w:r>
      <w:r w:rsidR="00EF3768" w:rsidRPr="00EF3768">
        <w:rPr>
          <w:rFonts w:ascii="Arial" w:hAnsi="Arial" w:cs="Arial"/>
        </w:rPr>
        <w:t>li</w:t>
      </w:r>
      <w:r w:rsidRPr="00EF3768">
        <w:rPr>
          <w:rFonts w:ascii="Arial" w:hAnsi="Arial" w:cs="Arial"/>
        </w:rPr>
        <w:t xml:space="preserve"> testiranju.</w:t>
      </w:r>
    </w:p>
    <w:p w:rsidR="000A450B" w:rsidRDefault="000A450B" w:rsidP="00EF3768">
      <w:pPr>
        <w:pStyle w:val="Bezproreda"/>
        <w:rPr>
          <w:rFonts w:ascii="Arial" w:hAnsi="Arial" w:cs="Arial"/>
        </w:rPr>
      </w:pPr>
    </w:p>
    <w:p w:rsidR="000A450B" w:rsidRDefault="000A450B" w:rsidP="000A450B">
      <w:pPr>
        <w:pStyle w:val="Bezproreda"/>
        <w:jc w:val="center"/>
        <w:rPr>
          <w:rFonts w:ascii="Arial" w:hAnsi="Arial" w:cs="Arial"/>
        </w:rPr>
      </w:pPr>
    </w:p>
    <w:p w:rsidR="00EF3768" w:rsidRDefault="0006221B" w:rsidP="00A44D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III.</w:t>
      </w:r>
      <w:r w:rsidR="00A44DCC">
        <w:rPr>
          <w:rFonts w:ascii="Arial" w:hAnsi="Arial" w:cs="Arial"/>
        </w:rPr>
        <w:t xml:space="preserve"> </w:t>
      </w:r>
      <w:r w:rsidR="00A44DCC">
        <w:rPr>
          <w:rFonts w:ascii="Arial" w:hAnsi="Arial" w:cs="Arial"/>
        </w:rPr>
        <w:tab/>
      </w:r>
      <w:r w:rsidR="000A450B">
        <w:rPr>
          <w:rFonts w:ascii="Arial" w:hAnsi="Arial" w:cs="Arial"/>
        </w:rPr>
        <w:t xml:space="preserve">Ova Odluka objavit će se na </w:t>
      </w:r>
      <w:r w:rsidR="00386BB1">
        <w:rPr>
          <w:rFonts w:ascii="Arial" w:hAnsi="Arial" w:cs="Arial"/>
        </w:rPr>
        <w:t>web</w:t>
      </w:r>
      <w:r w:rsidR="000A450B">
        <w:rPr>
          <w:rFonts w:ascii="Arial" w:hAnsi="Arial" w:cs="Arial"/>
        </w:rPr>
        <w:t xml:space="preserve"> stranicama Ministarstva pravosuđa i uprave te Općinskog suda u Đakovu.</w:t>
      </w:r>
    </w:p>
    <w:p w:rsidR="00386BB1" w:rsidRDefault="00386BB1" w:rsidP="00A44DCC">
      <w:pPr>
        <w:pStyle w:val="Bezproreda"/>
        <w:jc w:val="both"/>
        <w:rPr>
          <w:rFonts w:ascii="Arial" w:hAnsi="Arial" w:cs="Arial"/>
        </w:rPr>
      </w:pPr>
    </w:p>
    <w:p w:rsidR="00A44DCC" w:rsidRDefault="00A44DCC" w:rsidP="00805BD3">
      <w:pPr>
        <w:jc w:val="center"/>
        <w:rPr>
          <w:rFonts w:ascii="Arial" w:hAnsi="Arial" w:cs="Arial"/>
        </w:rPr>
      </w:pPr>
    </w:p>
    <w:p w:rsidR="00A44DCC" w:rsidRDefault="0006221B" w:rsidP="00A44D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IV.</w:t>
      </w:r>
      <w:r w:rsidR="00A44DCC">
        <w:rPr>
          <w:rFonts w:ascii="Arial" w:hAnsi="Arial" w:cs="Arial"/>
        </w:rPr>
        <w:t xml:space="preserve"> </w:t>
      </w:r>
      <w:r w:rsidR="00A44DCC">
        <w:rPr>
          <w:rFonts w:ascii="Arial" w:hAnsi="Arial" w:cs="Arial"/>
        </w:rPr>
        <w:tab/>
        <w:t>Ova Odluka stupa na snagu danom donošenja.</w:t>
      </w:r>
    </w:p>
    <w:p w:rsidR="00A44DCC" w:rsidRDefault="00A44DCC" w:rsidP="00A44DCC">
      <w:pPr>
        <w:jc w:val="both"/>
        <w:rPr>
          <w:rFonts w:ascii="Arial" w:hAnsi="Arial" w:cs="Arial"/>
        </w:rPr>
      </w:pPr>
    </w:p>
    <w:p w:rsidR="0029107E" w:rsidRDefault="0029107E" w:rsidP="00805BD3">
      <w:pPr>
        <w:jc w:val="center"/>
        <w:rPr>
          <w:rFonts w:ascii="Arial" w:hAnsi="Arial" w:cs="Arial"/>
        </w:rPr>
      </w:pPr>
    </w:p>
    <w:p w:rsidR="0029107E" w:rsidRPr="00805BD3" w:rsidRDefault="0029107E" w:rsidP="00805B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Obrazloženje</w:t>
      </w:r>
    </w:p>
    <w:p w:rsidR="00EF0AF9" w:rsidRDefault="00EF0AF9" w:rsidP="00EF0AF9"/>
    <w:p w:rsidR="0029107E" w:rsidRPr="0029107E" w:rsidRDefault="00386BB1" w:rsidP="00F15A5C">
      <w:pPr>
        <w:spacing w:after="173"/>
        <w:ind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6221B">
        <w:rPr>
          <w:rFonts w:ascii="Arial" w:hAnsi="Arial" w:cs="Arial"/>
        </w:rPr>
        <w:t xml:space="preserve">1. </w:t>
      </w:r>
      <w:r w:rsidR="0029107E" w:rsidRPr="0029107E">
        <w:rPr>
          <w:rFonts w:ascii="Arial" w:hAnsi="Arial" w:cs="Arial"/>
        </w:rPr>
        <w:t xml:space="preserve">Javni natječaj za prijam u državnu službu na neodređeno vrijeme u </w:t>
      </w:r>
      <w:r w:rsidR="002D3CA8">
        <w:rPr>
          <w:rFonts w:ascii="Arial" w:hAnsi="Arial" w:cs="Arial"/>
        </w:rPr>
        <w:t>O</w:t>
      </w:r>
      <w:r w:rsidR="00A44DCC">
        <w:rPr>
          <w:rFonts w:ascii="Arial" w:hAnsi="Arial" w:cs="Arial"/>
        </w:rPr>
        <w:t>pćinskom sudu u Đa</w:t>
      </w:r>
      <w:r>
        <w:rPr>
          <w:rFonts w:ascii="Arial" w:hAnsi="Arial" w:cs="Arial"/>
        </w:rPr>
        <w:t>k</w:t>
      </w:r>
      <w:r w:rsidR="00A44DCC">
        <w:rPr>
          <w:rFonts w:ascii="Arial" w:hAnsi="Arial" w:cs="Arial"/>
        </w:rPr>
        <w:t>ovu</w:t>
      </w:r>
      <w:r w:rsidR="0029107E" w:rsidRPr="0029107E">
        <w:rPr>
          <w:rFonts w:ascii="Arial" w:hAnsi="Arial" w:cs="Arial"/>
        </w:rPr>
        <w:t xml:space="preserve"> na radno mjesto </w:t>
      </w:r>
      <w:r w:rsidR="00A44DCC">
        <w:rPr>
          <w:rFonts w:ascii="Arial" w:hAnsi="Arial" w:cs="Arial"/>
        </w:rPr>
        <w:t>sudskog</w:t>
      </w:r>
      <w:r w:rsidR="0029107E" w:rsidRPr="0029107E">
        <w:rPr>
          <w:rFonts w:ascii="Arial" w:hAnsi="Arial" w:cs="Arial"/>
        </w:rPr>
        <w:t xml:space="preserve"> savjetnika </w:t>
      </w:r>
      <w:r>
        <w:rPr>
          <w:rFonts w:ascii="Arial" w:hAnsi="Arial" w:cs="Arial"/>
        </w:rPr>
        <w:t>-</w:t>
      </w:r>
      <w:r w:rsidR="0029107E" w:rsidRPr="0029107E">
        <w:rPr>
          <w:rFonts w:ascii="Arial" w:hAnsi="Arial" w:cs="Arial"/>
        </w:rPr>
        <w:t xml:space="preserve"> 1 (jedan) izvršitelj </w:t>
      </w:r>
      <w:r w:rsidR="0029107E" w:rsidRPr="0029107E">
        <w:rPr>
          <w:rFonts w:ascii="Arial" w:hAnsi="Arial" w:cs="Arial"/>
        </w:rPr>
        <w:lastRenderedPageBreak/>
        <w:t xml:space="preserve">objavljen je dana 29. studenoga 2023. u Narodnim novinama broj: 142/2023, te na </w:t>
      </w:r>
      <w:r w:rsidR="002D3CA8">
        <w:rPr>
          <w:rFonts w:ascii="Arial" w:hAnsi="Arial" w:cs="Arial"/>
        </w:rPr>
        <w:t>web</w:t>
      </w:r>
      <w:r w:rsidR="0029107E" w:rsidRPr="0029107E">
        <w:rPr>
          <w:rFonts w:ascii="Arial" w:hAnsi="Arial" w:cs="Arial"/>
        </w:rPr>
        <w:t xml:space="preserve"> stranicama Ministarstva pravosuđa i uprave, </w:t>
      </w:r>
      <w:r w:rsidR="002D3CA8">
        <w:rPr>
          <w:rFonts w:ascii="Arial" w:hAnsi="Arial" w:cs="Arial"/>
        </w:rPr>
        <w:t>Općinskog suda u Đakovu</w:t>
      </w:r>
      <w:r w:rsidR="0029107E" w:rsidRPr="0029107E">
        <w:rPr>
          <w:rFonts w:ascii="Arial" w:hAnsi="Arial" w:cs="Arial"/>
        </w:rPr>
        <w:t xml:space="preserve"> i Hrvatskog zavoda za zapošljavanje.</w:t>
      </w:r>
    </w:p>
    <w:p w:rsidR="0029107E" w:rsidRPr="0029107E" w:rsidRDefault="0006221B" w:rsidP="00F15A5C">
      <w:pPr>
        <w:spacing w:after="237"/>
        <w:ind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2. </w:t>
      </w:r>
      <w:r w:rsidR="0029107E" w:rsidRPr="0029107E">
        <w:rPr>
          <w:rFonts w:ascii="Arial" w:hAnsi="Arial" w:cs="Arial"/>
        </w:rPr>
        <w:t xml:space="preserve">Na testiranje kandidata koje je održano dana </w:t>
      </w:r>
      <w:r>
        <w:rPr>
          <w:rFonts w:ascii="Arial" w:hAnsi="Arial" w:cs="Arial"/>
        </w:rPr>
        <w:t>09. siječnja 2024</w:t>
      </w:r>
      <w:r w:rsidR="0029107E" w:rsidRPr="0029107E">
        <w:rPr>
          <w:rFonts w:ascii="Arial" w:hAnsi="Arial" w:cs="Arial"/>
        </w:rPr>
        <w:t xml:space="preserve">. nije pristupio </w:t>
      </w:r>
      <w:r>
        <w:rPr>
          <w:rFonts w:ascii="Arial" w:hAnsi="Arial" w:cs="Arial"/>
        </w:rPr>
        <w:t xml:space="preserve">niti jedan </w:t>
      </w:r>
      <w:r w:rsidR="0029107E" w:rsidRPr="0029107E">
        <w:rPr>
          <w:rFonts w:ascii="Arial" w:hAnsi="Arial" w:cs="Arial"/>
        </w:rPr>
        <w:t>prijavljeni kandidat koji ispunjava formalne uvjete navedenog natječaja.</w:t>
      </w:r>
    </w:p>
    <w:p w:rsidR="004855ED" w:rsidRPr="0091485D" w:rsidRDefault="0006221B" w:rsidP="00F15A5C">
      <w:pPr>
        <w:pStyle w:val="Tijelotekst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3. </w:t>
      </w:r>
      <w:r w:rsidR="0029107E" w:rsidRPr="0029107E">
        <w:rPr>
          <w:rFonts w:ascii="Arial" w:hAnsi="Arial" w:cs="Arial"/>
          <w:sz w:val="24"/>
          <w:szCs w:val="24"/>
        </w:rPr>
        <w:t>S obzirom na navedeno, sukladn</w:t>
      </w:r>
      <w:r>
        <w:rPr>
          <w:rFonts w:ascii="Arial" w:hAnsi="Arial" w:cs="Arial"/>
          <w:sz w:val="24"/>
          <w:szCs w:val="24"/>
        </w:rPr>
        <w:t>o odredbi članka 50.b. stavka 1</w:t>
      </w:r>
      <w:r w:rsidR="0029107E" w:rsidRPr="0029107E">
        <w:rPr>
          <w:rFonts w:ascii="Arial" w:hAnsi="Arial" w:cs="Arial"/>
          <w:sz w:val="24"/>
          <w:szCs w:val="24"/>
        </w:rPr>
        <w:t xml:space="preserve">. Zakona o državnim službenicima i članka 20. Uredbe o raspisivanju i provedbi javnog </w:t>
      </w:r>
      <w:r w:rsidR="0029107E" w:rsidRPr="0091485D">
        <w:rPr>
          <w:rFonts w:ascii="Arial" w:hAnsi="Arial" w:cs="Arial"/>
          <w:sz w:val="24"/>
          <w:szCs w:val="24"/>
        </w:rPr>
        <w:t>natječaja</w:t>
      </w:r>
      <w:r w:rsidR="0091485D" w:rsidRPr="0091485D">
        <w:rPr>
          <w:rFonts w:ascii="Arial" w:hAnsi="Arial" w:cs="Arial"/>
          <w:sz w:val="24"/>
          <w:szCs w:val="24"/>
        </w:rPr>
        <w:t xml:space="preserve"> </w:t>
      </w:r>
      <w:r w:rsidR="0091485D" w:rsidRPr="0091485D">
        <w:rPr>
          <w:rFonts w:ascii="Arial" w:hAnsi="Arial" w:cs="Arial"/>
          <w:sz w:val="24"/>
          <w:szCs w:val="24"/>
        </w:rPr>
        <w:t>i internog oglasa u državnoj službi, odlučeno je kao u izreci ove Odluke.</w:t>
      </w:r>
      <w:bookmarkStart w:id="0" w:name="_GoBack"/>
      <w:bookmarkEnd w:id="0"/>
    </w:p>
    <w:p w:rsidR="004855ED" w:rsidRDefault="004855ED" w:rsidP="00FD7EF5">
      <w:pPr>
        <w:pStyle w:val="Tijeloteksta3"/>
        <w:jc w:val="center"/>
        <w:rPr>
          <w:rFonts w:ascii="Arial" w:hAnsi="Arial" w:cs="Arial"/>
          <w:bCs/>
          <w:sz w:val="24"/>
          <w:szCs w:val="24"/>
        </w:rPr>
      </w:pPr>
    </w:p>
    <w:p w:rsidR="004725C3" w:rsidRPr="006C7E27" w:rsidRDefault="004725C3" w:rsidP="006C7E27">
      <w:pPr>
        <w:pStyle w:val="Tijeloteksta2"/>
        <w:rPr>
          <w:i w:val="0"/>
          <w:lang w:val="hr-HR"/>
        </w:rPr>
      </w:pPr>
      <w:r w:rsidRPr="0035047A">
        <w:rPr>
          <w:i w:val="0"/>
        </w:rPr>
        <w:tab/>
      </w:r>
      <w:r w:rsidRPr="0035047A">
        <w:rPr>
          <w:i w:val="0"/>
        </w:rPr>
        <w:tab/>
      </w:r>
      <w:r w:rsidRPr="0035047A">
        <w:rPr>
          <w:i w:val="0"/>
        </w:rPr>
        <w:tab/>
      </w:r>
      <w:r w:rsidRPr="0035047A">
        <w:rPr>
          <w:i w:val="0"/>
        </w:rPr>
        <w:tab/>
      </w:r>
      <w:r w:rsidRPr="0035047A">
        <w:rPr>
          <w:i w:val="0"/>
        </w:rPr>
        <w:tab/>
      </w:r>
      <w:r w:rsidRPr="0035047A">
        <w:rPr>
          <w:i w:val="0"/>
        </w:rPr>
        <w:tab/>
      </w:r>
      <w:r w:rsidRPr="0035047A">
        <w:rPr>
          <w:i w:val="0"/>
        </w:rPr>
        <w:tab/>
      </w:r>
      <w:r w:rsidRPr="0035047A">
        <w:rPr>
          <w:i w:val="0"/>
        </w:rPr>
        <w:tab/>
      </w:r>
      <w:r w:rsidRPr="006C7E27">
        <w:rPr>
          <w:i w:val="0"/>
        </w:rPr>
        <w:t xml:space="preserve">                </w:t>
      </w:r>
      <w:proofErr w:type="spellStart"/>
      <w:r w:rsidRPr="006C7E27">
        <w:rPr>
          <w:i w:val="0"/>
        </w:rPr>
        <w:t>Predsjednica</w:t>
      </w:r>
      <w:proofErr w:type="spellEnd"/>
      <w:r w:rsidRPr="006C7E27">
        <w:rPr>
          <w:i w:val="0"/>
        </w:rPr>
        <w:t xml:space="preserve"> </w:t>
      </w:r>
      <w:proofErr w:type="spellStart"/>
      <w:r w:rsidRPr="006C7E27">
        <w:rPr>
          <w:i w:val="0"/>
        </w:rPr>
        <w:t>suda</w:t>
      </w:r>
      <w:proofErr w:type="spellEnd"/>
    </w:p>
    <w:p w:rsidR="004725C3" w:rsidRDefault="004725C3" w:rsidP="006C7E27">
      <w:r w:rsidRPr="006C7E27">
        <w:rPr>
          <w:rFonts w:ascii="Arial" w:hAnsi="Arial" w:cs="Arial"/>
        </w:rPr>
        <w:tab/>
      </w:r>
      <w:r w:rsidRPr="006C7E27">
        <w:rPr>
          <w:rFonts w:ascii="Arial" w:hAnsi="Arial" w:cs="Arial"/>
        </w:rPr>
        <w:tab/>
      </w:r>
      <w:r w:rsidRPr="006C7E27">
        <w:rPr>
          <w:rFonts w:ascii="Arial" w:hAnsi="Arial" w:cs="Arial"/>
        </w:rPr>
        <w:tab/>
      </w:r>
      <w:r w:rsidRPr="006C7E27">
        <w:rPr>
          <w:rFonts w:ascii="Arial" w:hAnsi="Arial" w:cs="Arial"/>
        </w:rPr>
        <w:tab/>
      </w:r>
      <w:r w:rsidRPr="006C7E27">
        <w:rPr>
          <w:rFonts w:ascii="Arial" w:hAnsi="Arial" w:cs="Arial"/>
        </w:rPr>
        <w:tab/>
      </w:r>
      <w:r w:rsidRPr="006C7E27">
        <w:rPr>
          <w:rFonts w:ascii="Arial" w:hAnsi="Arial" w:cs="Arial"/>
        </w:rPr>
        <w:tab/>
        <w:t xml:space="preserve">                                        Melita Geošić</w:t>
      </w:r>
      <w:r w:rsidRPr="006C7E27">
        <w:tab/>
      </w:r>
    </w:p>
    <w:p w:rsidR="004725C3" w:rsidRDefault="004725C3" w:rsidP="00FD7EF5">
      <w:pPr>
        <w:pStyle w:val="Tijeloteksta3"/>
        <w:jc w:val="center"/>
        <w:rPr>
          <w:rFonts w:ascii="Arial" w:hAnsi="Arial" w:cs="Arial"/>
          <w:bCs/>
          <w:sz w:val="24"/>
          <w:szCs w:val="24"/>
        </w:rPr>
      </w:pPr>
    </w:p>
    <w:sectPr w:rsidR="004725C3" w:rsidSect="009A4D60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93" w:rsidRDefault="00750093" w:rsidP="009A4D60">
      <w:r>
        <w:separator/>
      </w:r>
    </w:p>
  </w:endnote>
  <w:endnote w:type="continuationSeparator" w:id="0">
    <w:p w:rsidR="00750093" w:rsidRDefault="00750093" w:rsidP="009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93" w:rsidRDefault="00750093" w:rsidP="009A4D60">
      <w:r>
        <w:separator/>
      </w:r>
    </w:p>
  </w:footnote>
  <w:footnote w:type="continuationSeparator" w:id="0">
    <w:p w:rsidR="00750093" w:rsidRDefault="00750093" w:rsidP="009A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743832"/>
      <w:docPartObj>
        <w:docPartGallery w:val="Page Numbers (Top of Page)"/>
        <w:docPartUnique/>
      </w:docPartObj>
    </w:sdtPr>
    <w:sdtEndPr/>
    <w:sdtContent>
      <w:p w:rsidR="009A4D60" w:rsidRDefault="009A4D6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5C3">
          <w:rPr>
            <w:noProof/>
          </w:rPr>
          <w:t>2</w:t>
        </w:r>
        <w:r>
          <w:fldChar w:fldCharType="end"/>
        </w:r>
      </w:p>
    </w:sdtContent>
  </w:sdt>
  <w:p w:rsidR="009A4D60" w:rsidRDefault="009A4D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D04"/>
    <w:multiLevelType w:val="hybridMultilevel"/>
    <w:tmpl w:val="8D3C9E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EBB5F33"/>
    <w:multiLevelType w:val="hybridMultilevel"/>
    <w:tmpl w:val="AE86F7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A00767"/>
    <w:multiLevelType w:val="hybridMultilevel"/>
    <w:tmpl w:val="3C9C9EC6"/>
    <w:lvl w:ilvl="0" w:tplc="D3ECBF5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3E"/>
    <w:rsid w:val="000047A0"/>
    <w:rsid w:val="000066F4"/>
    <w:rsid w:val="00010F52"/>
    <w:rsid w:val="0002070B"/>
    <w:rsid w:val="00023D85"/>
    <w:rsid w:val="000269C4"/>
    <w:rsid w:val="000356DE"/>
    <w:rsid w:val="000409BC"/>
    <w:rsid w:val="00043824"/>
    <w:rsid w:val="00043FE1"/>
    <w:rsid w:val="00053F79"/>
    <w:rsid w:val="000553C7"/>
    <w:rsid w:val="0006221B"/>
    <w:rsid w:val="00080DAE"/>
    <w:rsid w:val="00081B35"/>
    <w:rsid w:val="00086712"/>
    <w:rsid w:val="000908ED"/>
    <w:rsid w:val="000967D0"/>
    <w:rsid w:val="000A450B"/>
    <w:rsid w:val="000A75F7"/>
    <w:rsid w:val="000B5FE1"/>
    <w:rsid w:val="000C656C"/>
    <w:rsid w:val="000E0008"/>
    <w:rsid w:val="000F3A80"/>
    <w:rsid w:val="00106978"/>
    <w:rsid w:val="00115FF4"/>
    <w:rsid w:val="0012654A"/>
    <w:rsid w:val="001512A2"/>
    <w:rsid w:val="001701AE"/>
    <w:rsid w:val="0017432E"/>
    <w:rsid w:val="001828CD"/>
    <w:rsid w:val="00184F13"/>
    <w:rsid w:val="00191A5F"/>
    <w:rsid w:val="00193BE3"/>
    <w:rsid w:val="0019444E"/>
    <w:rsid w:val="001B2928"/>
    <w:rsid w:val="001B442C"/>
    <w:rsid w:val="001D488F"/>
    <w:rsid w:val="001D4EF3"/>
    <w:rsid w:val="001F7526"/>
    <w:rsid w:val="00224E75"/>
    <w:rsid w:val="0023256C"/>
    <w:rsid w:val="0023354E"/>
    <w:rsid w:val="00262BDE"/>
    <w:rsid w:val="00264EB3"/>
    <w:rsid w:val="0029107E"/>
    <w:rsid w:val="0029216A"/>
    <w:rsid w:val="002A5E13"/>
    <w:rsid w:val="002B4729"/>
    <w:rsid w:val="002C1C7D"/>
    <w:rsid w:val="002C69F1"/>
    <w:rsid w:val="002D2477"/>
    <w:rsid w:val="002D32C1"/>
    <w:rsid w:val="002D3CA8"/>
    <w:rsid w:val="002D676C"/>
    <w:rsid w:val="002D7E74"/>
    <w:rsid w:val="002E2EC7"/>
    <w:rsid w:val="002F2F84"/>
    <w:rsid w:val="00307834"/>
    <w:rsid w:val="0032651F"/>
    <w:rsid w:val="0033464F"/>
    <w:rsid w:val="0033639A"/>
    <w:rsid w:val="00337A6A"/>
    <w:rsid w:val="0034240A"/>
    <w:rsid w:val="00351DED"/>
    <w:rsid w:val="00354994"/>
    <w:rsid w:val="00360A69"/>
    <w:rsid w:val="00360E94"/>
    <w:rsid w:val="00371079"/>
    <w:rsid w:val="00374768"/>
    <w:rsid w:val="00386BB1"/>
    <w:rsid w:val="00392E44"/>
    <w:rsid w:val="00392FCC"/>
    <w:rsid w:val="003A36C5"/>
    <w:rsid w:val="003A42BF"/>
    <w:rsid w:val="003B5FA1"/>
    <w:rsid w:val="003D437B"/>
    <w:rsid w:val="003D4A4F"/>
    <w:rsid w:val="003D5753"/>
    <w:rsid w:val="003E7B63"/>
    <w:rsid w:val="003F683E"/>
    <w:rsid w:val="00405256"/>
    <w:rsid w:val="00436794"/>
    <w:rsid w:val="004575D0"/>
    <w:rsid w:val="00461DA3"/>
    <w:rsid w:val="00465026"/>
    <w:rsid w:val="00470467"/>
    <w:rsid w:val="0047157A"/>
    <w:rsid w:val="00472163"/>
    <w:rsid w:val="004725C3"/>
    <w:rsid w:val="004742C7"/>
    <w:rsid w:val="004855ED"/>
    <w:rsid w:val="00487D0F"/>
    <w:rsid w:val="00493E09"/>
    <w:rsid w:val="004B3B1C"/>
    <w:rsid w:val="004D769A"/>
    <w:rsid w:val="004E0771"/>
    <w:rsid w:val="0053161F"/>
    <w:rsid w:val="0053758B"/>
    <w:rsid w:val="00537F92"/>
    <w:rsid w:val="005434B4"/>
    <w:rsid w:val="00550DAF"/>
    <w:rsid w:val="00565981"/>
    <w:rsid w:val="00566040"/>
    <w:rsid w:val="005725A2"/>
    <w:rsid w:val="00572BA0"/>
    <w:rsid w:val="005A3127"/>
    <w:rsid w:val="005A46D9"/>
    <w:rsid w:val="005B0C9C"/>
    <w:rsid w:val="005C660F"/>
    <w:rsid w:val="005D1010"/>
    <w:rsid w:val="00600290"/>
    <w:rsid w:val="00604068"/>
    <w:rsid w:val="00606C2F"/>
    <w:rsid w:val="00630B87"/>
    <w:rsid w:val="00634671"/>
    <w:rsid w:val="00637457"/>
    <w:rsid w:val="006472B1"/>
    <w:rsid w:val="00651AA8"/>
    <w:rsid w:val="00652F6A"/>
    <w:rsid w:val="00656310"/>
    <w:rsid w:val="0069348D"/>
    <w:rsid w:val="006D01EC"/>
    <w:rsid w:val="006F2275"/>
    <w:rsid w:val="006F2DDE"/>
    <w:rsid w:val="006F39D4"/>
    <w:rsid w:val="00732704"/>
    <w:rsid w:val="00732DB8"/>
    <w:rsid w:val="00750093"/>
    <w:rsid w:val="00752C56"/>
    <w:rsid w:val="00752F18"/>
    <w:rsid w:val="00757354"/>
    <w:rsid w:val="00766003"/>
    <w:rsid w:val="00766583"/>
    <w:rsid w:val="0077262E"/>
    <w:rsid w:val="00772C9D"/>
    <w:rsid w:val="007873F7"/>
    <w:rsid w:val="007923C5"/>
    <w:rsid w:val="00794FA2"/>
    <w:rsid w:val="007A0AA4"/>
    <w:rsid w:val="007A3A5A"/>
    <w:rsid w:val="007A5891"/>
    <w:rsid w:val="007C0ED5"/>
    <w:rsid w:val="007D0D0A"/>
    <w:rsid w:val="007D614C"/>
    <w:rsid w:val="007E0842"/>
    <w:rsid w:val="007E7B99"/>
    <w:rsid w:val="00802C84"/>
    <w:rsid w:val="00805BD3"/>
    <w:rsid w:val="00806984"/>
    <w:rsid w:val="00812BD3"/>
    <w:rsid w:val="008216C0"/>
    <w:rsid w:val="0082323A"/>
    <w:rsid w:val="00831961"/>
    <w:rsid w:val="00835E97"/>
    <w:rsid w:val="008727C1"/>
    <w:rsid w:val="008736C9"/>
    <w:rsid w:val="00873D5B"/>
    <w:rsid w:val="00890AEC"/>
    <w:rsid w:val="008C47C6"/>
    <w:rsid w:val="008D7DB4"/>
    <w:rsid w:val="008E1DFB"/>
    <w:rsid w:val="008E572F"/>
    <w:rsid w:val="008F1E72"/>
    <w:rsid w:val="00902ED3"/>
    <w:rsid w:val="0091485D"/>
    <w:rsid w:val="00926A93"/>
    <w:rsid w:val="00932468"/>
    <w:rsid w:val="0093590A"/>
    <w:rsid w:val="00941203"/>
    <w:rsid w:val="009445FA"/>
    <w:rsid w:val="00961258"/>
    <w:rsid w:val="00962281"/>
    <w:rsid w:val="0099191B"/>
    <w:rsid w:val="009A2D14"/>
    <w:rsid w:val="009A4D60"/>
    <w:rsid w:val="009A7700"/>
    <w:rsid w:val="009A7B16"/>
    <w:rsid w:val="009C7E70"/>
    <w:rsid w:val="009D02C6"/>
    <w:rsid w:val="009D2D5A"/>
    <w:rsid w:val="009D796D"/>
    <w:rsid w:val="009F1E5E"/>
    <w:rsid w:val="00A121E2"/>
    <w:rsid w:val="00A13637"/>
    <w:rsid w:val="00A163E1"/>
    <w:rsid w:val="00A26FD7"/>
    <w:rsid w:val="00A41B64"/>
    <w:rsid w:val="00A44DCC"/>
    <w:rsid w:val="00A475ED"/>
    <w:rsid w:val="00A6526C"/>
    <w:rsid w:val="00A7123A"/>
    <w:rsid w:val="00A72831"/>
    <w:rsid w:val="00A92AD7"/>
    <w:rsid w:val="00A956D6"/>
    <w:rsid w:val="00AB2521"/>
    <w:rsid w:val="00AD78C9"/>
    <w:rsid w:val="00AF2133"/>
    <w:rsid w:val="00AF2CE0"/>
    <w:rsid w:val="00AF3808"/>
    <w:rsid w:val="00B06020"/>
    <w:rsid w:val="00B06ECF"/>
    <w:rsid w:val="00B10348"/>
    <w:rsid w:val="00B13518"/>
    <w:rsid w:val="00B1371A"/>
    <w:rsid w:val="00B15B7A"/>
    <w:rsid w:val="00B15C46"/>
    <w:rsid w:val="00B276A1"/>
    <w:rsid w:val="00B27FA9"/>
    <w:rsid w:val="00B30A83"/>
    <w:rsid w:val="00B35487"/>
    <w:rsid w:val="00B37683"/>
    <w:rsid w:val="00B406BB"/>
    <w:rsid w:val="00B42213"/>
    <w:rsid w:val="00B4770D"/>
    <w:rsid w:val="00B556DE"/>
    <w:rsid w:val="00B718D3"/>
    <w:rsid w:val="00B71CAE"/>
    <w:rsid w:val="00B73AB1"/>
    <w:rsid w:val="00B80292"/>
    <w:rsid w:val="00B928A5"/>
    <w:rsid w:val="00B95C12"/>
    <w:rsid w:val="00B97D6F"/>
    <w:rsid w:val="00BA6591"/>
    <w:rsid w:val="00BC402D"/>
    <w:rsid w:val="00BC53AE"/>
    <w:rsid w:val="00BD131A"/>
    <w:rsid w:val="00BD3849"/>
    <w:rsid w:val="00BD4FA8"/>
    <w:rsid w:val="00BE0256"/>
    <w:rsid w:val="00BE1286"/>
    <w:rsid w:val="00BE1441"/>
    <w:rsid w:val="00BE2174"/>
    <w:rsid w:val="00BE6144"/>
    <w:rsid w:val="00BE6220"/>
    <w:rsid w:val="00BF2EC0"/>
    <w:rsid w:val="00BF68D0"/>
    <w:rsid w:val="00C021E9"/>
    <w:rsid w:val="00C05183"/>
    <w:rsid w:val="00C121F3"/>
    <w:rsid w:val="00C13467"/>
    <w:rsid w:val="00C161BD"/>
    <w:rsid w:val="00C21746"/>
    <w:rsid w:val="00C35A2B"/>
    <w:rsid w:val="00C35ABB"/>
    <w:rsid w:val="00C427EE"/>
    <w:rsid w:val="00C47345"/>
    <w:rsid w:val="00C73AC8"/>
    <w:rsid w:val="00C82E3D"/>
    <w:rsid w:val="00C85E72"/>
    <w:rsid w:val="00C85F40"/>
    <w:rsid w:val="00C90AA3"/>
    <w:rsid w:val="00CB43CF"/>
    <w:rsid w:val="00CC585A"/>
    <w:rsid w:val="00CD2AAB"/>
    <w:rsid w:val="00CE433D"/>
    <w:rsid w:val="00CE68FE"/>
    <w:rsid w:val="00D030DD"/>
    <w:rsid w:val="00D11185"/>
    <w:rsid w:val="00D20CF0"/>
    <w:rsid w:val="00D51152"/>
    <w:rsid w:val="00D56768"/>
    <w:rsid w:val="00D62512"/>
    <w:rsid w:val="00D62DBC"/>
    <w:rsid w:val="00D6328C"/>
    <w:rsid w:val="00D65C5B"/>
    <w:rsid w:val="00D918FC"/>
    <w:rsid w:val="00D947C8"/>
    <w:rsid w:val="00DA4625"/>
    <w:rsid w:val="00DA5C5B"/>
    <w:rsid w:val="00DA6B79"/>
    <w:rsid w:val="00DB4F6D"/>
    <w:rsid w:val="00DB6047"/>
    <w:rsid w:val="00DC206E"/>
    <w:rsid w:val="00DD2DAA"/>
    <w:rsid w:val="00DE20D7"/>
    <w:rsid w:val="00DE2581"/>
    <w:rsid w:val="00DE6AC2"/>
    <w:rsid w:val="00DF7DCF"/>
    <w:rsid w:val="00E16953"/>
    <w:rsid w:val="00E23E91"/>
    <w:rsid w:val="00E24977"/>
    <w:rsid w:val="00E2546C"/>
    <w:rsid w:val="00E61E05"/>
    <w:rsid w:val="00E62D1E"/>
    <w:rsid w:val="00E75A88"/>
    <w:rsid w:val="00E80EDE"/>
    <w:rsid w:val="00E84D2B"/>
    <w:rsid w:val="00EC2432"/>
    <w:rsid w:val="00EC4E81"/>
    <w:rsid w:val="00ED6DAD"/>
    <w:rsid w:val="00EE7CEC"/>
    <w:rsid w:val="00EF0AF9"/>
    <w:rsid w:val="00EF3195"/>
    <w:rsid w:val="00EF3768"/>
    <w:rsid w:val="00EF3B72"/>
    <w:rsid w:val="00EF47D4"/>
    <w:rsid w:val="00EF720A"/>
    <w:rsid w:val="00F075CC"/>
    <w:rsid w:val="00F155F1"/>
    <w:rsid w:val="00F15A5C"/>
    <w:rsid w:val="00F2214D"/>
    <w:rsid w:val="00F23F83"/>
    <w:rsid w:val="00F3223C"/>
    <w:rsid w:val="00F36379"/>
    <w:rsid w:val="00F430F7"/>
    <w:rsid w:val="00F6083E"/>
    <w:rsid w:val="00F71377"/>
    <w:rsid w:val="00F81D7D"/>
    <w:rsid w:val="00F97684"/>
    <w:rsid w:val="00FA5A0F"/>
    <w:rsid w:val="00FA7B91"/>
    <w:rsid w:val="00FC37F9"/>
    <w:rsid w:val="00FC5011"/>
    <w:rsid w:val="00FD21B0"/>
    <w:rsid w:val="00FD4346"/>
    <w:rsid w:val="00FD6549"/>
    <w:rsid w:val="00FD7EF5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43A1"/>
  <w15:chartTrackingRefBased/>
  <w15:docId w15:val="{5D474A77-6932-4FCA-B2EC-20AAB54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35E97"/>
    <w:pPr>
      <w:keepNext/>
      <w:outlineLvl w:val="0"/>
    </w:pPr>
    <w:rPr>
      <w:rFonts w:eastAsia="Times New Roman" w:cs="Times New Roman"/>
      <w:b/>
      <w:bCs/>
      <w:smallCaps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D4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6083E"/>
    <w:rPr>
      <w:rFonts w:eastAsia="Times New Roman" w:cs="Times New Roman"/>
    </w:rPr>
  </w:style>
  <w:style w:type="character" w:styleId="Naglaeno">
    <w:name w:val="Strong"/>
    <w:basedOn w:val="Zadanifontodlomka"/>
    <w:uiPriority w:val="22"/>
    <w:qFormat/>
    <w:rsid w:val="00F6083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8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83E"/>
    <w:rPr>
      <w:rFonts w:ascii="Segoe UI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rsid w:val="0077262E"/>
    <w:pPr>
      <w:jc w:val="both"/>
    </w:pPr>
    <w:rPr>
      <w:rFonts w:ascii="Arial" w:eastAsia="Times New Roman" w:hAnsi="Arial" w:cs="Arial"/>
      <w:i/>
      <w:iCs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77262E"/>
    <w:rPr>
      <w:rFonts w:ascii="Arial" w:eastAsia="Times New Roman" w:hAnsi="Arial" w:cs="Arial"/>
      <w:i/>
      <w:iCs/>
      <w:sz w:val="24"/>
      <w:szCs w:val="24"/>
      <w:lang w:val="de-DE" w:eastAsia="hr-HR"/>
    </w:rPr>
  </w:style>
  <w:style w:type="paragraph" w:styleId="Zaglavlje">
    <w:name w:val="header"/>
    <w:basedOn w:val="Normal"/>
    <w:link w:val="Zaglavl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4D60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4D60"/>
    <w:rPr>
      <w:rFonts w:ascii="Times New Roman" w:hAnsi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835E97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835E97"/>
    <w:rPr>
      <w:rFonts w:ascii="Times New Roman" w:hAnsi="Times New Roman"/>
      <w:sz w:val="16"/>
      <w:szCs w:val="16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835E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835E97"/>
    <w:rPr>
      <w:rFonts w:ascii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835E97"/>
    <w:rPr>
      <w:rFonts w:ascii="Times New Roman" w:eastAsia="Times New Roman" w:hAnsi="Times New Roman" w:cs="Times New Roman"/>
      <w:b/>
      <w:bCs/>
      <w:smallCaps/>
      <w:lang w:eastAsia="hr-HR"/>
    </w:rPr>
  </w:style>
  <w:style w:type="paragraph" w:styleId="Bezproreda">
    <w:name w:val="No Spacing"/>
    <w:basedOn w:val="Normal"/>
    <w:uiPriority w:val="1"/>
    <w:qFormat/>
    <w:rsid w:val="00835E97"/>
    <w:rPr>
      <w:rFonts w:eastAsia="Times New Roman" w:cs="Times New Roman"/>
      <w:noProof/>
    </w:rPr>
  </w:style>
  <w:style w:type="table" w:styleId="Reetkatablice">
    <w:name w:val="Table Grid"/>
    <w:basedOn w:val="Obinatablica"/>
    <w:uiPriority w:val="39"/>
    <w:rsid w:val="0017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1D4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18</cp:revision>
  <cp:lastPrinted>2021-05-05T10:28:00Z</cp:lastPrinted>
  <dcterms:created xsi:type="dcterms:W3CDTF">2024-01-09T10:29:00Z</dcterms:created>
  <dcterms:modified xsi:type="dcterms:W3CDTF">2024-01-09T10:59:00Z</dcterms:modified>
</cp:coreProperties>
</file>