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C9BF" w14:textId="77777777" w:rsidR="00C06F45" w:rsidRPr="00FE6AD7" w:rsidRDefault="00C06F45" w:rsidP="00C06F45">
      <w:pPr>
        <w:pStyle w:val="Style4"/>
        <w:widowControl/>
        <w:spacing w:line="240" w:lineRule="auto"/>
        <w:ind w:firstLine="0"/>
        <w:rPr>
          <w:rFonts w:ascii="Arial" w:hAnsi="Arial" w:cs="Arial"/>
          <w:lang w:eastAsia="en-US"/>
        </w:rPr>
      </w:pPr>
    </w:p>
    <w:p w14:paraId="332F6C2B" w14:textId="77777777" w:rsidR="00C06F45" w:rsidRPr="00FE6AD7" w:rsidRDefault="00C06F45" w:rsidP="00C06F45">
      <w:pPr>
        <w:pStyle w:val="Style4"/>
        <w:widowControl/>
        <w:spacing w:line="240" w:lineRule="auto"/>
        <w:ind w:firstLine="0"/>
        <w:jc w:val="center"/>
        <w:rPr>
          <w:rFonts w:ascii="Arial" w:hAnsi="Arial" w:cs="Arial"/>
          <w:lang w:eastAsia="en-US"/>
        </w:rPr>
      </w:pPr>
      <w:r w:rsidRPr="00FE6AD7">
        <w:rPr>
          <w:rFonts w:ascii="Arial" w:hAnsi="Arial" w:cs="Arial"/>
          <w:lang w:eastAsia="en-US"/>
        </w:rPr>
        <w:t>OPIS POSLOVA RADNOG MJESTA I PODACI O PLAĆI</w:t>
      </w:r>
    </w:p>
    <w:p w14:paraId="3D5587E9" w14:textId="77777777" w:rsidR="00C06F45" w:rsidRPr="00FE6AD7" w:rsidRDefault="00C06F45" w:rsidP="00C06F45">
      <w:pPr>
        <w:rPr>
          <w:rFonts w:ascii="Arial" w:hAnsi="Arial" w:cs="Arial"/>
          <w:sz w:val="24"/>
          <w:szCs w:val="24"/>
        </w:rPr>
      </w:pPr>
    </w:p>
    <w:p w14:paraId="154BCAC4" w14:textId="0559F3ED" w:rsidR="00C06F45" w:rsidRPr="00FE6AD7" w:rsidRDefault="00BD5A35" w:rsidP="00C06F45">
      <w:pPr>
        <w:pStyle w:val="Style4"/>
        <w:widowControl/>
        <w:spacing w:line="240" w:lineRule="auto"/>
        <w:ind w:firstLine="0"/>
        <w:jc w:val="lef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UPISNIČAR</w:t>
      </w:r>
      <w:r w:rsidR="00C06F45">
        <w:rPr>
          <w:rFonts w:ascii="Arial" w:hAnsi="Arial" w:cs="Arial"/>
          <w:lang w:eastAsia="en-US"/>
        </w:rPr>
        <w:t xml:space="preserve"> U TIJELIMA SUDBENE VLASTI</w:t>
      </w:r>
    </w:p>
    <w:p w14:paraId="17AE81DE" w14:textId="77777777" w:rsidR="00C06F45" w:rsidRPr="00FE6AD7" w:rsidRDefault="00C06F45" w:rsidP="00C06F45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14:paraId="1CB8F220" w14:textId="77777777" w:rsidR="00C06F45" w:rsidRPr="00FE6AD7" w:rsidRDefault="00C06F45" w:rsidP="00C06F45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Opis poslova radnog mjesta administrativnog referenta – sudskog zapisničara: </w:t>
      </w:r>
    </w:p>
    <w:p w14:paraId="5993D571" w14:textId="77777777" w:rsidR="00BD5A35" w:rsidRPr="00815E44" w:rsidRDefault="00BD5A35" w:rsidP="00BD5A35">
      <w:pPr>
        <w:numPr>
          <w:ilvl w:val="0"/>
          <w:numId w:val="7"/>
        </w:numPr>
        <w:tabs>
          <w:tab w:val="left" w:pos="170"/>
        </w:tabs>
        <w:jc w:val="both"/>
        <w:rPr>
          <w:rFonts w:ascii="Arial" w:hAnsi="Arial" w:cs="Arial"/>
          <w:szCs w:val="24"/>
        </w:rPr>
      </w:pPr>
      <w:r w:rsidRPr="00815E44">
        <w:rPr>
          <w:rFonts w:ascii="Arial" w:hAnsi="Arial" w:cs="Arial"/>
          <w:szCs w:val="24"/>
        </w:rPr>
        <w:t>obavlja primitak neposredno uručenih pošiljaka</w:t>
      </w:r>
    </w:p>
    <w:p w14:paraId="177036B5" w14:textId="77777777" w:rsidR="00BD5A35" w:rsidRPr="00815E44" w:rsidRDefault="00BD5A35" w:rsidP="00BD5A35">
      <w:pPr>
        <w:numPr>
          <w:ilvl w:val="0"/>
          <w:numId w:val="7"/>
        </w:numPr>
        <w:tabs>
          <w:tab w:val="left" w:pos="170"/>
        </w:tabs>
        <w:jc w:val="both"/>
        <w:rPr>
          <w:rFonts w:ascii="Arial" w:hAnsi="Arial" w:cs="Arial"/>
          <w:szCs w:val="24"/>
        </w:rPr>
      </w:pPr>
      <w:r w:rsidRPr="00815E44">
        <w:rPr>
          <w:rFonts w:ascii="Arial" w:hAnsi="Arial" w:cs="Arial"/>
          <w:szCs w:val="24"/>
        </w:rPr>
        <w:t xml:space="preserve">vodi upisnik parničnih, izvanparničnih, stečajnih i ovršnih predmeta </w:t>
      </w:r>
    </w:p>
    <w:p w14:paraId="46EF6B63" w14:textId="77777777" w:rsidR="00BD5A35" w:rsidRPr="00815E44" w:rsidRDefault="00BD5A35" w:rsidP="00BD5A35">
      <w:pPr>
        <w:numPr>
          <w:ilvl w:val="0"/>
          <w:numId w:val="7"/>
        </w:numPr>
        <w:tabs>
          <w:tab w:val="left" w:pos="170"/>
        </w:tabs>
        <w:jc w:val="both"/>
        <w:rPr>
          <w:rFonts w:ascii="Arial" w:hAnsi="Arial" w:cs="Arial"/>
          <w:szCs w:val="24"/>
        </w:rPr>
      </w:pPr>
      <w:r w:rsidRPr="00815E44">
        <w:rPr>
          <w:rFonts w:ascii="Arial" w:hAnsi="Arial" w:cs="Arial"/>
          <w:szCs w:val="24"/>
        </w:rPr>
        <w:t>sastavlja kratke i jednostavne dopise vezane uz dostavu obavijesti i podataka o predmetima</w:t>
      </w:r>
    </w:p>
    <w:p w14:paraId="69F78031" w14:textId="77777777" w:rsidR="00BD5A35" w:rsidRPr="00815E44" w:rsidRDefault="00BD5A35" w:rsidP="00BD5A35">
      <w:pPr>
        <w:numPr>
          <w:ilvl w:val="0"/>
          <w:numId w:val="7"/>
        </w:numPr>
        <w:tabs>
          <w:tab w:val="left" w:pos="170"/>
        </w:tabs>
        <w:jc w:val="both"/>
        <w:rPr>
          <w:rFonts w:ascii="Arial" w:hAnsi="Arial" w:cs="Arial"/>
          <w:szCs w:val="24"/>
        </w:rPr>
      </w:pPr>
      <w:r w:rsidRPr="00815E44">
        <w:rPr>
          <w:rFonts w:ascii="Arial" w:hAnsi="Arial" w:cs="Arial"/>
          <w:szCs w:val="24"/>
        </w:rPr>
        <w:t>raspoređuje spise sucima po Godišnjem rasporedu poslova</w:t>
      </w:r>
    </w:p>
    <w:p w14:paraId="56FDBFBA" w14:textId="77777777" w:rsidR="00BD5A35" w:rsidRPr="00815E44" w:rsidRDefault="00BD5A35" w:rsidP="00BD5A35">
      <w:pPr>
        <w:numPr>
          <w:ilvl w:val="0"/>
          <w:numId w:val="7"/>
        </w:numPr>
        <w:tabs>
          <w:tab w:val="left" w:pos="170"/>
        </w:tabs>
        <w:jc w:val="both"/>
        <w:rPr>
          <w:rFonts w:ascii="Arial" w:hAnsi="Arial" w:cs="Arial"/>
          <w:szCs w:val="24"/>
        </w:rPr>
      </w:pPr>
      <w:r w:rsidRPr="00815E44">
        <w:rPr>
          <w:rFonts w:ascii="Arial" w:hAnsi="Arial" w:cs="Arial"/>
          <w:szCs w:val="24"/>
        </w:rPr>
        <w:t>zaprima podneske vezane za upisnike koje vodi</w:t>
      </w:r>
    </w:p>
    <w:p w14:paraId="5FB119EF" w14:textId="77777777" w:rsidR="00BD5A35" w:rsidRPr="00815E44" w:rsidRDefault="00BD5A35" w:rsidP="00BD5A35">
      <w:pPr>
        <w:numPr>
          <w:ilvl w:val="0"/>
          <w:numId w:val="7"/>
        </w:numPr>
        <w:tabs>
          <w:tab w:val="left" w:pos="170"/>
        </w:tabs>
        <w:jc w:val="both"/>
        <w:rPr>
          <w:rFonts w:ascii="Arial" w:hAnsi="Arial" w:cs="Arial"/>
          <w:szCs w:val="24"/>
        </w:rPr>
      </w:pPr>
      <w:r w:rsidRPr="00815E44">
        <w:rPr>
          <w:rFonts w:ascii="Arial" w:hAnsi="Arial" w:cs="Arial"/>
          <w:szCs w:val="24"/>
        </w:rPr>
        <w:t>razvrstava i ulaže podneske, povratnice i dostavnice</w:t>
      </w:r>
    </w:p>
    <w:p w14:paraId="283CDE16" w14:textId="77777777" w:rsidR="00BD5A35" w:rsidRPr="00815E44" w:rsidRDefault="00BD5A35" w:rsidP="00BD5A35">
      <w:pPr>
        <w:numPr>
          <w:ilvl w:val="0"/>
          <w:numId w:val="7"/>
        </w:numPr>
        <w:tabs>
          <w:tab w:val="left" w:pos="170"/>
        </w:tabs>
        <w:jc w:val="both"/>
        <w:rPr>
          <w:rFonts w:ascii="Arial" w:hAnsi="Arial" w:cs="Arial"/>
          <w:szCs w:val="24"/>
        </w:rPr>
      </w:pPr>
      <w:r w:rsidRPr="00815E44">
        <w:rPr>
          <w:rFonts w:ascii="Arial" w:hAnsi="Arial" w:cs="Arial"/>
          <w:szCs w:val="24"/>
        </w:rPr>
        <w:t xml:space="preserve">izrađuje statističke i druge izvještaje </w:t>
      </w:r>
    </w:p>
    <w:p w14:paraId="4220B9EC" w14:textId="77777777" w:rsidR="00BD5A35" w:rsidRPr="00815E44" w:rsidRDefault="00BD5A35" w:rsidP="00BD5A35">
      <w:pPr>
        <w:numPr>
          <w:ilvl w:val="0"/>
          <w:numId w:val="7"/>
        </w:numPr>
        <w:tabs>
          <w:tab w:val="left" w:pos="170"/>
        </w:tabs>
        <w:jc w:val="both"/>
        <w:rPr>
          <w:rFonts w:ascii="Arial" w:hAnsi="Arial" w:cs="Arial"/>
          <w:szCs w:val="24"/>
        </w:rPr>
      </w:pPr>
      <w:r w:rsidRPr="00815E44">
        <w:rPr>
          <w:rFonts w:ascii="Arial" w:hAnsi="Arial" w:cs="Arial"/>
          <w:szCs w:val="24"/>
        </w:rPr>
        <w:t>obavlja prijem svih stranaka koje traže podatke iz upisnika sudske pisarnice</w:t>
      </w:r>
    </w:p>
    <w:p w14:paraId="7C897AF5" w14:textId="77777777" w:rsidR="00BD5A35" w:rsidRPr="00815E44" w:rsidRDefault="00BD5A35" w:rsidP="00BD5A35">
      <w:pPr>
        <w:numPr>
          <w:ilvl w:val="0"/>
          <w:numId w:val="7"/>
        </w:numPr>
        <w:tabs>
          <w:tab w:val="left" w:pos="170"/>
        </w:tabs>
        <w:jc w:val="both"/>
        <w:rPr>
          <w:rFonts w:ascii="Arial" w:hAnsi="Arial" w:cs="Arial"/>
          <w:szCs w:val="24"/>
        </w:rPr>
      </w:pPr>
      <w:r w:rsidRPr="00815E44">
        <w:rPr>
          <w:rFonts w:ascii="Arial" w:hAnsi="Arial" w:cs="Arial"/>
          <w:szCs w:val="24"/>
        </w:rPr>
        <w:t>prati provođenje odredbi Sudskog poslovnika i svih propisa iz navedenog područja rada,</w:t>
      </w:r>
    </w:p>
    <w:p w14:paraId="413EFC3E" w14:textId="77777777" w:rsidR="00BD5A35" w:rsidRPr="00815E44" w:rsidRDefault="00BD5A35" w:rsidP="00BD5A35">
      <w:pPr>
        <w:numPr>
          <w:ilvl w:val="0"/>
          <w:numId w:val="7"/>
        </w:numPr>
        <w:tabs>
          <w:tab w:val="left" w:pos="170"/>
        </w:tabs>
        <w:jc w:val="both"/>
        <w:rPr>
          <w:rFonts w:ascii="Arial" w:hAnsi="Arial" w:cs="Arial"/>
          <w:szCs w:val="24"/>
        </w:rPr>
      </w:pPr>
      <w:r w:rsidRPr="00815E44">
        <w:rPr>
          <w:rFonts w:ascii="Arial" w:hAnsi="Arial" w:cs="Arial"/>
          <w:szCs w:val="24"/>
        </w:rPr>
        <w:t>obavlja kontakte sa sucima i sudskim savjetnicima radi omogućavanja bržeg protoka spisa i drugih odgovarajućih predradnji neophodnih za ažurnije dovršenje postupka,</w:t>
      </w:r>
    </w:p>
    <w:p w14:paraId="285FBE73" w14:textId="77777777" w:rsidR="00BD5A35" w:rsidRPr="00815E44" w:rsidRDefault="00BD5A35" w:rsidP="00BD5A35">
      <w:pPr>
        <w:numPr>
          <w:ilvl w:val="0"/>
          <w:numId w:val="7"/>
        </w:numPr>
        <w:tabs>
          <w:tab w:val="left" w:pos="170"/>
        </w:tabs>
        <w:jc w:val="both"/>
        <w:rPr>
          <w:rFonts w:ascii="Arial" w:hAnsi="Arial" w:cs="Arial"/>
          <w:szCs w:val="24"/>
        </w:rPr>
      </w:pPr>
      <w:r w:rsidRPr="00815E44">
        <w:rPr>
          <w:rFonts w:ascii="Arial" w:hAnsi="Arial" w:cs="Arial"/>
          <w:szCs w:val="24"/>
        </w:rPr>
        <w:t>obavlja arhivske poslove za predmete sudske pisarnice, odgovara za uredno odlaganje spisa u arhivi i sređivanje arhive,</w:t>
      </w:r>
    </w:p>
    <w:p w14:paraId="7C1A1924" w14:textId="77777777" w:rsidR="00BD5A35" w:rsidRPr="00815E44" w:rsidRDefault="00BD5A35" w:rsidP="00BD5A35">
      <w:pPr>
        <w:numPr>
          <w:ilvl w:val="0"/>
          <w:numId w:val="7"/>
        </w:numPr>
        <w:tabs>
          <w:tab w:val="left" w:pos="170"/>
        </w:tabs>
        <w:jc w:val="both"/>
        <w:rPr>
          <w:rFonts w:ascii="Arial" w:hAnsi="Arial" w:cs="Arial"/>
          <w:szCs w:val="24"/>
        </w:rPr>
      </w:pPr>
      <w:r w:rsidRPr="00815E44">
        <w:rPr>
          <w:rFonts w:ascii="Arial" w:hAnsi="Arial" w:cs="Arial"/>
          <w:szCs w:val="24"/>
        </w:rPr>
        <w:t>obavlja i druge poslove koje odredi predsjednik S suda</w:t>
      </w:r>
    </w:p>
    <w:p w14:paraId="0D745AA7" w14:textId="77777777" w:rsidR="00C06F45" w:rsidRPr="00FE6AD7" w:rsidRDefault="00C06F45" w:rsidP="00C06F45">
      <w:pPr>
        <w:pStyle w:val="tekst"/>
        <w:spacing w:before="0" w:beforeAutospacing="0" w:after="0" w:afterAutospacing="0"/>
        <w:ind w:left="360"/>
        <w:jc w:val="both"/>
        <w:rPr>
          <w:rFonts w:ascii="Arial" w:hAnsi="Arial" w:cs="Arial"/>
          <w:iCs/>
        </w:rPr>
      </w:pPr>
    </w:p>
    <w:p w14:paraId="43C67150" w14:textId="77777777" w:rsidR="00C06F45" w:rsidRDefault="00C06F45" w:rsidP="00C06F45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14:paraId="2EF5F031" w14:textId="77777777" w:rsidR="00C06F45" w:rsidRPr="00FE6AD7" w:rsidRDefault="00C06F45" w:rsidP="00C06F45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FE6AD7">
        <w:rPr>
          <w:rFonts w:ascii="Arial" w:hAnsi="Arial" w:cs="Arial"/>
          <w:iCs/>
        </w:rPr>
        <w:t>Podaci o plaći:</w:t>
      </w:r>
    </w:p>
    <w:p w14:paraId="2C0C5162" w14:textId="77777777" w:rsidR="00C06F45" w:rsidRPr="00FE6AD7" w:rsidRDefault="00C06F45" w:rsidP="00C06F45">
      <w:pPr>
        <w:ind w:left="360"/>
        <w:rPr>
          <w:rFonts w:ascii="Arial" w:hAnsi="Arial" w:cs="Arial"/>
          <w:sz w:val="24"/>
          <w:szCs w:val="24"/>
        </w:rPr>
      </w:pPr>
    </w:p>
    <w:p w14:paraId="6F9ADE50" w14:textId="3D66202F" w:rsidR="00C06F45" w:rsidRPr="00FA23D4" w:rsidRDefault="00C06F45" w:rsidP="00C06F45">
      <w:pPr>
        <w:autoSpaceDE w:val="0"/>
        <w:autoSpaceDN w:val="0"/>
        <w:adjustRightInd w:val="0"/>
        <w:jc w:val="both"/>
        <w:rPr>
          <w:rFonts w:ascii="Arial" w:hAnsi="Arial" w:cs="Arial"/>
          <w:spacing w:val="3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Plaća radnog </w:t>
      </w:r>
      <w:r>
        <w:rPr>
          <w:rFonts w:ascii="Arial" w:hAnsi="Arial" w:cs="Arial"/>
          <w:sz w:val="24"/>
          <w:szCs w:val="24"/>
        </w:rPr>
        <w:t>mjesta</w:t>
      </w:r>
      <w:r w:rsidRPr="00FE6AD7">
        <w:rPr>
          <w:rFonts w:ascii="Arial" w:hAnsi="Arial" w:cs="Arial"/>
          <w:sz w:val="24"/>
          <w:szCs w:val="24"/>
        </w:rPr>
        <w:t xml:space="preserve"> </w:t>
      </w:r>
      <w:r w:rsidR="00C146EF">
        <w:rPr>
          <w:rFonts w:ascii="Arial" w:hAnsi="Arial" w:cs="Arial"/>
          <w:sz w:val="24"/>
          <w:szCs w:val="24"/>
        </w:rPr>
        <w:t>upisničara</w:t>
      </w:r>
      <w:r w:rsidRPr="00FE6AD7">
        <w:rPr>
          <w:rFonts w:ascii="Arial" w:hAnsi="Arial" w:cs="Arial"/>
          <w:sz w:val="24"/>
          <w:szCs w:val="24"/>
        </w:rPr>
        <w:t xml:space="preserve"> uređena je </w:t>
      </w:r>
      <w:r w:rsidRPr="00FA23D4">
        <w:rPr>
          <w:rFonts w:ascii="Arial" w:hAnsi="Arial" w:cs="Arial"/>
          <w:spacing w:val="3"/>
          <w:sz w:val="24"/>
          <w:szCs w:val="24"/>
        </w:rPr>
        <w:t>Ured</w:t>
      </w:r>
      <w:r>
        <w:rPr>
          <w:rFonts w:ascii="Arial" w:hAnsi="Arial" w:cs="Arial"/>
          <w:spacing w:val="3"/>
          <w:sz w:val="24"/>
          <w:szCs w:val="24"/>
        </w:rPr>
        <w:t>om</w:t>
      </w:r>
      <w:r w:rsidRPr="00FA23D4">
        <w:rPr>
          <w:rFonts w:ascii="Arial" w:hAnsi="Arial" w:cs="Arial"/>
          <w:spacing w:val="3"/>
          <w:sz w:val="24"/>
          <w:szCs w:val="24"/>
        </w:rPr>
        <w:t xml:space="preserve"> o nazivima radnih mjesta, uvjetima za raspored i koeficijentima za obračun plaća u državnoj službi </w:t>
      </w:r>
      <w:r>
        <w:rPr>
          <w:rFonts w:ascii="Arial" w:hAnsi="Arial" w:cs="Arial"/>
          <w:spacing w:val="3"/>
          <w:sz w:val="24"/>
          <w:szCs w:val="24"/>
        </w:rPr>
        <w:t xml:space="preserve">(Narodne novine br. 22/24), te </w:t>
      </w:r>
      <w:r w:rsidRPr="00FA23D4">
        <w:rPr>
          <w:rFonts w:ascii="Arial" w:hAnsi="Arial" w:cs="Arial"/>
          <w:spacing w:val="3"/>
          <w:sz w:val="24"/>
          <w:szCs w:val="24"/>
        </w:rPr>
        <w:t>Zakon</w:t>
      </w:r>
      <w:r>
        <w:rPr>
          <w:rFonts w:ascii="Arial" w:hAnsi="Arial" w:cs="Arial"/>
          <w:spacing w:val="3"/>
          <w:sz w:val="24"/>
          <w:szCs w:val="24"/>
        </w:rPr>
        <w:t>om</w:t>
      </w:r>
      <w:r w:rsidRPr="00FA23D4">
        <w:rPr>
          <w:rFonts w:ascii="Arial" w:hAnsi="Arial" w:cs="Arial"/>
          <w:spacing w:val="3"/>
          <w:sz w:val="24"/>
          <w:szCs w:val="24"/>
        </w:rPr>
        <w:t xml:space="preserve"> o plaćama u državnoj službi i javnim službama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 w:rsidRPr="00FA23D4">
        <w:rPr>
          <w:rFonts w:ascii="Arial" w:hAnsi="Arial" w:cs="Arial"/>
          <w:spacing w:val="3"/>
          <w:sz w:val="24"/>
          <w:szCs w:val="24"/>
        </w:rPr>
        <w:t xml:space="preserve">službi </w:t>
      </w:r>
      <w:r>
        <w:rPr>
          <w:rFonts w:ascii="Arial" w:hAnsi="Arial" w:cs="Arial"/>
          <w:spacing w:val="3"/>
          <w:sz w:val="24"/>
          <w:szCs w:val="24"/>
        </w:rPr>
        <w:t xml:space="preserve">(Narodne novine br. 155/23). </w:t>
      </w:r>
      <w:r w:rsidRPr="00FA23D4">
        <w:rPr>
          <w:rFonts w:ascii="Arial" w:hAnsi="Arial" w:cs="Arial"/>
          <w:spacing w:val="3"/>
          <w:sz w:val="24"/>
          <w:szCs w:val="24"/>
        </w:rPr>
        <w:t>Pla</w:t>
      </w:r>
      <w:r w:rsidRPr="00FA23D4">
        <w:rPr>
          <w:rFonts w:ascii="Arial" w:hAnsi="Arial" w:cs="Arial" w:hint="eastAsia"/>
          <w:spacing w:val="3"/>
          <w:sz w:val="24"/>
          <w:szCs w:val="24"/>
        </w:rPr>
        <w:t>ć</w:t>
      </w:r>
      <w:r w:rsidRPr="00FA23D4">
        <w:rPr>
          <w:rFonts w:ascii="Arial" w:hAnsi="Arial" w:cs="Arial"/>
          <w:spacing w:val="3"/>
          <w:sz w:val="24"/>
          <w:szCs w:val="24"/>
        </w:rPr>
        <w:t>a slu</w:t>
      </w:r>
      <w:r w:rsidRPr="00FA23D4">
        <w:rPr>
          <w:rFonts w:ascii="Arial" w:hAnsi="Arial" w:cs="Arial" w:hint="eastAsia"/>
          <w:spacing w:val="3"/>
          <w:sz w:val="24"/>
          <w:szCs w:val="24"/>
        </w:rPr>
        <w:t>ž</w:t>
      </w:r>
      <w:r w:rsidRPr="00FA23D4">
        <w:rPr>
          <w:rFonts w:ascii="Arial" w:hAnsi="Arial" w:cs="Arial"/>
          <w:spacing w:val="3"/>
          <w:sz w:val="24"/>
          <w:szCs w:val="24"/>
        </w:rPr>
        <w:t>benika sastoji se od osnovne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 w:rsidRPr="00FA23D4">
        <w:rPr>
          <w:rFonts w:ascii="Arial" w:hAnsi="Arial" w:cs="Arial"/>
          <w:spacing w:val="3"/>
          <w:sz w:val="24"/>
          <w:szCs w:val="24"/>
        </w:rPr>
        <w:t>pla</w:t>
      </w:r>
      <w:r w:rsidRPr="00FA23D4">
        <w:rPr>
          <w:rFonts w:ascii="Arial" w:hAnsi="Arial" w:cs="Arial" w:hint="eastAsia"/>
          <w:spacing w:val="3"/>
          <w:sz w:val="24"/>
          <w:szCs w:val="24"/>
        </w:rPr>
        <w:t>ć</w:t>
      </w:r>
      <w:r w:rsidRPr="00FA23D4">
        <w:rPr>
          <w:rFonts w:ascii="Arial" w:hAnsi="Arial" w:cs="Arial"/>
          <w:spacing w:val="3"/>
          <w:sz w:val="24"/>
          <w:szCs w:val="24"/>
        </w:rPr>
        <w:t>e i dodataka na osnovnu pla</w:t>
      </w:r>
      <w:r w:rsidRPr="00FA23D4">
        <w:rPr>
          <w:rFonts w:ascii="Arial" w:hAnsi="Arial" w:cs="Arial" w:hint="eastAsia"/>
          <w:spacing w:val="3"/>
          <w:sz w:val="24"/>
          <w:szCs w:val="24"/>
        </w:rPr>
        <w:t>ć</w:t>
      </w:r>
      <w:r w:rsidRPr="00FA23D4">
        <w:rPr>
          <w:rFonts w:ascii="Arial" w:hAnsi="Arial" w:cs="Arial"/>
          <w:spacing w:val="3"/>
          <w:sz w:val="24"/>
          <w:szCs w:val="24"/>
        </w:rPr>
        <w:t>u utvr</w:t>
      </w:r>
      <w:r w:rsidRPr="00FA23D4">
        <w:rPr>
          <w:rFonts w:ascii="Arial" w:hAnsi="Arial" w:cs="Arial" w:hint="eastAsia"/>
          <w:spacing w:val="3"/>
          <w:sz w:val="24"/>
          <w:szCs w:val="24"/>
        </w:rPr>
        <w:t>đ</w:t>
      </w:r>
      <w:r w:rsidRPr="00FA23D4">
        <w:rPr>
          <w:rFonts w:ascii="Arial" w:hAnsi="Arial" w:cs="Arial"/>
          <w:spacing w:val="3"/>
          <w:sz w:val="24"/>
          <w:szCs w:val="24"/>
        </w:rPr>
        <w:t xml:space="preserve">enih </w:t>
      </w:r>
      <w:r>
        <w:rPr>
          <w:rFonts w:ascii="Arial" w:hAnsi="Arial" w:cs="Arial"/>
          <w:spacing w:val="3"/>
          <w:sz w:val="24"/>
          <w:szCs w:val="24"/>
        </w:rPr>
        <w:t xml:space="preserve">zakonom </w:t>
      </w:r>
      <w:r w:rsidRPr="00FA23D4">
        <w:rPr>
          <w:rFonts w:ascii="Arial" w:hAnsi="Arial" w:cs="Arial"/>
          <w:spacing w:val="3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 w:rsidRPr="00FA23D4">
        <w:rPr>
          <w:rFonts w:ascii="Arial" w:hAnsi="Arial" w:cs="Arial"/>
          <w:spacing w:val="3"/>
          <w:sz w:val="24"/>
          <w:szCs w:val="24"/>
        </w:rPr>
        <w:t>op</w:t>
      </w:r>
      <w:r w:rsidRPr="00FA23D4">
        <w:rPr>
          <w:rFonts w:ascii="Arial" w:hAnsi="Arial" w:cs="Arial" w:hint="eastAsia"/>
          <w:spacing w:val="3"/>
          <w:sz w:val="24"/>
          <w:szCs w:val="24"/>
        </w:rPr>
        <w:t>ć</w:t>
      </w:r>
      <w:r w:rsidRPr="00FA23D4">
        <w:rPr>
          <w:rFonts w:ascii="Arial" w:hAnsi="Arial" w:cs="Arial"/>
          <w:spacing w:val="3"/>
          <w:sz w:val="24"/>
          <w:szCs w:val="24"/>
        </w:rPr>
        <w:t>im propisom o radu.</w:t>
      </w:r>
    </w:p>
    <w:p w14:paraId="234F885E" w14:textId="77777777" w:rsidR="00C06F45" w:rsidRPr="00FE6AD7" w:rsidRDefault="00C06F45" w:rsidP="00C06F45">
      <w:pPr>
        <w:rPr>
          <w:rFonts w:ascii="Arial" w:hAnsi="Arial" w:cs="Arial"/>
          <w:sz w:val="24"/>
          <w:szCs w:val="24"/>
        </w:rPr>
      </w:pPr>
    </w:p>
    <w:p w14:paraId="3D2F47CE" w14:textId="77777777" w:rsidR="00C06F45" w:rsidRPr="00FE6AD7" w:rsidRDefault="00C06F45" w:rsidP="00C06F4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9E27284" w14:textId="77777777" w:rsidR="00C06F45" w:rsidRPr="00486180" w:rsidRDefault="00C06F45" w:rsidP="00C06F45">
      <w:pPr>
        <w:kinsoku w:val="0"/>
        <w:overflowPunct w:val="0"/>
        <w:spacing w:before="5" w:line="252" w:lineRule="exact"/>
        <w:jc w:val="center"/>
        <w:textAlignment w:val="baseline"/>
        <w:rPr>
          <w:rFonts w:ascii="Arial" w:hAnsi="Arial" w:cs="Arial"/>
          <w:bCs/>
          <w:spacing w:val="2"/>
          <w:sz w:val="24"/>
          <w:szCs w:val="24"/>
          <w:lang w:val="sv-SE"/>
        </w:rPr>
      </w:pPr>
      <w:r w:rsidRPr="00486180">
        <w:rPr>
          <w:rFonts w:ascii="Arial" w:hAnsi="Arial" w:cs="Arial"/>
          <w:bCs/>
          <w:spacing w:val="2"/>
          <w:sz w:val="24"/>
          <w:szCs w:val="24"/>
          <w:lang w:val="sv-SE"/>
        </w:rPr>
        <w:t>NAČIN TESTIRANJA:</w:t>
      </w:r>
    </w:p>
    <w:p w14:paraId="5F501322" w14:textId="77777777" w:rsidR="00C06F45" w:rsidRPr="00FE6AD7" w:rsidRDefault="00C06F45" w:rsidP="00C06F45">
      <w:pPr>
        <w:kinsoku w:val="0"/>
        <w:overflowPunct w:val="0"/>
        <w:spacing w:before="5" w:line="252" w:lineRule="exact"/>
        <w:jc w:val="center"/>
        <w:textAlignment w:val="baseline"/>
        <w:rPr>
          <w:rFonts w:ascii="Arial" w:hAnsi="Arial" w:cs="Arial"/>
          <w:bCs/>
          <w:spacing w:val="4"/>
          <w:sz w:val="24"/>
          <w:szCs w:val="24"/>
        </w:rPr>
      </w:pPr>
    </w:p>
    <w:p w14:paraId="1DFAEFBF" w14:textId="77777777" w:rsidR="00C06F45" w:rsidRPr="00FE6AD7" w:rsidRDefault="00C06F45" w:rsidP="00C06F45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FE6AD7">
        <w:rPr>
          <w:rFonts w:ascii="Arial" w:hAnsi="Arial" w:cs="Arial"/>
          <w:color w:val="231F20"/>
        </w:rPr>
        <w:t>Testiranje se provodi u dvije faze.</w:t>
      </w:r>
    </w:p>
    <w:p w14:paraId="3ECC378C" w14:textId="77777777" w:rsidR="00C06F45" w:rsidRPr="00FE6AD7" w:rsidRDefault="00C06F45" w:rsidP="00C06F45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14:paraId="3B7BC270" w14:textId="77777777" w:rsidR="00C06F45" w:rsidRPr="00FE6AD7" w:rsidRDefault="00C06F45" w:rsidP="00C06F45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FE6AD7">
        <w:rPr>
          <w:rFonts w:ascii="Arial" w:hAnsi="Arial" w:cs="Arial"/>
          <w:color w:val="231F20"/>
        </w:rPr>
        <w:t xml:space="preserve">Prva faza testiranja provodi se pismenom provjerom znanja bitnih za obavljanje poslova </w:t>
      </w:r>
      <w:r>
        <w:rPr>
          <w:rFonts w:ascii="Arial" w:hAnsi="Arial" w:cs="Arial"/>
          <w:color w:val="231F20"/>
        </w:rPr>
        <w:t>zapisničara</w:t>
      </w:r>
      <w:r w:rsidRPr="00FE6AD7">
        <w:rPr>
          <w:rFonts w:ascii="Arial" w:hAnsi="Arial" w:cs="Arial"/>
          <w:color w:val="231F20"/>
        </w:rPr>
        <w:t xml:space="preserve">. </w:t>
      </w:r>
    </w:p>
    <w:p w14:paraId="15DF0E98" w14:textId="77777777" w:rsidR="00C06F45" w:rsidRPr="00FE6AD7" w:rsidRDefault="00C06F45" w:rsidP="00C06F45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Za pismenu provjeru znanja kandidatima se dodjeljuje određeni broj bodova od 0 do 10. </w:t>
      </w:r>
    </w:p>
    <w:p w14:paraId="293F90C5" w14:textId="77777777" w:rsidR="00C06F45" w:rsidRPr="00FE6AD7" w:rsidRDefault="00C06F45" w:rsidP="00C06F45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Smatra se da su kandidati zadovoljili ako su provjeri znanja dobili najmanje 5 bodova.</w:t>
      </w:r>
    </w:p>
    <w:p w14:paraId="06A1AE36" w14:textId="77777777" w:rsidR="00C06F45" w:rsidRPr="00FE6AD7" w:rsidRDefault="00C06F45" w:rsidP="00C06F45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</w:p>
    <w:p w14:paraId="03A4FC87" w14:textId="77777777" w:rsidR="00C06F45" w:rsidRPr="00FE6AD7" w:rsidRDefault="00C06F45" w:rsidP="00C06F45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E6AD7">
        <w:rPr>
          <w:rFonts w:ascii="Arial" w:hAnsi="Arial" w:cs="Arial"/>
        </w:rPr>
        <w:t>Kandidati koji su zadovoljili na pismenom testiranju pristupaju drugoj fazi testiranja u kojoj će se testirati znanje rada na osobnom računalu – prijepis teksta, gdje će se testirati brzina i točnost prijepisa, za što se dodjeljuje broj bodova od 0 do 10.</w:t>
      </w:r>
    </w:p>
    <w:p w14:paraId="6B786F47" w14:textId="77777777" w:rsidR="00C06F45" w:rsidRPr="00FE6AD7" w:rsidRDefault="00C06F45" w:rsidP="00C06F45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Smatra se da su kandidati zadovoljili na testiranju znanja rada na osobnom računalu ako su dobili najmanje 5 bodova. </w:t>
      </w:r>
    </w:p>
    <w:p w14:paraId="0651E564" w14:textId="77777777" w:rsidR="00C06F45" w:rsidRPr="00FE6AD7" w:rsidRDefault="00C06F45" w:rsidP="00C06F45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0ED9E4B4" w14:textId="77777777" w:rsidR="00C06F45" w:rsidRPr="00FE6AD7" w:rsidRDefault="00C06F45" w:rsidP="00C06F45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FE6AD7">
        <w:rPr>
          <w:rFonts w:ascii="Arial" w:hAnsi="Arial" w:cs="Arial"/>
        </w:rPr>
        <w:t xml:space="preserve">Kandidati koji zadovolje u drugoj fazi testiranja upućuju se na razgovor sa Komisijom. </w:t>
      </w:r>
    </w:p>
    <w:p w14:paraId="582789C8" w14:textId="77777777" w:rsidR="00C06F45" w:rsidRPr="00FE6AD7" w:rsidRDefault="00C06F45" w:rsidP="00C06F45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color w:val="000000"/>
          <w:sz w:val="24"/>
          <w:szCs w:val="24"/>
        </w:rPr>
        <w:t xml:space="preserve">Na razgovor (intervju) pozvat će se 10 kandidata koji su ostvarili ukupno najviše bodova. </w:t>
      </w:r>
      <w:r w:rsidRPr="00FE6AD7">
        <w:rPr>
          <w:rFonts w:ascii="Arial" w:hAnsi="Arial" w:cs="Arial"/>
          <w:color w:val="000000"/>
          <w:sz w:val="24"/>
          <w:szCs w:val="24"/>
        </w:rPr>
        <w:br/>
      </w:r>
    </w:p>
    <w:p w14:paraId="7FDDA6ED" w14:textId="77777777" w:rsidR="00C06F45" w:rsidRPr="00FE6AD7" w:rsidRDefault="00C06F45" w:rsidP="00C06F45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lastRenderedPageBreak/>
        <w:t xml:space="preserve">Komisija će kroz razgovor s kandidatima utvrditi interese, profesionalne ciljeve i motivaciju kandidata za rad u državnoj službi. </w:t>
      </w:r>
      <w:r w:rsidRPr="00FE6AD7">
        <w:rPr>
          <w:rFonts w:ascii="Arial" w:hAnsi="Arial" w:cs="Arial"/>
          <w:color w:val="000000"/>
          <w:sz w:val="24"/>
          <w:szCs w:val="24"/>
        </w:rPr>
        <w:t>Rezultati intervjua vrednuju se bodovima od 0 do 10.</w:t>
      </w:r>
    </w:p>
    <w:p w14:paraId="7559DA2A" w14:textId="77777777" w:rsidR="00C06F45" w:rsidRPr="00FE6AD7" w:rsidRDefault="00C06F45" w:rsidP="00C06F45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color w:val="000000"/>
          <w:sz w:val="24"/>
          <w:szCs w:val="24"/>
        </w:rPr>
        <w:t>Smatra se da je kandidat zadovoljio na intervjuu ako je dobio najmanje 5 bodova.</w:t>
      </w:r>
    </w:p>
    <w:p w14:paraId="13137811" w14:textId="77777777" w:rsidR="00C06F45" w:rsidRPr="00FE6AD7" w:rsidRDefault="00C06F45" w:rsidP="00C06F45">
      <w:pPr>
        <w:kinsoku w:val="0"/>
        <w:overflowPunct w:val="0"/>
        <w:spacing w:after="239" w:line="242" w:lineRule="exact"/>
        <w:textAlignment w:val="baseline"/>
        <w:rPr>
          <w:rFonts w:ascii="Arial" w:hAnsi="Arial" w:cs="Arial"/>
          <w:bCs/>
          <w:spacing w:val="4"/>
          <w:sz w:val="24"/>
          <w:szCs w:val="24"/>
        </w:rPr>
      </w:pPr>
    </w:p>
    <w:p w14:paraId="6CF1F2EC" w14:textId="77777777" w:rsidR="00C06F45" w:rsidRDefault="00C06F45" w:rsidP="00C06F45">
      <w:pPr>
        <w:kinsoku w:val="0"/>
        <w:overflowPunct w:val="0"/>
        <w:spacing w:after="239" w:line="242" w:lineRule="exact"/>
        <w:jc w:val="center"/>
        <w:textAlignment w:val="baseline"/>
        <w:rPr>
          <w:rFonts w:ascii="Arial" w:hAnsi="Arial" w:cs="Arial"/>
          <w:bCs/>
          <w:spacing w:val="4"/>
          <w:sz w:val="24"/>
          <w:szCs w:val="24"/>
        </w:rPr>
      </w:pPr>
      <w:r w:rsidRPr="00FE6AD7">
        <w:rPr>
          <w:rFonts w:ascii="Arial" w:hAnsi="Arial" w:cs="Arial"/>
          <w:bCs/>
          <w:spacing w:val="4"/>
          <w:sz w:val="24"/>
          <w:szCs w:val="24"/>
        </w:rPr>
        <w:t>IZVORI ZA PRIPREMU PROVJERE ZNANJA:</w:t>
      </w:r>
    </w:p>
    <w:p w14:paraId="19014445" w14:textId="122199BD" w:rsidR="00C06F45" w:rsidRPr="00261CFD" w:rsidRDefault="00C06F45" w:rsidP="00C06F45">
      <w:pPr>
        <w:pStyle w:val="Odlomakpopisa"/>
        <w:numPr>
          <w:ilvl w:val="0"/>
          <w:numId w:val="9"/>
        </w:numPr>
        <w:tabs>
          <w:tab w:val="left" w:pos="3168"/>
        </w:tabs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 w:rsidRPr="00261CFD">
        <w:rPr>
          <w:rFonts w:ascii="Arial" w:hAnsi="Arial" w:cs="Arial"/>
          <w:color w:val="231F20"/>
        </w:rPr>
        <w:t>Sudski poslovnik (</w:t>
      </w:r>
      <w:r w:rsidRPr="00261CFD">
        <w:rPr>
          <w:rFonts w:ascii="Arial" w:eastAsia="SignaPro-CondBook" w:hAnsi="Arial" w:cs="Arial"/>
        </w:rPr>
        <w:t>"Narodne novine" br. 37/2014., 49/2014., 8/2015., 35/2015., 123/2015., 45/2016., 29/2017., 33/2017., 34/2017., 57/2017., 101/2018., 119/2018., 81/2019., 128/2019., 39/2020., 47/2020., 138/2020., 147/2020., 70/2021., 99/2021., 145/2021., 23/2022.</w:t>
      </w:r>
      <w:r>
        <w:rPr>
          <w:rFonts w:ascii="Arial" w:eastAsia="SignaPro-CondBook" w:hAnsi="Arial" w:cs="Arial"/>
        </w:rPr>
        <w:t xml:space="preserve">, </w:t>
      </w:r>
      <w:hyperlink r:id="rId7" w:tooltip="Izmjene Sudskog poslovnika" w:history="1">
        <w:r w:rsidRPr="00FA23D4">
          <w:rPr>
            <w:rFonts w:ascii="Arial" w:eastAsia="SignaPro-CondBook" w:hAnsi="Arial" w:cs="Arial"/>
          </w:rPr>
          <w:t>12/2023</w:t>
        </w:r>
      </w:hyperlink>
      <w:r w:rsidRPr="00FA23D4">
        <w:rPr>
          <w:rFonts w:ascii="Arial" w:eastAsia="SignaPro-CondBook" w:hAnsi="Arial" w:cs="Arial"/>
        </w:rPr>
        <w:t>, </w:t>
      </w:r>
      <w:hyperlink r:id="rId8" w:tooltip="Izmjene i dopune Sudskog poslovnika" w:history="1">
        <w:r w:rsidRPr="00FA23D4">
          <w:rPr>
            <w:rFonts w:ascii="Arial" w:eastAsia="SignaPro-CondBook" w:hAnsi="Arial" w:cs="Arial"/>
          </w:rPr>
          <w:t>122/2023</w:t>
        </w:r>
      </w:hyperlink>
      <w:r w:rsidR="00231D35">
        <w:rPr>
          <w:rFonts w:ascii="Arial" w:eastAsia="SignaPro-CondBook" w:hAnsi="Arial" w:cs="Arial"/>
        </w:rPr>
        <w:t>, 55/2024</w:t>
      </w:r>
      <w:r>
        <w:rPr>
          <w:rFonts w:ascii="Arial" w:eastAsia="SignaPro-CondBook" w:hAnsi="Arial" w:cs="Arial"/>
        </w:rPr>
        <w:t>).</w:t>
      </w:r>
    </w:p>
    <w:p w14:paraId="60A4BA58" w14:textId="77777777" w:rsidR="00C06F45" w:rsidRPr="00FE6AD7" w:rsidRDefault="00C06F45" w:rsidP="00C06F45">
      <w:pPr>
        <w:kinsoku w:val="0"/>
        <w:overflowPunct w:val="0"/>
        <w:spacing w:after="239" w:line="242" w:lineRule="exact"/>
        <w:jc w:val="center"/>
        <w:textAlignment w:val="baseline"/>
        <w:rPr>
          <w:rFonts w:ascii="Arial" w:hAnsi="Arial" w:cs="Arial"/>
          <w:bCs/>
          <w:spacing w:val="4"/>
          <w:sz w:val="24"/>
          <w:szCs w:val="24"/>
        </w:rPr>
      </w:pPr>
    </w:p>
    <w:p w14:paraId="2A8DB369" w14:textId="77777777" w:rsidR="00C06F45" w:rsidRPr="00FE6AD7" w:rsidRDefault="00C06F45" w:rsidP="00C06F45">
      <w:pPr>
        <w:rPr>
          <w:rFonts w:ascii="Arial" w:hAnsi="Arial" w:cs="Arial"/>
          <w:sz w:val="24"/>
          <w:szCs w:val="24"/>
        </w:rPr>
      </w:pPr>
    </w:p>
    <w:p w14:paraId="19289D23" w14:textId="77777777" w:rsidR="00C06F45" w:rsidRPr="00FE6AD7" w:rsidRDefault="00C06F45" w:rsidP="00C06F45">
      <w:pPr>
        <w:rPr>
          <w:rFonts w:ascii="Arial" w:hAnsi="Arial" w:cs="Arial"/>
          <w:sz w:val="24"/>
          <w:szCs w:val="24"/>
        </w:rPr>
      </w:pPr>
    </w:p>
    <w:p w14:paraId="462100F6" w14:textId="77777777" w:rsidR="00C06F45" w:rsidRPr="00FE6AD7" w:rsidRDefault="00C06F45" w:rsidP="00C06F45">
      <w:pPr>
        <w:rPr>
          <w:rFonts w:ascii="Arial" w:hAnsi="Arial" w:cs="Arial"/>
          <w:sz w:val="24"/>
          <w:szCs w:val="24"/>
        </w:rPr>
      </w:pPr>
    </w:p>
    <w:p w14:paraId="7B2EAE83" w14:textId="77777777" w:rsidR="00C06F45" w:rsidRPr="00FE6AD7" w:rsidRDefault="00C06F45" w:rsidP="00C06F45">
      <w:pPr>
        <w:rPr>
          <w:rFonts w:ascii="Arial" w:hAnsi="Arial" w:cs="Arial"/>
          <w:sz w:val="24"/>
          <w:szCs w:val="24"/>
        </w:rPr>
      </w:pPr>
    </w:p>
    <w:p w14:paraId="48E9CCED" w14:textId="77777777" w:rsidR="00C06F45" w:rsidRPr="00FE6AD7" w:rsidRDefault="00C06F45" w:rsidP="00C06F45">
      <w:pPr>
        <w:rPr>
          <w:rFonts w:ascii="Arial" w:hAnsi="Arial" w:cs="Arial"/>
          <w:sz w:val="24"/>
          <w:szCs w:val="24"/>
        </w:rPr>
      </w:pPr>
    </w:p>
    <w:p w14:paraId="054CDB58" w14:textId="77777777" w:rsidR="00111595" w:rsidRPr="00C06F45" w:rsidRDefault="00111595" w:rsidP="00C06F45"/>
    <w:sectPr w:rsidR="00111595" w:rsidRPr="00C0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E325" w14:textId="77777777" w:rsidR="0032128B" w:rsidRDefault="0032128B" w:rsidP="0032128B">
      <w:r>
        <w:separator/>
      </w:r>
    </w:p>
  </w:endnote>
  <w:endnote w:type="continuationSeparator" w:id="0">
    <w:p w14:paraId="12FEAFBD" w14:textId="77777777" w:rsidR="0032128B" w:rsidRDefault="0032128B" w:rsidP="0032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gnaPro-Cond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E10E" w14:textId="77777777" w:rsidR="0032128B" w:rsidRDefault="0032128B" w:rsidP="0032128B">
      <w:r>
        <w:separator/>
      </w:r>
    </w:p>
  </w:footnote>
  <w:footnote w:type="continuationSeparator" w:id="0">
    <w:p w14:paraId="08BC4BCE" w14:textId="77777777" w:rsidR="0032128B" w:rsidRDefault="0032128B" w:rsidP="0032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C04"/>
    <w:multiLevelType w:val="hybridMultilevel"/>
    <w:tmpl w:val="EC308D08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FE8"/>
    <w:multiLevelType w:val="hybridMultilevel"/>
    <w:tmpl w:val="2874454C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126"/>
    <w:multiLevelType w:val="hybridMultilevel"/>
    <w:tmpl w:val="AE1623D6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4345B"/>
    <w:multiLevelType w:val="hybridMultilevel"/>
    <w:tmpl w:val="A2145CD2"/>
    <w:lvl w:ilvl="0" w:tplc="A91AF1E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216282"/>
    <w:multiLevelType w:val="hybridMultilevel"/>
    <w:tmpl w:val="2CF29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F0681"/>
    <w:multiLevelType w:val="hybridMultilevel"/>
    <w:tmpl w:val="392E0C90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D375A"/>
    <w:multiLevelType w:val="singleLevel"/>
    <w:tmpl w:val="7E307320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7" w15:restartNumberingAfterBreak="0">
    <w:nsid w:val="50A21E05"/>
    <w:multiLevelType w:val="singleLevel"/>
    <w:tmpl w:val="A91AF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515A22F1"/>
    <w:multiLevelType w:val="hybridMultilevel"/>
    <w:tmpl w:val="C4BCDA34"/>
    <w:lvl w:ilvl="0" w:tplc="C56A1C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612308">
    <w:abstractNumId w:val="0"/>
  </w:num>
  <w:num w:numId="2" w16cid:durableId="95247379">
    <w:abstractNumId w:val="0"/>
  </w:num>
  <w:num w:numId="3" w16cid:durableId="1664242556">
    <w:abstractNumId w:val="1"/>
  </w:num>
  <w:num w:numId="4" w16cid:durableId="69500725">
    <w:abstractNumId w:val="2"/>
  </w:num>
  <w:num w:numId="5" w16cid:durableId="1447777779">
    <w:abstractNumId w:val="5"/>
  </w:num>
  <w:num w:numId="6" w16cid:durableId="1239629751">
    <w:abstractNumId w:val="7"/>
  </w:num>
  <w:num w:numId="7" w16cid:durableId="326783558">
    <w:abstractNumId w:val="6"/>
  </w:num>
  <w:num w:numId="8" w16cid:durableId="1370715771">
    <w:abstractNumId w:val="4"/>
  </w:num>
  <w:num w:numId="9" w16cid:durableId="1099179515">
    <w:abstractNumId w:val="8"/>
  </w:num>
  <w:num w:numId="10" w16cid:durableId="550503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72"/>
    <w:rsid w:val="00013AF0"/>
    <w:rsid w:val="00111595"/>
    <w:rsid w:val="001C4A72"/>
    <w:rsid w:val="00231D35"/>
    <w:rsid w:val="00261CFD"/>
    <w:rsid w:val="00261DF9"/>
    <w:rsid w:val="002F0DB4"/>
    <w:rsid w:val="0032128B"/>
    <w:rsid w:val="003A37AE"/>
    <w:rsid w:val="003B120F"/>
    <w:rsid w:val="00425F99"/>
    <w:rsid w:val="00486180"/>
    <w:rsid w:val="004B534F"/>
    <w:rsid w:val="00762CC4"/>
    <w:rsid w:val="007A79C7"/>
    <w:rsid w:val="00902C43"/>
    <w:rsid w:val="00A93F51"/>
    <w:rsid w:val="00B71A22"/>
    <w:rsid w:val="00BD5A35"/>
    <w:rsid w:val="00C06F45"/>
    <w:rsid w:val="00C146EF"/>
    <w:rsid w:val="00CB3E8C"/>
    <w:rsid w:val="00DD1F51"/>
    <w:rsid w:val="00DD4431"/>
    <w:rsid w:val="00E102D0"/>
    <w:rsid w:val="00E14076"/>
    <w:rsid w:val="00E50E20"/>
    <w:rsid w:val="00E609EB"/>
    <w:rsid w:val="00F3369C"/>
    <w:rsid w:val="00FE6AD7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247D"/>
  <w15:docId w15:val="{C23ADB19-2012-4229-8057-326AD54D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C4A72"/>
    <w:pPr>
      <w:widowControl w:val="0"/>
      <w:autoSpaceDE w:val="0"/>
      <w:autoSpaceDN w:val="0"/>
      <w:adjustRightInd w:val="0"/>
      <w:spacing w:line="31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1C4A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E6AD7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box8256853">
    <w:name w:val="box_8256853"/>
    <w:basedOn w:val="Normal"/>
    <w:rsid w:val="00FE6A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8618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2128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128B"/>
    <w:rPr>
      <w:rFonts w:asciiTheme="minorHAnsi" w:hAnsiTheme="minorHAnsi" w:cstheme="minorBid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32128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128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izmjene-i-dopune-sudskog-poslovnika-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usinfo.hr/zakonodavstvo/izmjene-sudskog-poslovnika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NivesV</dc:creator>
  <cp:lastModifiedBy>Nives Vrh</cp:lastModifiedBy>
  <cp:revision>3</cp:revision>
  <cp:lastPrinted>2018-09-03T11:23:00Z</cp:lastPrinted>
  <dcterms:created xsi:type="dcterms:W3CDTF">2024-06-13T05:54:00Z</dcterms:created>
  <dcterms:modified xsi:type="dcterms:W3CDTF">2024-06-13T06:36:00Z</dcterms:modified>
</cp:coreProperties>
</file>