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361477">
        <w:rPr>
          <w:b w:val="0"/>
          <w:i w:val="0"/>
          <w:lang w:val="hr-HR"/>
        </w:rPr>
        <w:t>647/2024-33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361477">
        <w:rPr>
          <w:rFonts w:ascii="Arial" w:hAnsi="Arial" w:cs="Arial"/>
          <w:bCs/>
          <w:iCs/>
        </w:rPr>
        <w:t>1</w:t>
      </w:r>
      <w:r w:rsidR="00373D12">
        <w:rPr>
          <w:rFonts w:ascii="Arial" w:hAnsi="Arial" w:cs="Arial"/>
          <w:bCs/>
          <w:iCs/>
        </w:rPr>
        <w:t>2. rujna</w:t>
      </w:r>
      <w:r w:rsidR="002415C1">
        <w:rPr>
          <w:rFonts w:ascii="Arial" w:hAnsi="Arial" w:cs="Arial"/>
          <w:bCs/>
          <w:iCs/>
        </w:rPr>
        <w:t xml:space="preserve"> 2024.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361477">
        <w:rPr>
          <w:rFonts w:ascii="Arial" w:hAnsi="Arial" w:cs="Arial"/>
          <w:bCs/>
          <w:iCs/>
        </w:rPr>
        <w:t>647/2024-2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361477">
        <w:rPr>
          <w:rFonts w:ascii="Arial" w:hAnsi="Arial" w:cs="Arial"/>
          <w:bCs/>
          <w:iCs/>
        </w:rPr>
        <w:t>3. lipnja</w:t>
      </w:r>
      <w:r w:rsidR="00373D12">
        <w:rPr>
          <w:rFonts w:ascii="Arial" w:hAnsi="Arial" w:cs="Arial"/>
          <w:bCs/>
          <w:iCs/>
        </w:rPr>
        <w:t xml:space="preserve"> </w:t>
      </w:r>
      <w:r w:rsidR="002415C1">
        <w:rPr>
          <w:rFonts w:ascii="Arial" w:hAnsi="Arial" w:cs="Arial"/>
          <w:bCs/>
          <w:iCs/>
        </w:rPr>
        <w:t>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2415C1" w:rsidRPr="00A72134" w:rsidRDefault="00AE3D0E" w:rsidP="00373D12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373D12">
        <w:rPr>
          <w:rFonts w:ascii="Arial" w:hAnsi="Arial" w:cs="Arial"/>
          <w:b/>
          <w:bCs/>
          <w:iCs/>
        </w:rPr>
        <w:t xml:space="preserve">esto </w:t>
      </w:r>
      <w:r w:rsidR="00361477">
        <w:rPr>
          <w:rFonts w:ascii="Arial" w:hAnsi="Arial" w:cs="Arial"/>
          <w:b/>
          <w:bCs/>
          <w:iCs/>
        </w:rPr>
        <w:t>sudski referent za ovrhu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361477">
        <w:rPr>
          <w:rFonts w:ascii="Arial" w:hAnsi="Arial" w:cs="Arial"/>
          <w:bCs/>
          <w:iCs/>
          <w:u w:val="single"/>
        </w:rPr>
        <w:t>24</w:t>
      </w:r>
      <w:r w:rsidR="00373D12">
        <w:rPr>
          <w:rFonts w:ascii="Arial" w:hAnsi="Arial" w:cs="Arial"/>
          <w:bCs/>
          <w:iCs/>
          <w:u w:val="single"/>
        </w:rPr>
        <w:t xml:space="preserve">. rujna </w:t>
      </w:r>
      <w:r w:rsidR="002415C1" w:rsidRPr="002415C1">
        <w:rPr>
          <w:rFonts w:ascii="Arial" w:hAnsi="Arial" w:cs="Arial"/>
          <w:bCs/>
          <w:iCs/>
          <w:u w:val="single"/>
        </w:rPr>
        <w:t>2024. godine</w:t>
      </w:r>
      <w:r w:rsidR="002415C1">
        <w:rPr>
          <w:rFonts w:ascii="Arial" w:hAnsi="Arial" w:cs="Arial"/>
          <w:bCs/>
          <w:iCs/>
        </w:rPr>
        <w:t xml:space="preserve"> (</w:t>
      </w:r>
      <w:r w:rsidR="00361477">
        <w:rPr>
          <w:rFonts w:ascii="Arial" w:hAnsi="Arial" w:cs="Arial"/>
          <w:bCs/>
          <w:iCs/>
        </w:rPr>
        <w:t>utorak</w:t>
      </w:r>
      <w:bookmarkStart w:id="0" w:name="_GoBack"/>
      <w:bookmarkEnd w:id="0"/>
      <w:r w:rsidR="002415C1">
        <w:rPr>
          <w:rFonts w:ascii="Arial" w:hAnsi="Arial" w:cs="Arial"/>
          <w:bCs/>
          <w:iCs/>
        </w:rPr>
        <w:t xml:space="preserve">)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53449"/>
    <w:rsid w:val="0035566C"/>
    <w:rsid w:val="00361477"/>
    <w:rsid w:val="0036751E"/>
    <w:rsid w:val="00373D12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AC4CD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50</TotalTime>
  <Pages>1</Pages>
  <Words>136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26</cp:revision>
  <cp:lastPrinted>2021-04-16T09:23:00Z</cp:lastPrinted>
  <dcterms:created xsi:type="dcterms:W3CDTF">2021-04-16T09:19:00Z</dcterms:created>
  <dcterms:modified xsi:type="dcterms:W3CDTF">2024-09-12T07:04:00Z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