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8A" w:rsidRDefault="00C1478A" w:rsidP="00C1478A">
      <w:pPr>
        <w:pStyle w:val="Default"/>
      </w:pPr>
    </w:p>
    <w:p w:rsidR="005F2DFD" w:rsidRDefault="00C1478A" w:rsidP="005F2DFD">
      <w:pPr>
        <w:spacing w:after="0" w:line="259" w:lineRule="auto"/>
        <w:ind w:left="0" w:firstLine="0"/>
        <w:jc w:val="left"/>
      </w:pPr>
      <w:r>
        <w:t xml:space="preserve"> </w:t>
      </w:r>
      <w:r w:rsidR="005F2DFD">
        <w:t xml:space="preserve">              </w:t>
      </w:r>
      <w:r w:rsidR="005F2DFD">
        <w:rPr>
          <w:noProof/>
        </w:rPr>
        <w:drawing>
          <wp:inline distT="0" distB="0" distL="0" distR="0" wp14:anchorId="162DF02B" wp14:editId="7B63662D">
            <wp:extent cx="723900" cy="962025"/>
            <wp:effectExtent l="0" t="0" r="0" b="0"/>
            <wp:docPr id="287" name="Picture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DFD">
        <w:t xml:space="preserve"> </w:t>
      </w:r>
    </w:p>
    <w:p w:rsidR="005F2DFD" w:rsidRDefault="005F2DFD" w:rsidP="005F2DFD">
      <w:pPr>
        <w:spacing w:after="27"/>
        <w:ind w:left="-5"/>
      </w:pPr>
      <w:r>
        <w:t xml:space="preserve">REPUBLIKA HRVATSKA </w:t>
      </w:r>
    </w:p>
    <w:p w:rsidR="005F2DFD" w:rsidRDefault="005F2DFD" w:rsidP="005F2DFD">
      <w:pPr>
        <w:ind w:left="-5"/>
      </w:pPr>
      <w:r>
        <w:t xml:space="preserve">OPĆINSKI SUD U RIJECI </w:t>
      </w:r>
    </w:p>
    <w:p w:rsidR="005F2DFD" w:rsidRDefault="005F2DFD" w:rsidP="005F2DFD">
      <w:pPr>
        <w:spacing w:after="26"/>
        <w:ind w:left="-5"/>
      </w:pPr>
      <w:r>
        <w:t xml:space="preserve">URED PREDSJEDNIKA </w:t>
      </w:r>
    </w:p>
    <w:p w:rsidR="005F2DFD" w:rsidRDefault="005F2DFD" w:rsidP="005F2DFD">
      <w:pPr>
        <w:ind w:left="-5"/>
      </w:pPr>
      <w:r>
        <w:t xml:space="preserve">Žrtava fašizma 7 </w:t>
      </w:r>
    </w:p>
    <w:p w:rsidR="001A7E8E" w:rsidRDefault="001A7E8E" w:rsidP="0048709D">
      <w:pPr>
        <w:spacing w:after="0" w:line="259" w:lineRule="auto"/>
        <w:ind w:left="0" w:firstLine="0"/>
        <w:jc w:val="left"/>
      </w:pPr>
    </w:p>
    <w:p w:rsidR="005F2DFD" w:rsidRDefault="001A7E8E" w:rsidP="0048709D">
      <w:pPr>
        <w:spacing w:after="0" w:line="259" w:lineRule="auto"/>
        <w:ind w:left="0" w:firstLine="0"/>
        <w:jc w:val="left"/>
      </w:pPr>
      <w:r>
        <w:t>P</w:t>
      </w:r>
      <w:r w:rsidR="005F2DFD">
        <w:t>oslovni broj 07 Su-1071/2024-</w:t>
      </w:r>
      <w:r w:rsidR="005F2DFD">
        <w:t>5</w:t>
      </w:r>
    </w:p>
    <w:p w:rsidR="005F2DFD" w:rsidRDefault="005F2DFD" w:rsidP="005F2DFD">
      <w:pPr>
        <w:ind w:left="-5" w:right="5344"/>
      </w:pPr>
      <w:r>
        <w:t xml:space="preserve">U Rijeci 18. rujna 2024.  </w:t>
      </w:r>
    </w:p>
    <w:p w:rsidR="005F2DFD" w:rsidRDefault="005F2DFD" w:rsidP="005F2DFD">
      <w:pPr>
        <w:spacing w:after="21" w:line="259" w:lineRule="auto"/>
        <w:ind w:left="0" w:firstLine="0"/>
      </w:pPr>
      <w:r>
        <w:t xml:space="preserve"> </w:t>
      </w:r>
    </w:p>
    <w:p w:rsidR="00C1478A" w:rsidRPr="0099556A" w:rsidRDefault="00C1478A" w:rsidP="005F2DFD">
      <w:pPr>
        <w:spacing w:after="21" w:line="259" w:lineRule="auto"/>
        <w:ind w:left="0" w:firstLine="0"/>
        <w:jc w:val="center"/>
        <w:rPr>
          <w:szCs w:val="24"/>
        </w:rPr>
      </w:pPr>
      <w:r w:rsidRPr="0099556A">
        <w:rPr>
          <w:szCs w:val="24"/>
        </w:rPr>
        <w:t>OBAVIJEST</w:t>
      </w:r>
    </w:p>
    <w:p w:rsidR="005F2DFD" w:rsidRPr="0099556A" w:rsidRDefault="005F2DFD" w:rsidP="00C1478A">
      <w:pPr>
        <w:pStyle w:val="Default"/>
      </w:pPr>
    </w:p>
    <w:p w:rsidR="0048709D" w:rsidRDefault="0048709D" w:rsidP="00C1478A">
      <w:pPr>
        <w:pStyle w:val="Default"/>
      </w:pPr>
    </w:p>
    <w:p w:rsidR="00C1478A" w:rsidRPr="0099556A" w:rsidRDefault="00C1478A" w:rsidP="001A7E8E">
      <w:pPr>
        <w:pStyle w:val="Default"/>
        <w:jc w:val="both"/>
      </w:pPr>
      <w:r w:rsidRPr="0099556A">
        <w:t>uz javni natječaj Općinskog suda u Rijeci za radn</w:t>
      </w:r>
      <w:r w:rsidRPr="0099556A">
        <w:t>o</w:t>
      </w:r>
      <w:r w:rsidRPr="0099556A">
        <w:t xml:space="preserve"> mjest</w:t>
      </w:r>
      <w:r w:rsidRPr="0099556A">
        <w:t xml:space="preserve">o I. vrste </w:t>
      </w:r>
      <w:r w:rsidRPr="0099556A">
        <w:t>sudsk</w:t>
      </w:r>
      <w:r w:rsidRPr="0099556A">
        <w:t>i</w:t>
      </w:r>
      <w:r w:rsidRPr="0099556A">
        <w:t xml:space="preserve"> savjetnik – 1 (jedan/jedna) izvrš</w:t>
      </w:r>
      <w:r w:rsidRPr="0099556A">
        <w:t>itelj/</w:t>
      </w:r>
      <w:proofErr w:type="spellStart"/>
      <w:r w:rsidRPr="0099556A">
        <w:t>ica</w:t>
      </w:r>
      <w:proofErr w:type="spellEnd"/>
      <w:r w:rsidRPr="0099556A">
        <w:t xml:space="preserve"> na neodređeno vrijeme</w:t>
      </w:r>
    </w:p>
    <w:p w:rsidR="00C1478A" w:rsidRPr="0099556A" w:rsidRDefault="00C1478A" w:rsidP="001A7E8E">
      <w:pPr>
        <w:pStyle w:val="Default"/>
        <w:jc w:val="both"/>
      </w:pPr>
    </w:p>
    <w:p w:rsidR="0048709D" w:rsidRDefault="0048709D" w:rsidP="00C1478A">
      <w:pPr>
        <w:pStyle w:val="Default"/>
        <w:rPr>
          <w:u w:val="single"/>
        </w:rPr>
      </w:pPr>
    </w:p>
    <w:p w:rsidR="00C1478A" w:rsidRPr="0099556A" w:rsidRDefault="00C1478A" w:rsidP="001A7E8E">
      <w:pPr>
        <w:pStyle w:val="Default"/>
        <w:jc w:val="both"/>
      </w:pPr>
      <w:r w:rsidRPr="0099556A">
        <w:rPr>
          <w:u w:val="single"/>
        </w:rPr>
        <w:t>Opis poslova radnog mjesta sudskog savjetnika</w:t>
      </w:r>
      <w:r w:rsidRPr="0099556A">
        <w:t>:</w:t>
      </w:r>
    </w:p>
    <w:p w:rsidR="00C1478A" w:rsidRPr="0099556A" w:rsidRDefault="00C1478A" w:rsidP="001A7E8E">
      <w:pPr>
        <w:pStyle w:val="Default"/>
        <w:jc w:val="both"/>
      </w:pPr>
      <w:r w:rsidRPr="0099556A">
        <w:t>Pomaže sucu u radu, izrađuje nacrte sudskih odluka, samostalno provodi određene sudske postupke, ocjenjuje dokaze i utvrđuje činjenice te podnosi sucu pisani prijedlog na temelju kojeg sudac donosi odluku te obavlja i druge odgovarajuće poslove.</w:t>
      </w:r>
    </w:p>
    <w:p w:rsidR="00C1478A" w:rsidRPr="0099556A" w:rsidRDefault="00C1478A" w:rsidP="00C1478A">
      <w:pPr>
        <w:pStyle w:val="Default"/>
      </w:pPr>
    </w:p>
    <w:p w:rsidR="00C1478A" w:rsidRPr="0099556A" w:rsidRDefault="00C1478A" w:rsidP="001A7E8E">
      <w:pPr>
        <w:pStyle w:val="Default"/>
        <w:jc w:val="both"/>
        <w:rPr>
          <w:u w:val="single"/>
        </w:rPr>
      </w:pPr>
      <w:r w:rsidRPr="0099556A">
        <w:rPr>
          <w:u w:val="single"/>
        </w:rPr>
        <w:t>Podaci o plaći:</w:t>
      </w:r>
    </w:p>
    <w:p w:rsidR="00C1478A" w:rsidRPr="0099556A" w:rsidRDefault="00C1478A" w:rsidP="001A7E8E">
      <w:pPr>
        <w:pStyle w:val="Default"/>
        <w:jc w:val="both"/>
      </w:pPr>
      <w:r w:rsidRPr="0099556A">
        <w:t>Plaću službenika čini umnožak koeficijenta složenosti poslova radnog mjesta i osnovice za izračun plaće, uvećan za 0,5% za svaku navršenu godinu radnog staža.</w:t>
      </w:r>
    </w:p>
    <w:p w:rsidR="00C1478A" w:rsidRPr="0099556A" w:rsidRDefault="00C1478A" w:rsidP="001A7E8E">
      <w:pPr>
        <w:pStyle w:val="Default"/>
        <w:jc w:val="both"/>
      </w:pPr>
      <w:r w:rsidRPr="0099556A">
        <w:t>Osnovica za izračun plaće iznosi 947,18 eura.</w:t>
      </w:r>
    </w:p>
    <w:p w:rsidR="00C1478A" w:rsidRPr="0099556A" w:rsidRDefault="00C1478A" w:rsidP="00C1478A">
      <w:pPr>
        <w:pStyle w:val="Default"/>
      </w:pPr>
    </w:p>
    <w:p w:rsidR="00C1478A" w:rsidRPr="0099556A" w:rsidRDefault="00C1478A" w:rsidP="001A7E8E">
      <w:pPr>
        <w:pStyle w:val="Default"/>
        <w:jc w:val="both"/>
      </w:pPr>
      <w:r w:rsidRPr="0099556A">
        <w:t xml:space="preserve">Koeficijent složenosti poslova radnog mjesta I. vrste sudskog savjetnika je </w:t>
      </w:r>
      <w:r w:rsidR="00A21EE8">
        <w:t>2,300</w:t>
      </w:r>
      <w:r w:rsidRPr="0099556A">
        <w:t>.</w:t>
      </w:r>
    </w:p>
    <w:p w:rsidR="005F2DFD" w:rsidRPr="0099556A" w:rsidRDefault="005F2DFD" w:rsidP="00C1478A">
      <w:pPr>
        <w:pStyle w:val="Default"/>
      </w:pPr>
    </w:p>
    <w:p w:rsidR="005F2DFD" w:rsidRPr="0099556A" w:rsidRDefault="005F2DFD" w:rsidP="005F2DFD">
      <w:pPr>
        <w:pStyle w:val="Default"/>
      </w:pPr>
      <w:r w:rsidRPr="0099556A">
        <w:rPr>
          <w:u w:val="single"/>
        </w:rPr>
        <w:t>Način testiranja kandidata</w:t>
      </w:r>
      <w:r w:rsidRPr="0099556A">
        <w:t>:</w:t>
      </w:r>
    </w:p>
    <w:p w:rsidR="005F2DFD" w:rsidRPr="0099556A" w:rsidRDefault="005F2DFD" w:rsidP="005F2DFD">
      <w:pPr>
        <w:pStyle w:val="Default"/>
      </w:pPr>
    </w:p>
    <w:p w:rsidR="005F2DFD" w:rsidRPr="0099556A" w:rsidRDefault="005F2DFD" w:rsidP="001A7E8E">
      <w:pPr>
        <w:pStyle w:val="Default"/>
        <w:jc w:val="both"/>
      </w:pPr>
      <w:r w:rsidRPr="0099556A">
        <w:t>Testiranje se sastoji od:</w:t>
      </w:r>
    </w:p>
    <w:p w:rsidR="005F2DFD" w:rsidRPr="0099556A" w:rsidRDefault="005F2DFD" w:rsidP="001A7E8E">
      <w:pPr>
        <w:pStyle w:val="Default"/>
        <w:jc w:val="both"/>
      </w:pPr>
      <w:r w:rsidRPr="0099556A">
        <w:t>- provjere znanja bitnih za obav</w:t>
      </w:r>
      <w:r w:rsidRPr="0099556A">
        <w:t>ljanje poslova radnog mjesta za koje se prima – pisani test;</w:t>
      </w:r>
    </w:p>
    <w:p w:rsidR="005F2DFD" w:rsidRPr="0099556A" w:rsidRDefault="005F2DFD" w:rsidP="001A7E8E">
      <w:pPr>
        <w:pStyle w:val="Default"/>
        <w:jc w:val="both"/>
      </w:pPr>
      <w:r w:rsidRPr="0099556A">
        <w:t>- razgovora s Komisijom</w:t>
      </w:r>
    </w:p>
    <w:p w:rsidR="005F2DFD" w:rsidRPr="0099556A" w:rsidRDefault="005F2DFD" w:rsidP="005F2DFD">
      <w:pPr>
        <w:pStyle w:val="Default"/>
      </w:pPr>
    </w:p>
    <w:p w:rsidR="005F2DFD" w:rsidRDefault="005F2DFD" w:rsidP="005F2DFD">
      <w:pPr>
        <w:pStyle w:val="Default"/>
        <w:rPr>
          <w:u w:val="single"/>
        </w:rPr>
      </w:pPr>
      <w:r w:rsidRPr="0099556A">
        <w:rPr>
          <w:u w:val="single"/>
        </w:rPr>
        <w:t>Izvori za pripremanje su:</w:t>
      </w:r>
    </w:p>
    <w:p w:rsidR="001A7E8E" w:rsidRPr="0099556A" w:rsidRDefault="001A7E8E" w:rsidP="005F2DFD">
      <w:pPr>
        <w:pStyle w:val="Default"/>
        <w:rPr>
          <w:u w:val="single"/>
        </w:rPr>
      </w:pPr>
      <w:bookmarkStart w:id="0" w:name="_GoBack"/>
      <w:bookmarkEnd w:id="0"/>
    </w:p>
    <w:p w:rsidR="005F2DFD" w:rsidRPr="0099556A" w:rsidRDefault="005F2DFD" w:rsidP="001A7E8E">
      <w:pPr>
        <w:pStyle w:val="Default"/>
        <w:jc w:val="both"/>
      </w:pPr>
      <w:r w:rsidRPr="0099556A">
        <w:t>- Ustav Republike Hrvatske (Narodne novine broj: 56/9</w:t>
      </w:r>
      <w:r w:rsidR="0099556A">
        <w:t xml:space="preserve">0, 135/97, 113/00, 28/01, 76/10 </w:t>
      </w:r>
      <w:r w:rsidRPr="0099556A">
        <w:t>i 5/14);</w:t>
      </w:r>
    </w:p>
    <w:p w:rsidR="005F2DFD" w:rsidRPr="0099556A" w:rsidRDefault="005F2DFD" w:rsidP="001A7E8E">
      <w:pPr>
        <w:pStyle w:val="Default"/>
        <w:jc w:val="both"/>
      </w:pPr>
      <w:r w:rsidRPr="0099556A">
        <w:t>- Zakon o parničnom postupku (Službeni list SFRJ broj 4</w:t>
      </w:r>
      <w:r w:rsidR="0099556A">
        <w:t>/77, 36/77, 36/80, 6/80, 69/82,</w:t>
      </w:r>
      <w:r w:rsidRPr="0099556A">
        <w:t>43/82, 58/84, 74/87, 57/89, 20/90, 27/90, 35/91, Na</w:t>
      </w:r>
      <w:r w:rsidR="0099556A">
        <w:t>rodne novine broj 53/91, 91/92,</w:t>
      </w:r>
      <w:r w:rsidRPr="0099556A">
        <w:t>112/99, 129/00, 88/01, 117/03, 88/05, 2/07, 96/08, 84/08, 1</w:t>
      </w:r>
      <w:r w:rsidR="0099556A">
        <w:t xml:space="preserve">23/08, 57/11, 148/11 - </w:t>
      </w:r>
      <w:r w:rsidRPr="0099556A">
        <w:t>službeni pročišćeni tekst, 25/13, 89/14, 70/19, 80/22 i 114/22);</w:t>
      </w:r>
    </w:p>
    <w:p w:rsidR="005F2DFD" w:rsidRPr="0099556A" w:rsidRDefault="005F2DFD" w:rsidP="001A7E8E">
      <w:pPr>
        <w:pStyle w:val="Default"/>
        <w:jc w:val="both"/>
      </w:pPr>
      <w:r w:rsidRPr="0099556A">
        <w:t>- Zakon o kaznenom postupku (Narodne novine broj 152/08, 76/09, 80/11, 121/11 -</w:t>
      </w:r>
    </w:p>
    <w:p w:rsidR="005F2DFD" w:rsidRDefault="005F2DFD" w:rsidP="001A7E8E">
      <w:pPr>
        <w:pStyle w:val="Default"/>
        <w:jc w:val="both"/>
      </w:pPr>
      <w:r w:rsidRPr="0099556A">
        <w:lastRenderedPageBreak/>
        <w:t xml:space="preserve">službeni </w:t>
      </w:r>
      <w:r w:rsidR="0048709D">
        <w:t xml:space="preserve">- </w:t>
      </w:r>
      <w:r w:rsidRPr="0099556A">
        <w:t>pročišćeni tekst, 91/12, 143/12, 56/13, 145/13</w:t>
      </w:r>
      <w:r w:rsidR="0099556A">
        <w:t xml:space="preserve">, 152/14, 70/17, 126/19, 126/19 </w:t>
      </w:r>
      <w:r w:rsidRPr="0099556A">
        <w:t>i 80/22);</w:t>
      </w:r>
    </w:p>
    <w:p w:rsidR="0048709D" w:rsidRDefault="0048709D" w:rsidP="005F2DFD">
      <w:pPr>
        <w:pStyle w:val="Default"/>
      </w:pPr>
    </w:p>
    <w:p w:rsidR="0048709D" w:rsidRDefault="0048709D" w:rsidP="005F2DF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709D" w:rsidRPr="0099556A" w:rsidRDefault="0048709D" w:rsidP="005F2DF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SUD U RIJECI</w:t>
      </w:r>
    </w:p>
    <w:p w:rsidR="005F2DFD" w:rsidRPr="0099556A" w:rsidRDefault="005F2DFD" w:rsidP="005F2DFD">
      <w:pPr>
        <w:pStyle w:val="Default"/>
      </w:pPr>
    </w:p>
    <w:sectPr w:rsidR="005F2DFD" w:rsidRPr="00995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84"/>
    <w:rsid w:val="001A7E8E"/>
    <w:rsid w:val="0048709D"/>
    <w:rsid w:val="005F2DFD"/>
    <w:rsid w:val="0099556A"/>
    <w:rsid w:val="00A21EE8"/>
    <w:rsid w:val="00AA6875"/>
    <w:rsid w:val="00BC6386"/>
    <w:rsid w:val="00C1478A"/>
    <w:rsid w:val="00F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881F"/>
  <w15:chartTrackingRefBased/>
  <w15:docId w15:val="{6E79C8BB-C677-4477-A047-52C5156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FD"/>
    <w:pPr>
      <w:spacing w:after="5" w:line="252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14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11</cp:revision>
  <dcterms:created xsi:type="dcterms:W3CDTF">2024-09-16T09:20:00Z</dcterms:created>
  <dcterms:modified xsi:type="dcterms:W3CDTF">2024-09-16T09:30:00Z</dcterms:modified>
</cp:coreProperties>
</file>