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85" w:rsidRDefault="00A700BA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ind w:left="-5" w:right="6"/>
      </w:pPr>
      <w:r>
        <w:t xml:space="preserve">REPUBLIKA HRVATSKA </w:t>
      </w:r>
    </w:p>
    <w:p w:rsidR="00892785" w:rsidRDefault="00A700BA">
      <w:pPr>
        <w:ind w:left="-5" w:right="6"/>
      </w:pPr>
      <w:r>
        <w:t xml:space="preserve">OPĆINSKI SUD U RIJECI </w:t>
      </w:r>
    </w:p>
    <w:p w:rsidR="00892785" w:rsidRDefault="00A700BA">
      <w:pPr>
        <w:ind w:left="-5" w:right="6"/>
      </w:pPr>
      <w:r>
        <w:t xml:space="preserve">URED PREDSJEDNIKA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6C4988" w:rsidRDefault="006C4988">
      <w:pPr>
        <w:ind w:left="-5" w:right="5478"/>
      </w:pPr>
      <w:r>
        <w:t>P</w:t>
      </w:r>
      <w:r w:rsidR="007E622B">
        <w:t>oslovni broj 07 Su-599/2024 - 37</w:t>
      </w:r>
      <w:bookmarkStart w:id="0" w:name="_GoBack"/>
      <w:bookmarkEnd w:id="0"/>
    </w:p>
    <w:p w:rsidR="00892785" w:rsidRDefault="00A700BA">
      <w:pPr>
        <w:ind w:left="-5" w:right="5478"/>
      </w:pPr>
      <w:r>
        <w:t xml:space="preserve"> U Rijeci </w:t>
      </w:r>
      <w:r w:rsidR="006C4988">
        <w:t>18. rujna</w:t>
      </w:r>
      <w:r>
        <w:t xml:space="preserve"> 2024.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spacing w:after="5" w:line="269" w:lineRule="auto"/>
        <w:ind w:left="910" w:right="915"/>
        <w:jc w:val="center"/>
      </w:pPr>
      <w:r>
        <w:t xml:space="preserve">OBAVIJEST </w:t>
      </w:r>
    </w:p>
    <w:p w:rsidR="00892785" w:rsidRDefault="00A700BA" w:rsidP="006C4988">
      <w:pPr>
        <w:spacing w:after="5" w:line="269" w:lineRule="auto"/>
        <w:ind w:left="910" w:right="842"/>
        <w:jc w:val="center"/>
      </w:pPr>
      <w:r>
        <w:t xml:space="preserve">uz javni natječaj </w:t>
      </w:r>
      <w:r w:rsidR="006C4988">
        <w:t>Općinskog suda u Rijeci za radno</w:t>
      </w:r>
      <w:r>
        <w:t xml:space="preserve"> mjest</w:t>
      </w:r>
      <w:r w:rsidR="006C4988">
        <w:t>o</w:t>
      </w:r>
      <w:r>
        <w:t>: zapisničar u tijelima sudbene vlast– 1 (jedan) izvršitelj/</w:t>
      </w:r>
      <w:proofErr w:type="spellStart"/>
      <w:r>
        <w:t>ica</w:t>
      </w:r>
      <w:proofErr w:type="spellEnd"/>
      <w:r>
        <w:t xml:space="preserve"> u Općinskom sudu u Rijeci na neodređeno vrijeme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6C4988" w:rsidRDefault="006C4988">
      <w:pPr>
        <w:ind w:left="-5" w:right="6"/>
        <w:rPr>
          <w:u w:val="single" w:color="000000"/>
        </w:rPr>
      </w:pPr>
    </w:p>
    <w:p w:rsidR="00892785" w:rsidRDefault="00A700BA">
      <w:pPr>
        <w:ind w:left="-5" w:right="6"/>
      </w:pPr>
      <w:r>
        <w:rPr>
          <w:u w:val="single" w:color="000000"/>
        </w:rPr>
        <w:t>Opis poslova radnog mjesta zapisničar u tijelima sudbene vlast:</w:t>
      </w:r>
      <w:r>
        <w:t xml:space="preserve"> Piše po diktatu, vrši prijepis, izrađuje jednostavnije dopise, poziva stranke na ročišta, tehnički dorađuje spise, te obavlja i druge odgovarajuće poslove </w:t>
      </w:r>
    </w:p>
    <w:p w:rsidR="00892785" w:rsidRDefault="00892785" w:rsidP="006C4988">
      <w:pPr>
        <w:spacing w:after="0" w:line="259" w:lineRule="auto"/>
        <w:ind w:left="0" w:firstLine="0"/>
        <w:jc w:val="left"/>
      </w:pPr>
    </w:p>
    <w:p w:rsidR="00892785" w:rsidRDefault="00A700BA">
      <w:pPr>
        <w:spacing w:after="0" w:line="259" w:lineRule="auto"/>
        <w:ind w:left="-5"/>
        <w:jc w:val="left"/>
      </w:pPr>
      <w:r>
        <w:rPr>
          <w:u w:val="single" w:color="000000"/>
        </w:rPr>
        <w:t>Podaci o plaći:</w:t>
      </w:r>
      <w:r>
        <w:t xml:space="preserve"> </w:t>
      </w:r>
    </w:p>
    <w:p w:rsidR="00892785" w:rsidRDefault="00A700BA">
      <w:pPr>
        <w:ind w:left="-5" w:right="6"/>
      </w:pPr>
      <w:r>
        <w:t xml:space="preserve">Plaća službenika i namještenika sastoji se od osnovne plaće i dodataka na osnovnu plaću utvrđenih Zakonom o plaćama u državnoj službi i javnim službama (Narodne novine broj 155/23) te ostalih primitaka u skladu s tim zakonom i općim propisom o radu.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ind w:left="-5" w:right="6"/>
      </w:pPr>
      <w:r>
        <w:t xml:space="preserve">Osnovica za obračun plaće iznosi 947,18 eura.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ind w:left="-5" w:right="6"/>
      </w:pPr>
      <w:r>
        <w:t xml:space="preserve">Koeficijent za obračun plaće je 1,44.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spacing w:after="0" w:line="259" w:lineRule="auto"/>
        <w:ind w:left="-5"/>
        <w:jc w:val="left"/>
      </w:pPr>
      <w:r>
        <w:rPr>
          <w:u w:val="single" w:color="000000"/>
        </w:rPr>
        <w:t>Način testiranja:</w:t>
      </w:r>
      <w:r>
        <w:t xml:space="preserve"> </w:t>
      </w:r>
    </w:p>
    <w:p w:rsidR="00892785" w:rsidRDefault="00A700BA">
      <w:pPr>
        <w:ind w:left="-5" w:right="6"/>
      </w:pPr>
      <w:r>
        <w:t xml:space="preserve">Testiranje se sastoji od: </w:t>
      </w:r>
    </w:p>
    <w:p w:rsidR="00892785" w:rsidRDefault="00A700BA">
      <w:pPr>
        <w:numPr>
          <w:ilvl w:val="0"/>
          <w:numId w:val="1"/>
        </w:numPr>
        <w:ind w:right="6" w:hanging="182"/>
      </w:pPr>
      <w:r>
        <w:t xml:space="preserve">provjere znanja bitnih za obavljanje poslova radnog mjesta za koje se prima – pisani test; </w:t>
      </w:r>
    </w:p>
    <w:p w:rsidR="00892785" w:rsidRDefault="00A700BA">
      <w:pPr>
        <w:numPr>
          <w:ilvl w:val="0"/>
          <w:numId w:val="1"/>
        </w:numPr>
        <w:ind w:right="6" w:hanging="182"/>
      </w:pPr>
      <w:r>
        <w:t xml:space="preserve">provjere sposobnosti i vještina pisanja teksta na računalu u vidu prijepisa i diktata; </w:t>
      </w:r>
    </w:p>
    <w:p w:rsidR="00892785" w:rsidRDefault="00A700BA">
      <w:pPr>
        <w:numPr>
          <w:ilvl w:val="0"/>
          <w:numId w:val="1"/>
        </w:numPr>
        <w:ind w:right="6" w:hanging="182"/>
      </w:pPr>
      <w:r>
        <w:t xml:space="preserve">razgovora s Komisijom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spacing w:after="0" w:line="259" w:lineRule="auto"/>
        <w:ind w:left="-5"/>
        <w:jc w:val="left"/>
      </w:pPr>
      <w:r>
        <w:rPr>
          <w:u w:val="single" w:color="000000"/>
        </w:rPr>
        <w:t>Izvori za pripremanje su:</w:t>
      </w:r>
      <w:r>
        <w:t xml:space="preserve"> </w:t>
      </w:r>
    </w:p>
    <w:p w:rsidR="00892785" w:rsidRDefault="00A700BA">
      <w:pPr>
        <w:numPr>
          <w:ilvl w:val="0"/>
          <w:numId w:val="1"/>
        </w:numPr>
        <w:ind w:right="6" w:hanging="182"/>
      </w:pPr>
      <w:r>
        <w:t xml:space="preserve">Ustav Republike Hrvatske (Narodne novine broj: 56/90, 135/97, 113/00, 28/01, 76/10 i 5/14);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6C4988" w:rsidRDefault="006C4988">
      <w:pPr>
        <w:spacing w:after="0" w:line="259" w:lineRule="auto"/>
        <w:ind w:left="0" w:firstLine="0"/>
        <w:jc w:val="right"/>
      </w:pPr>
    </w:p>
    <w:p w:rsidR="00892785" w:rsidRDefault="006C4988" w:rsidP="006C4988">
      <w:pPr>
        <w:spacing w:after="0" w:line="259" w:lineRule="auto"/>
        <w:ind w:left="0" w:firstLine="0"/>
        <w:jc w:val="right"/>
      </w:pPr>
      <w:r>
        <w:lastRenderedPageBreak/>
        <w:t>Poslovni broj 07 Su-599/2024-36</w:t>
      </w:r>
      <w:r w:rsidR="00A700BA">
        <w:t xml:space="preserve">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spacing w:after="0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numPr>
          <w:ilvl w:val="0"/>
          <w:numId w:val="1"/>
        </w:numPr>
        <w:ind w:right="6" w:hanging="182"/>
      </w:pPr>
      <w:r>
        <w:t xml:space="preserve">Sudski poslovnik (Narodne novine broj: 37/14, 49/14, 8/15, 35/15, 123/15, 45/16, </w:t>
      </w:r>
    </w:p>
    <w:p w:rsidR="00892785" w:rsidRDefault="00A700BA">
      <w:pPr>
        <w:ind w:left="-5" w:right="6"/>
      </w:pPr>
      <w:r>
        <w:t xml:space="preserve">29/17, 33/17, 34/17, 57/17, 101/18, 119/18, 81/19, 128/19, 39/20, 47/20, 138/20, </w:t>
      </w:r>
    </w:p>
    <w:p w:rsidR="00892785" w:rsidRDefault="00A700BA">
      <w:pPr>
        <w:ind w:left="-5" w:right="6"/>
      </w:pPr>
      <w:r>
        <w:t xml:space="preserve">147/20, 70/21, 99/21, 145/21, 23/22, 12/23 i 122/23); </w:t>
      </w:r>
    </w:p>
    <w:p w:rsidR="00892785" w:rsidRDefault="00A700BA">
      <w:pPr>
        <w:spacing w:after="15" w:line="259" w:lineRule="auto"/>
        <w:ind w:left="0" w:firstLine="0"/>
        <w:jc w:val="left"/>
      </w:pPr>
      <w:r>
        <w:t xml:space="preserve"> </w:t>
      </w:r>
    </w:p>
    <w:p w:rsidR="00892785" w:rsidRDefault="00A700BA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705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p w:rsidR="00A700BA" w:rsidRDefault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p w:rsidR="00A700BA" w:rsidRPr="00A700BA" w:rsidRDefault="00A700BA" w:rsidP="00A700BA"/>
    <w:sectPr w:rsidR="00A700BA" w:rsidRPr="00A700BA" w:rsidSect="00A700BA">
      <w:pgSz w:w="11904" w:h="16838"/>
      <w:pgMar w:top="714" w:right="1408" w:bottom="9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401C"/>
    <w:multiLevelType w:val="hybridMultilevel"/>
    <w:tmpl w:val="56A8CCAA"/>
    <w:lvl w:ilvl="0" w:tplc="198C624A">
      <w:start w:val="1"/>
      <w:numFmt w:val="bullet"/>
      <w:lvlText w:val="-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1D3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C0CC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6BF4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2664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2F00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D6768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A1B7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094E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85"/>
    <w:rsid w:val="006C4988"/>
    <w:rsid w:val="007E622B"/>
    <w:rsid w:val="00892785"/>
    <w:rsid w:val="00A700BA"/>
    <w:rsid w:val="00C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98C1"/>
  <w15:docId w15:val="{A95796BF-6286-42DC-8D3A-CFA25BE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3</cp:revision>
  <dcterms:created xsi:type="dcterms:W3CDTF">2024-09-16T10:28:00Z</dcterms:created>
  <dcterms:modified xsi:type="dcterms:W3CDTF">2024-09-16T10:33:00Z</dcterms:modified>
</cp:coreProperties>
</file>