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1E" w:rsidRDefault="0086220B">
      <w:pPr>
        <w:spacing w:after="0" w:line="259" w:lineRule="auto"/>
        <w:ind w:left="0" w:firstLine="0"/>
        <w:jc w:val="left"/>
      </w:pPr>
      <w:r>
        <w:t xml:space="preserve">              </w:t>
      </w:r>
      <w:r>
        <w:rPr>
          <w:noProof/>
        </w:rPr>
        <w:drawing>
          <wp:inline distT="0" distB="0" distL="0" distR="0">
            <wp:extent cx="723900" cy="962025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8011E" w:rsidRDefault="0086220B">
      <w:pPr>
        <w:spacing w:after="0" w:line="259" w:lineRule="auto"/>
        <w:ind w:left="0" w:firstLine="0"/>
        <w:jc w:val="left"/>
      </w:pPr>
      <w:r>
        <w:t xml:space="preserve"> </w:t>
      </w:r>
    </w:p>
    <w:p w:rsidR="0038011E" w:rsidRDefault="0086220B">
      <w:pPr>
        <w:spacing w:after="29"/>
        <w:ind w:left="-5"/>
      </w:pPr>
      <w:r>
        <w:t xml:space="preserve">REPUBLIKA HRVATSKA </w:t>
      </w:r>
    </w:p>
    <w:p w:rsidR="0038011E" w:rsidRDefault="0086220B">
      <w:pPr>
        <w:ind w:left="-5"/>
      </w:pPr>
      <w:r>
        <w:t xml:space="preserve">OPĆINSKI SUD U RIJECI </w:t>
      </w:r>
    </w:p>
    <w:p w:rsidR="0038011E" w:rsidRDefault="0086220B">
      <w:pPr>
        <w:ind w:left="-5"/>
      </w:pPr>
      <w:r>
        <w:t xml:space="preserve">URED PREDSJEDNIKA </w:t>
      </w:r>
    </w:p>
    <w:p w:rsidR="0038011E" w:rsidRDefault="0086220B">
      <w:pPr>
        <w:spacing w:after="0" w:line="259" w:lineRule="auto"/>
        <w:ind w:left="0" w:firstLine="0"/>
        <w:jc w:val="left"/>
      </w:pPr>
      <w:r>
        <w:t xml:space="preserve"> </w:t>
      </w:r>
    </w:p>
    <w:p w:rsidR="0086220B" w:rsidRDefault="0086220B">
      <w:pPr>
        <w:ind w:left="-5" w:right="5339"/>
      </w:pPr>
      <w:r>
        <w:t xml:space="preserve">Poslovni broj 07 Su-1432/2024-3 </w:t>
      </w:r>
    </w:p>
    <w:p w:rsidR="0038011E" w:rsidRDefault="0086220B">
      <w:pPr>
        <w:ind w:left="-5" w:right="5339"/>
      </w:pPr>
      <w:r>
        <w:t xml:space="preserve">U Rijeci 09. listopada 2024. </w:t>
      </w:r>
    </w:p>
    <w:p w:rsidR="0038011E" w:rsidRDefault="0086220B">
      <w:pPr>
        <w:spacing w:after="0" w:line="259" w:lineRule="auto"/>
        <w:ind w:left="0" w:firstLine="0"/>
        <w:jc w:val="left"/>
      </w:pPr>
      <w:r>
        <w:t xml:space="preserve"> </w:t>
      </w:r>
    </w:p>
    <w:p w:rsidR="0038011E" w:rsidRDefault="0086220B">
      <w:pPr>
        <w:spacing w:line="259" w:lineRule="auto"/>
        <w:ind w:right="6"/>
        <w:jc w:val="center"/>
      </w:pPr>
      <w:r>
        <w:t xml:space="preserve">OBAVIJEST </w:t>
      </w:r>
    </w:p>
    <w:p w:rsidR="0038011E" w:rsidRDefault="0086220B">
      <w:pPr>
        <w:spacing w:line="259" w:lineRule="auto"/>
        <w:ind w:right="4"/>
        <w:jc w:val="center"/>
      </w:pPr>
      <w:r>
        <w:t xml:space="preserve">uz javni natječaj Općinskog suda u Rijeci za radno mjesto: </w:t>
      </w:r>
    </w:p>
    <w:p w:rsidR="0038011E" w:rsidRDefault="0086220B">
      <w:pPr>
        <w:spacing w:after="0" w:line="259" w:lineRule="auto"/>
        <w:ind w:left="0" w:right="3" w:firstLine="0"/>
        <w:jc w:val="center"/>
      </w:pPr>
      <w:r>
        <w:t>III. vrste</w:t>
      </w:r>
      <w:r>
        <w:rPr>
          <w:b/>
        </w:rPr>
        <w:t xml:space="preserve"> zemljišnoknjižni referent </w:t>
      </w:r>
    </w:p>
    <w:p w:rsidR="0038011E" w:rsidRDefault="0086220B">
      <w:pPr>
        <w:spacing w:line="259" w:lineRule="auto"/>
        <w:ind w:right="4"/>
        <w:jc w:val="center"/>
      </w:pPr>
      <w:r>
        <w:t>2 (dva) izvršitelja/</w:t>
      </w:r>
      <w:proofErr w:type="spellStart"/>
      <w:r>
        <w:t>ice</w:t>
      </w:r>
      <w:proofErr w:type="spellEnd"/>
      <w:r>
        <w:t xml:space="preserve"> na neodređeno vrijeme </w:t>
      </w:r>
    </w:p>
    <w:p w:rsidR="0038011E" w:rsidRDefault="0086220B">
      <w:pPr>
        <w:spacing w:after="0" w:line="259" w:lineRule="auto"/>
        <w:ind w:left="0" w:firstLine="0"/>
        <w:jc w:val="left"/>
      </w:pPr>
      <w:r>
        <w:t xml:space="preserve"> </w:t>
      </w:r>
    </w:p>
    <w:p w:rsidR="0038011E" w:rsidRDefault="0086220B">
      <w:pPr>
        <w:spacing w:after="0" w:line="259" w:lineRule="auto"/>
        <w:ind w:left="-5"/>
        <w:jc w:val="left"/>
      </w:pPr>
      <w:r>
        <w:rPr>
          <w:u w:val="single" w:color="000000"/>
        </w:rPr>
        <w:t>Opis poslova radnog mjesta:</w:t>
      </w:r>
      <w:r>
        <w:t xml:space="preserve"> </w:t>
      </w:r>
    </w:p>
    <w:p w:rsidR="0038011E" w:rsidRDefault="0086220B">
      <w:pPr>
        <w:ind w:left="-5"/>
      </w:pPr>
      <w:r>
        <w:t>Samostalno izrađuje nacrte rješenja o upisima, izdaje zemljišnoknjižne izvatke, prijepise i potvrde, vrši dostavu rješenja i ostale poslove sukladno Pravilniku o mjerilima za ra</w:t>
      </w:r>
      <w:r>
        <w:t xml:space="preserve">d zemljišnoknjižnih službenika, obavlja i druge odgovarajuće poslove. </w:t>
      </w:r>
    </w:p>
    <w:p w:rsidR="0038011E" w:rsidRDefault="0086220B">
      <w:pPr>
        <w:spacing w:after="19" w:line="259" w:lineRule="auto"/>
        <w:ind w:left="0" w:firstLine="0"/>
        <w:jc w:val="left"/>
      </w:pPr>
      <w:r>
        <w:t xml:space="preserve"> </w:t>
      </w:r>
    </w:p>
    <w:p w:rsidR="0038011E" w:rsidRDefault="0086220B">
      <w:pPr>
        <w:spacing w:after="0" w:line="259" w:lineRule="auto"/>
        <w:ind w:left="-5"/>
        <w:jc w:val="left"/>
      </w:pPr>
      <w:r>
        <w:rPr>
          <w:u w:val="single" w:color="000000"/>
        </w:rPr>
        <w:t>Podaci o plaći:</w:t>
      </w:r>
      <w:r>
        <w:t xml:space="preserve"> </w:t>
      </w:r>
    </w:p>
    <w:p w:rsidR="0038011E" w:rsidRDefault="0086220B">
      <w:pPr>
        <w:ind w:left="-5"/>
      </w:pPr>
      <w:r>
        <w:t xml:space="preserve">Plaća službenika i namještenika sastoji se od osnovne plaće i dodataka na osnovnu plaću utvrđenih Zakonom o plaćama u državnoj službi i javnim službama (Narodne novine broj 155/23) te ostalih primitaka u skladu s tim zakonom i općim propisom o radu. </w:t>
      </w:r>
    </w:p>
    <w:p w:rsidR="0038011E" w:rsidRDefault="0086220B">
      <w:pPr>
        <w:spacing w:after="0" w:line="259" w:lineRule="auto"/>
        <w:ind w:left="0" w:firstLine="0"/>
        <w:jc w:val="left"/>
      </w:pPr>
      <w:r>
        <w:t xml:space="preserve"> </w:t>
      </w:r>
    </w:p>
    <w:p w:rsidR="0038011E" w:rsidRDefault="0086220B">
      <w:pPr>
        <w:ind w:left="-5"/>
      </w:pPr>
      <w:r>
        <w:t>Osn</w:t>
      </w:r>
      <w:r>
        <w:t xml:space="preserve">ovica za obračun plaće iznosi 947,18 eura. </w:t>
      </w:r>
    </w:p>
    <w:p w:rsidR="0038011E" w:rsidRDefault="0086220B">
      <w:pPr>
        <w:spacing w:after="1" w:line="259" w:lineRule="auto"/>
        <w:ind w:left="0" w:firstLine="0"/>
        <w:jc w:val="left"/>
      </w:pPr>
      <w:r>
        <w:t xml:space="preserve"> </w:t>
      </w:r>
    </w:p>
    <w:p w:rsidR="0038011E" w:rsidRDefault="0086220B">
      <w:pPr>
        <w:ind w:left="-5"/>
      </w:pPr>
      <w:r>
        <w:t xml:space="preserve">Koeficijent za obračun plaće je 1,45. </w:t>
      </w:r>
    </w:p>
    <w:p w:rsidR="0038011E" w:rsidRDefault="0086220B">
      <w:pPr>
        <w:spacing w:after="19" w:line="259" w:lineRule="auto"/>
        <w:ind w:left="0" w:firstLine="0"/>
        <w:jc w:val="left"/>
      </w:pPr>
      <w:r>
        <w:t xml:space="preserve"> </w:t>
      </w:r>
    </w:p>
    <w:p w:rsidR="0038011E" w:rsidRDefault="0086220B">
      <w:pPr>
        <w:spacing w:after="0" w:line="259" w:lineRule="auto"/>
        <w:ind w:left="-5"/>
        <w:jc w:val="left"/>
      </w:pPr>
      <w:r>
        <w:rPr>
          <w:u w:val="single" w:color="000000"/>
        </w:rPr>
        <w:t>Način testiranja:</w:t>
      </w:r>
      <w:r>
        <w:t xml:space="preserve"> </w:t>
      </w:r>
    </w:p>
    <w:p w:rsidR="0038011E" w:rsidRDefault="0086220B">
      <w:pPr>
        <w:ind w:left="-5"/>
      </w:pPr>
      <w:r>
        <w:t xml:space="preserve">Testiranje se sastoji od: </w:t>
      </w:r>
    </w:p>
    <w:p w:rsidR="0038011E" w:rsidRDefault="0086220B">
      <w:pPr>
        <w:numPr>
          <w:ilvl w:val="0"/>
          <w:numId w:val="1"/>
        </w:numPr>
        <w:ind w:hanging="146"/>
      </w:pPr>
      <w:r>
        <w:t xml:space="preserve">provjere znanja bitnih za obavljanje poslova radnog mjesta za koje se prima – pisani test; </w:t>
      </w:r>
    </w:p>
    <w:p w:rsidR="0038011E" w:rsidRDefault="0086220B">
      <w:pPr>
        <w:numPr>
          <w:ilvl w:val="0"/>
          <w:numId w:val="1"/>
        </w:numPr>
        <w:ind w:hanging="146"/>
      </w:pPr>
      <w:r>
        <w:t xml:space="preserve">razgovora s Komisijom </w:t>
      </w:r>
    </w:p>
    <w:p w:rsidR="0038011E" w:rsidRDefault="0086220B">
      <w:pPr>
        <w:spacing w:after="0" w:line="259" w:lineRule="auto"/>
        <w:ind w:left="0" w:firstLine="0"/>
        <w:jc w:val="left"/>
      </w:pPr>
      <w:r>
        <w:t xml:space="preserve"> </w:t>
      </w:r>
    </w:p>
    <w:p w:rsidR="0038011E" w:rsidRDefault="0086220B">
      <w:pPr>
        <w:spacing w:after="0" w:line="259" w:lineRule="auto"/>
        <w:ind w:left="-5"/>
        <w:jc w:val="left"/>
      </w:pPr>
      <w:r>
        <w:rPr>
          <w:u w:val="single" w:color="000000"/>
        </w:rPr>
        <w:t>Izvori</w:t>
      </w:r>
      <w:r>
        <w:rPr>
          <w:u w:val="single" w:color="000000"/>
        </w:rPr>
        <w:t xml:space="preserve"> za pripremanje su:</w:t>
      </w:r>
      <w:r>
        <w:t xml:space="preserve"> </w:t>
      </w:r>
    </w:p>
    <w:p w:rsidR="0038011E" w:rsidRDefault="0086220B">
      <w:pPr>
        <w:ind w:left="-5"/>
      </w:pPr>
      <w:r>
        <w:t xml:space="preserve">Ustav Republike Hrvatske (Narodne novine broj 56/90., 135/97., 113/00., 28/01., 76/10., 5/14.) </w:t>
      </w:r>
    </w:p>
    <w:p w:rsidR="0038011E" w:rsidRDefault="0086220B" w:rsidP="0086220B">
      <w:pPr>
        <w:spacing w:after="0" w:line="259" w:lineRule="auto"/>
        <w:ind w:left="0" w:firstLine="0"/>
        <w:jc w:val="left"/>
      </w:pPr>
      <w:r>
        <w:t xml:space="preserve"> </w:t>
      </w:r>
      <w:r>
        <w:t>Pravilnik o unutarnjem ustroju, vođenju zemljišnih knjiga i obavljanju drugih poslova u zemljišnoknjižnim odjelima sudova (zemljišnoknjiž</w:t>
      </w:r>
      <w:r>
        <w:t xml:space="preserve">ni poslovnik) (Narodne novine broj 81/97., 109/02., 153/02., 123/02., 14/05., 60/10., 60/10., 55/13., 63/19., 128/22.) </w:t>
      </w:r>
    </w:p>
    <w:p w:rsidR="0038011E" w:rsidRDefault="0086220B">
      <w:pPr>
        <w:spacing w:after="13" w:line="259" w:lineRule="auto"/>
        <w:ind w:left="0" w:firstLine="0"/>
        <w:jc w:val="left"/>
      </w:pPr>
      <w:r>
        <w:t xml:space="preserve"> </w:t>
      </w:r>
    </w:p>
    <w:p w:rsidR="0038011E" w:rsidRDefault="0086220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5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OPĆINSKI SUD U RIJECI </w:t>
      </w:r>
    </w:p>
    <w:p w:rsidR="0038011E" w:rsidRDefault="0038011E">
      <w:pPr>
        <w:sectPr w:rsidR="0038011E">
          <w:pgSz w:w="11906" w:h="16838"/>
          <w:pgMar w:top="1418" w:right="1414" w:bottom="1440" w:left="1419" w:header="720" w:footer="720" w:gutter="0"/>
          <w:cols w:space="720"/>
        </w:sectPr>
      </w:pPr>
    </w:p>
    <w:p w:rsidR="0038011E" w:rsidRDefault="0038011E" w:rsidP="0086220B">
      <w:pPr>
        <w:spacing w:after="116" w:line="265" w:lineRule="auto"/>
        <w:ind w:left="-5"/>
        <w:jc w:val="left"/>
      </w:pPr>
      <w:bookmarkStart w:id="0" w:name="_GoBack"/>
      <w:bookmarkEnd w:id="0"/>
    </w:p>
    <w:sectPr w:rsidR="0038011E">
      <w:pgSz w:w="11900" w:h="16840"/>
      <w:pgMar w:top="1440" w:right="847" w:bottom="144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6562"/>
    <w:multiLevelType w:val="hybridMultilevel"/>
    <w:tmpl w:val="4B0A2640"/>
    <w:lvl w:ilvl="0" w:tplc="CDAE3EC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0A5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A5CC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03C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526B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6E44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0AC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E23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2360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1E"/>
    <w:rsid w:val="0038011E"/>
    <w:rsid w:val="0086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608C"/>
  <w15:docId w15:val="{809020FF-FD3C-438A-A62D-7ED967A8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2</cp:revision>
  <dcterms:created xsi:type="dcterms:W3CDTF">2024-10-10T07:56:00Z</dcterms:created>
  <dcterms:modified xsi:type="dcterms:W3CDTF">2024-10-10T07:56:00Z</dcterms:modified>
</cp:coreProperties>
</file>