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6298" w14:textId="77777777" w:rsidR="00783126" w:rsidRPr="00481639" w:rsidRDefault="00783126" w:rsidP="000A290F">
      <w:pPr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                      </w:t>
      </w:r>
      <w:r w:rsidRPr="00481639">
        <w:rPr>
          <w:rFonts w:ascii="Arial" w:hAnsi="Arial" w:cs="Arial"/>
          <w:noProof/>
          <w:lang w:eastAsia="hr-HR"/>
        </w:rPr>
        <w:drawing>
          <wp:inline distT="0" distB="0" distL="0" distR="0" wp14:anchorId="3B256E1B" wp14:editId="25FDE863">
            <wp:extent cx="523875" cy="7048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153DD" w14:textId="77777777" w:rsidR="00783126" w:rsidRPr="00481639" w:rsidRDefault="00783126" w:rsidP="000A290F">
      <w:pPr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        REPUBLIKA HRVATSKA </w:t>
      </w:r>
    </w:p>
    <w:p w14:paraId="113AF578" w14:textId="77777777" w:rsidR="00783126" w:rsidRPr="00481639" w:rsidRDefault="00C3549A" w:rsidP="000A2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OPĆINSKI SUD U GOSPIĆU</w:t>
      </w:r>
    </w:p>
    <w:p w14:paraId="1DE7A834" w14:textId="77777777" w:rsidR="00783126" w:rsidRPr="00481639" w:rsidRDefault="00C3549A" w:rsidP="000A2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GOSPIĆ</w:t>
      </w:r>
      <w:r w:rsidR="00783126" w:rsidRPr="00481639">
        <w:rPr>
          <w:rFonts w:ascii="Arial" w:hAnsi="Arial" w:cs="Arial"/>
        </w:rPr>
        <w:t xml:space="preserve">                                                                                   </w:t>
      </w:r>
    </w:p>
    <w:p w14:paraId="5B2CA1CA" w14:textId="77777777" w:rsidR="00FE0521" w:rsidRDefault="00FE0521" w:rsidP="000A290F">
      <w:pPr>
        <w:rPr>
          <w:rFonts w:ascii="Arial" w:hAnsi="Arial" w:cs="Arial"/>
        </w:rPr>
      </w:pPr>
    </w:p>
    <w:p w14:paraId="5A47A67C" w14:textId="5A5E48AB" w:rsidR="00783126" w:rsidRPr="00481639" w:rsidRDefault="0041424C" w:rsidP="000A2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83126" w:rsidRPr="00481639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oglasa</w:t>
      </w:r>
    </w:p>
    <w:p w14:paraId="09CAD6AA" w14:textId="77777777" w:rsidR="00E66ED1" w:rsidRDefault="00E66ED1" w:rsidP="000A2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783126" w:rsidRPr="00481639">
        <w:rPr>
          <w:rFonts w:ascii="Arial" w:hAnsi="Arial" w:cs="Arial"/>
        </w:rPr>
        <w:t>7 Su-</w:t>
      </w:r>
      <w:r w:rsidR="00527900">
        <w:rPr>
          <w:rFonts w:ascii="Arial" w:hAnsi="Arial" w:cs="Arial"/>
        </w:rPr>
        <w:t>69</w:t>
      </w:r>
      <w:r w:rsidR="00662F48">
        <w:rPr>
          <w:rFonts w:ascii="Arial" w:hAnsi="Arial" w:cs="Arial"/>
        </w:rPr>
        <w:t>8</w:t>
      </w:r>
      <w:r w:rsidR="00A7596A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4599F5A6" w14:textId="77777777" w:rsidR="00783126" w:rsidRPr="00481639" w:rsidRDefault="00E66ED1" w:rsidP="000A2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3549A">
        <w:rPr>
          <w:rFonts w:ascii="Arial" w:hAnsi="Arial" w:cs="Arial"/>
        </w:rPr>
        <w:t>Gospić,</w:t>
      </w:r>
      <w:r w:rsidR="003B04AC" w:rsidRPr="00481639">
        <w:rPr>
          <w:rFonts w:ascii="Arial" w:hAnsi="Arial" w:cs="Arial"/>
        </w:rPr>
        <w:t xml:space="preserve"> </w:t>
      </w:r>
      <w:r w:rsidR="00527900">
        <w:rPr>
          <w:rFonts w:ascii="Arial" w:hAnsi="Arial" w:cs="Arial"/>
        </w:rPr>
        <w:t>5</w:t>
      </w:r>
      <w:r w:rsidR="007B1C21">
        <w:rPr>
          <w:rFonts w:ascii="Arial" w:hAnsi="Arial" w:cs="Arial"/>
        </w:rPr>
        <w:t xml:space="preserve">. </w:t>
      </w:r>
      <w:r w:rsidR="00527900">
        <w:rPr>
          <w:rFonts w:ascii="Arial" w:hAnsi="Arial" w:cs="Arial"/>
        </w:rPr>
        <w:t>studenog</w:t>
      </w:r>
      <w:r w:rsidR="007B1C21">
        <w:rPr>
          <w:rFonts w:ascii="Arial" w:hAnsi="Arial" w:cs="Arial"/>
        </w:rPr>
        <w:t xml:space="preserve"> </w:t>
      </w:r>
      <w:r w:rsidR="00C3549A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="009E4BF4" w:rsidRPr="00481639">
        <w:rPr>
          <w:rFonts w:ascii="Arial" w:hAnsi="Arial" w:cs="Arial"/>
        </w:rPr>
        <w:t>.</w:t>
      </w:r>
    </w:p>
    <w:p w14:paraId="3E71BC7E" w14:textId="77777777" w:rsidR="00783126" w:rsidRPr="00481639" w:rsidRDefault="00783126" w:rsidP="000A290F">
      <w:pPr>
        <w:rPr>
          <w:rFonts w:ascii="Arial" w:hAnsi="Arial" w:cs="Arial"/>
        </w:rPr>
      </w:pPr>
    </w:p>
    <w:p w14:paraId="2C5909C9" w14:textId="435EACC5" w:rsidR="00473055" w:rsidRPr="00481639" w:rsidRDefault="00473055" w:rsidP="001876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Na temelju odredbe čl. 8. i čl. 10.-14. Uredbe o raspisivanju i provedbi javnog natječaja i internog oglasa u državnoj službi („Narodne novine“, br. 78/17, 89/19</w:t>
      </w:r>
      <w:r w:rsidR="009F6E8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155/23,</w:t>
      </w:r>
      <w:r w:rsidR="009F6E80">
        <w:rPr>
          <w:rFonts w:ascii="Arial" w:hAnsi="Arial" w:cs="Arial"/>
          <w:color w:val="000000"/>
        </w:rPr>
        <w:t xml:space="preserve"> 124/24</w:t>
      </w:r>
      <w:r>
        <w:rPr>
          <w:rFonts w:ascii="Arial" w:hAnsi="Arial" w:cs="Arial"/>
          <w:color w:val="000000"/>
        </w:rPr>
        <w:t xml:space="preserve"> dalje: Uredba), Komisija za provedbu postupka prijma u državnu službu na radno mjesto zapisničar u tijelima sudbene vlasti (</w:t>
      </w:r>
      <w:r w:rsidR="0052790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izvršitelj</w:t>
      </w:r>
      <w:r w:rsidR="00527900">
        <w:rPr>
          <w:rFonts w:ascii="Arial" w:hAnsi="Arial" w:cs="Arial"/>
          <w:color w:val="000000"/>
        </w:rPr>
        <w:t xml:space="preserve">a/ice </w:t>
      </w:r>
      <w:r w:rsidR="00662F48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 xml:space="preserve">određeno vrijeme), </w:t>
      </w:r>
      <w:r>
        <w:rPr>
          <w:rFonts w:ascii="Arial" w:hAnsi="Arial" w:cs="Arial"/>
        </w:rPr>
        <w:t xml:space="preserve">povodom </w:t>
      </w:r>
      <w:r w:rsidR="0041424C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objavljenog u „Narodnim novinama“ br. </w:t>
      </w:r>
      <w:r w:rsidR="00527900">
        <w:rPr>
          <w:rFonts w:ascii="Arial" w:hAnsi="Arial" w:cs="Arial"/>
        </w:rPr>
        <w:t>121</w:t>
      </w:r>
      <w:r>
        <w:rPr>
          <w:rFonts w:ascii="Arial" w:hAnsi="Arial" w:cs="Arial"/>
        </w:rPr>
        <w:t xml:space="preserve">/2024 od </w:t>
      </w:r>
      <w:r w:rsidR="00527900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</w:t>
      </w:r>
      <w:r w:rsidR="00527900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2024., na web stranici Općinskog suda u Gospiću, web stranici Ministarstva pravosuđa, uprave i digitalne transformacij</w:t>
      </w:r>
      <w:r w:rsidR="0041424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te na stranicama nadležne službe za zapošljavanje, dostavlja:</w:t>
      </w:r>
    </w:p>
    <w:p w14:paraId="6ED93FF4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1F776EFA" w14:textId="77777777" w:rsidR="00783126" w:rsidRPr="00481639" w:rsidRDefault="00783126" w:rsidP="00783126">
      <w:pPr>
        <w:jc w:val="center"/>
        <w:rPr>
          <w:rFonts w:ascii="Arial" w:hAnsi="Arial" w:cs="Arial"/>
        </w:rPr>
      </w:pPr>
      <w:r w:rsidRPr="00481639">
        <w:rPr>
          <w:rFonts w:ascii="Arial" w:hAnsi="Arial" w:cs="Arial"/>
        </w:rPr>
        <w:t>OBAVIJEST KANDIDATIMA O DANU ODRŽAVANJA</w:t>
      </w:r>
    </w:p>
    <w:p w14:paraId="43E91FB2" w14:textId="77777777" w:rsidR="00783126" w:rsidRPr="00481639" w:rsidRDefault="00783126" w:rsidP="00783126">
      <w:pPr>
        <w:jc w:val="center"/>
        <w:rPr>
          <w:rFonts w:ascii="Arial" w:hAnsi="Arial" w:cs="Arial"/>
        </w:rPr>
      </w:pPr>
      <w:r w:rsidRPr="00481639">
        <w:rPr>
          <w:rFonts w:ascii="Arial" w:hAnsi="Arial" w:cs="Arial"/>
        </w:rPr>
        <w:t>I NAČINU PROVEDBE POSTUPKA TE</w:t>
      </w:r>
      <w:r w:rsidR="00030116">
        <w:rPr>
          <w:rFonts w:ascii="Arial" w:hAnsi="Arial" w:cs="Arial"/>
        </w:rPr>
        <w:t>S</w:t>
      </w:r>
      <w:r w:rsidRPr="00481639">
        <w:rPr>
          <w:rFonts w:ascii="Arial" w:hAnsi="Arial" w:cs="Arial"/>
        </w:rPr>
        <w:t>TIRANJA</w:t>
      </w:r>
    </w:p>
    <w:p w14:paraId="6171D650" w14:textId="77777777" w:rsidR="00783126" w:rsidRPr="00481639" w:rsidRDefault="00783126" w:rsidP="00783126">
      <w:pPr>
        <w:jc w:val="center"/>
        <w:rPr>
          <w:rFonts w:ascii="Arial" w:hAnsi="Arial" w:cs="Arial"/>
        </w:rPr>
      </w:pPr>
    </w:p>
    <w:p w14:paraId="6737B56B" w14:textId="09AD4170" w:rsidR="00783126" w:rsidRPr="00481639" w:rsidRDefault="00783126" w:rsidP="00783126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Testiranje i razgovor s kandidatima koji su podnijeli pravodobne, potpune i uredne prijave te ispunjavaju formalne uvjete objavljene u </w:t>
      </w:r>
      <w:r w:rsidR="0041424C">
        <w:rPr>
          <w:rFonts w:ascii="Arial" w:hAnsi="Arial" w:cs="Arial"/>
        </w:rPr>
        <w:t>oglasu</w:t>
      </w:r>
      <w:r w:rsidRPr="00481639">
        <w:rPr>
          <w:rFonts w:ascii="Arial" w:hAnsi="Arial" w:cs="Arial"/>
        </w:rPr>
        <w:t xml:space="preserve">, za radno mjesto </w:t>
      </w:r>
      <w:r w:rsidR="00187611">
        <w:rPr>
          <w:rFonts w:ascii="Arial" w:hAnsi="Arial" w:cs="Arial"/>
          <w:color w:val="000000"/>
        </w:rPr>
        <w:t xml:space="preserve">zapisničar u tijelima sudbene vlasti </w:t>
      </w:r>
      <w:r w:rsidRPr="00481639">
        <w:rPr>
          <w:rFonts w:ascii="Arial" w:hAnsi="Arial" w:cs="Arial"/>
        </w:rPr>
        <w:t xml:space="preserve">održat će se </w:t>
      </w:r>
    </w:p>
    <w:p w14:paraId="5F37BB76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781F85CA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6C5C941C" w14:textId="77777777" w:rsidR="004E7875" w:rsidRDefault="004E7875" w:rsidP="004E78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zgradi Općinskog suda u Gospiću, Trg A.</w:t>
      </w:r>
      <w:r w:rsidR="000D36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Stepinca 3,</w:t>
      </w:r>
    </w:p>
    <w:p w14:paraId="36AAEE95" w14:textId="77777777" w:rsidR="004E7875" w:rsidRDefault="004E7875" w:rsidP="004E78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soba broj 105</w:t>
      </w:r>
    </w:p>
    <w:p w14:paraId="568FA012" w14:textId="77777777" w:rsidR="004E7875" w:rsidRDefault="004E7875" w:rsidP="004E7875">
      <w:pPr>
        <w:jc w:val="center"/>
        <w:rPr>
          <w:rFonts w:ascii="Arial" w:hAnsi="Arial" w:cs="Arial"/>
          <w:b/>
        </w:rPr>
      </w:pPr>
    </w:p>
    <w:p w14:paraId="5EFCB97D" w14:textId="77777777" w:rsidR="00EC1C2B" w:rsidRPr="00481639" w:rsidRDefault="00EC1C2B" w:rsidP="00EC1C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7B1C2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studenog</w:t>
      </w:r>
      <w:r w:rsidR="007B1C21">
        <w:rPr>
          <w:rFonts w:ascii="Arial" w:hAnsi="Arial" w:cs="Arial"/>
          <w:b/>
        </w:rPr>
        <w:t xml:space="preserve"> 20</w:t>
      </w:r>
      <w:r w:rsidR="006B40D4">
        <w:rPr>
          <w:rFonts w:ascii="Arial" w:hAnsi="Arial" w:cs="Arial"/>
          <w:b/>
        </w:rPr>
        <w:t>24</w:t>
      </w:r>
      <w:r w:rsidR="00C3549A">
        <w:rPr>
          <w:rFonts w:ascii="Arial" w:hAnsi="Arial" w:cs="Arial"/>
          <w:b/>
        </w:rPr>
        <w:t xml:space="preserve">. u </w:t>
      </w:r>
      <w:r>
        <w:rPr>
          <w:rFonts w:ascii="Arial" w:hAnsi="Arial" w:cs="Arial"/>
          <w:b/>
        </w:rPr>
        <w:t>8:15</w:t>
      </w:r>
      <w:r w:rsidR="009E4BF4" w:rsidRPr="00481639">
        <w:rPr>
          <w:rFonts w:ascii="Arial" w:hAnsi="Arial" w:cs="Arial"/>
          <w:b/>
        </w:rPr>
        <w:t xml:space="preserve"> sati</w:t>
      </w:r>
    </w:p>
    <w:p w14:paraId="2064E048" w14:textId="77777777" w:rsidR="00783126" w:rsidRDefault="00783126" w:rsidP="00783126">
      <w:pPr>
        <w:jc w:val="both"/>
        <w:rPr>
          <w:rFonts w:ascii="Arial" w:hAnsi="Arial" w:cs="Arial"/>
        </w:rPr>
      </w:pPr>
    </w:p>
    <w:p w14:paraId="58FCE4E6" w14:textId="77777777" w:rsidR="004E7875" w:rsidRDefault="00253A92" w:rsidP="007831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kandidate </w:t>
      </w:r>
      <w:r w:rsidR="004E7875">
        <w:rPr>
          <w:rFonts w:ascii="Arial" w:hAnsi="Arial" w:cs="Arial"/>
        </w:rPr>
        <w:t>(inicijali imena i prezimena):</w:t>
      </w:r>
    </w:p>
    <w:p w14:paraId="78E634FA" w14:textId="77777777" w:rsidR="00253A92" w:rsidRDefault="00253A92" w:rsidP="00783126">
      <w:pPr>
        <w:jc w:val="both"/>
        <w:rPr>
          <w:rFonts w:ascii="Arial" w:hAnsi="Arial" w:cs="Arial"/>
        </w:rPr>
      </w:pPr>
    </w:p>
    <w:p w14:paraId="328B4A77" w14:textId="77777777" w:rsidR="00EC1C2B" w:rsidRDefault="00EC1C2B" w:rsidP="007831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 Š.</w:t>
      </w:r>
    </w:p>
    <w:p w14:paraId="24B48396" w14:textId="77777777" w:rsidR="00EC1C2B" w:rsidRDefault="00662F48" w:rsidP="007831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C1C2B">
        <w:rPr>
          <w:rFonts w:ascii="Arial" w:hAnsi="Arial" w:cs="Arial"/>
        </w:rPr>
        <w:t>. T.</w:t>
      </w:r>
    </w:p>
    <w:p w14:paraId="3C28C87D" w14:textId="77777777" w:rsidR="00514153" w:rsidRDefault="00514153" w:rsidP="00783126">
      <w:pPr>
        <w:jc w:val="both"/>
        <w:rPr>
          <w:rFonts w:ascii="Arial" w:hAnsi="Arial" w:cs="Arial"/>
        </w:rPr>
      </w:pPr>
    </w:p>
    <w:p w14:paraId="03A049B1" w14:textId="77777777" w:rsidR="00514153" w:rsidRPr="00514153" w:rsidRDefault="00514153" w:rsidP="00783126">
      <w:pPr>
        <w:jc w:val="both"/>
        <w:rPr>
          <w:rFonts w:ascii="Arial" w:hAnsi="Arial" w:cs="Arial"/>
          <w:u w:val="single"/>
        </w:rPr>
      </w:pPr>
      <w:r w:rsidRPr="00514153">
        <w:rPr>
          <w:rFonts w:ascii="Arial" w:hAnsi="Arial" w:cs="Arial"/>
          <w:u w:val="single"/>
        </w:rPr>
        <w:t xml:space="preserve">a na kojem će se istovremeno provesti i testiranje kandidata koji su se prijavili na javni natječaj za </w:t>
      </w:r>
      <w:r w:rsidRPr="00514153">
        <w:rPr>
          <w:rFonts w:ascii="Arial" w:hAnsi="Arial" w:cs="Arial"/>
          <w:color w:val="000000"/>
          <w:u w:val="single"/>
        </w:rPr>
        <w:t xml:space="preserve">prijam u državnu službu na radno mjesto zapisničar u tijelima sudbene vlasti (2 izvršitelja/ice na </w:t>
      </w:r>
      <w:r w:rsidR="00662F48" w:rsidRPr="00662F48">
        <w:rPr>
          <w:rFonts w:ascii="Arial" w:hAnsi="Arial" w:cs="Arial"/>
          <w:b/>
          <w:color w:val="000000"/>
          <w:u w:val="single"/>
        </w:rPr>
        <w:t>ne</w:t>
      </w:r>
      <w:r w:rsidRPr="00662F48">
        <w:rPr>
          <w:rFonts w:ascii="Arial" w:hAnsi="Arial" w:cs="Arial"/>
          <w:b/>
          <w:color w:val="000000"/>
          <w:u w:val="single"/>
        </w:rPr>
        <w:t>određeno</w:t>
      </w:r>
      <w:r w:rsidRPr="00514153">
        <w:rPr>
          <w:rFonts w:ascii="Arial" w:hAnsi="Arial" w:cs="Arial"/>
          <w:color w:val="000000"/>
          <w:u w:val="single"/>
        </w:rPr>
        <w:t xml:space="preserve"> vrijeme).</w:t>
      </w:r>
    </w:p>
    <w:p w14:paraId="3737BC74" w14:textId="77777777" w:rsidR="00187611" w:rsidRPr="00481639" w:rsidRDefault="00187611" w:rsidP="00783126">
      <w:pPr>
        <w:jc w:val="both"/>
        <w:rPr>
          <w:rFonts w:ascii="Arial" w:hAnsi="Arial" w:cs="Arial"/>
        </w:rPr>
      </w:pPr>
    </w:p>
    <w:p w14:paraId="70458DF9" w14:textId="77777777" w:rsidR="00783126" w:rsidRPr="00481639" w:rsidRDefault="00783126" w:rsidP="00783126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Ukoliko kandidat ne pristupi testiranju, smatrat će se da je povukao svoju prijavu na </w:t>
      </w:r>
      <w:r w:rsidR="00CA13F3">
        <w:rPr>
          <w:rFonts w:ascii="Arial" w:hAnsi="Arial" w:cs="Arial"/>
        </w:rPr>
        <w:t>j</w:t>
      </w:r>
      <w:r w:rsidRPr="00481639">
        <w:rPr>
          <w:rFonts w:ascii="Arial" w:hAnsi="Arial" w:cs="Arial"/>
        </w:rPr>
        <w:t>avni natječaj.</w:t>
      </w:r>
    </w:p>
    <w:p w14:paraId="37646F83" w14:textId="77777777" w:rsidR="00253A92" w:rsidRDefault="00253A92" w:rsidP="00783126">
      <w:pPr>
        <w:jc w:val="both"/>
        <w:rPr>
          <w:rFonts w:ascii="Arial" w:hAnsi="Arial" w:cs="Arial"/>
          <w:b/>
        </w:rPr>
      </w:pPr>
    </w:p>
    <w:p w14:paraId="2316B75A" w14:textId="77777777" w:rsidR="00783126" w:rsidRPr="00253A92" w:rsidRDefault="00783126" w:rsidP="00783126">
      <w:pPr>
        <w:jc w:val="both"/>
        <w:rPr>
          <w:rFonts w:ascii="Arial" w:hAnsi="Arial" w:cs="Arial"/>
          <w:b/>
        </w:rPr>
      </w:pPr>
      <w:r w:rsidRPr="00253A92">
        <w:rPr>
          <w:rFonts w:ascii="Arial" w:hAnsi="Arial" w:cs="Arial"/>
          <w:b/>
        </w:rPr>
        <w:t>SADRŽAJ TESTIRANJA</w:t>
      </w:r>
    </w:p>
    <w:p w14:paraId="3984CB77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367E70EB" w14:textId="77777777" w:rsidR="00783126" w:rsidRDefault="00783126" w:rsidP="00783126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Testiranje se sastoji od:</w:t>
      </w:r>
    </w:p>
    <w:p w14:paraId="2BBEB54C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4E3DFADA" w14:textId="77777777" w:rsidR="00783126" w:rsidRPr="00481639" w:rsidRDefault="00783126" w:rsidP="00DF42D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lastRenderedPageBreak/>
        <w:t>pisanog dijela provjere poznav</w:t>
      </w:r>
      <w:r w:rsidR="005D53E2">
        <w:rPr>
          <w:rFonts w:ascii="Arial" w:hAnsi="Arial" w:cs="Arial"/>
        </w:rPr>
        <w:t xml:space="preserve">anja: </w:t>
      </w:r>
      <w:r w:rsidR="00DF42D4" w:rsidRPr="00DF42D4">
        <w:rPr>
          <w:rFonts w:ascii="Arial" w:hAnsi="Arial" w:cs="Arial"/>
        </w:rPr>
        <w:t>Sudski poslovnik ("Narodne novine" br. 37/14., 49/14., 8/15., 35/15., 123/15., 45/16., 29/17., 33/17., 34/17., 57/17., 101/18., 119/18., 81/19., 128/19., 39/20., 47/20., 138/20., 147/20., 70/21., 99/21., 145/21., 23/22., 12/23., 122/23., 55/24.)</w:t>
      </w:r>
    </w:p>
    <w:p w14:paraId="3ACD59A8" w14:textId="77777777" w:rsidR="007C7D1F" w:rsidRPr="00481639" w:rsidRDefault="007C7D1F" w:rsidP="0078312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provjera </w:t>
      </w:r>
      <w:r w:rsidR="00C55E4B" w:rsidRPr="00481639">
        <w:rPr>
          <w:rFonts w:ascii="Arial" w:hAnsi="Arial" w:cs="Arial"/>
        </w:rPr>
        <w:t>sposobnosti i vještina</w:t>
      </w:r>
      <w:r w:rsidR="004204A8">
        <w:rPr>
          <w:rFonts w:ascii="Arial" w:hAnsi="Arial" w:cs="Arial"/>
        </w:rPr>
        <w:t xml:space="preserve"> </w:t>
      </w:r>
      <w:r w:rsidR="00C55E4B" w:rsidRPr="00481639">
        <w:rPr>
          <w:rFonts w:ascii="Arial" w:hAnsi="Arial" w:cs="Arial"/>
        </w:rPr>
        <w:t xml:space="preserve">- </w:t>
      </w:r>
      <w:r w:rsidRPr="00481639">
        <w:rPr>
          <w:rFonts w:ascii="Arial" w:hAnsi="Arial" w:cs="Arial"/>
        </w:rPr>
        <w:t>prijepis i diktat</w:t>
      </w:r>
    </w:p>
    <w:p w14:paraId="72F5616A" w14:textId="77777777" w:rsidR="00CA13F3" w:rsidRPr="00187611" w:rsidRDefault="007027AE" w:rsidP="0018761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razgovora k</w:t>
      </w:r>
      <w:r w:rsidR="00783126" w:rsidRPr="00481639">
        <w:rPr>
          <w:rFonts w:ascii="Arial" w:hAnsi="Arial" w:cs="Arial"/>
        </w:rPr>
        <w:t>omisije s kandidatom (intervjua)</w:t>
      </w:r>
    </w:p>
    <w:p w14:paraId="4AA7021D" w14:textId="77777777" w:rsidR="00DF42D4" w:rsidRDefault="00DF42D4" w:rsidP="00783126">
      <w:pPr>
        <w:jc w:val="both"/>
        <w:rPr>
          <w:rFonts w:ascii="Arial" w:hAnsi="Arial" w:cs="Arial"/>
          <w:b/>
        </w:rPr>
      </w:pPr>
    </w:p>
    <w:p w14:paraId="0408EDE0" w14:textId="77777777" w:rsidR="00783126" w:rsidRPr="00253A92" w:rsidRDefault="00783126" w:rsidP="00783126">
      <w:pPr>
        <w:jc w:val="both"/>
        <w:rPr>
          <w:rFonts w:ascii="Arial" w:hAnsi="Arial" w:cs="Arial"/>
          <w:b/>
        </w:rPr>
      </w:pPr>
      <w:r w:rsidRPr="00253A92">
        <w:rPr>
          <w:rFonts w:ascii="Arial" w:hAnsi="Arial" w:cs="Arial"/>
          <w:b/>
        </w:rPr>
        <w:t>NAČIN TESTIRANJA</w:t>
      </w:r>
    </w:p>
    <w:p w14:paraId="659A6DF5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70794A0F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Po dolasku na testiranje od kandidata će biti zatraženo predočenje odgovarajuće isprave radi utvrđivanja identiteta. Ukoliko kandidat ne može dokazati identitet neće pristupiti testiranju.</w:t>
      </w:r>
    </w:p>
    <w:p w14:paraId="781B1D87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4348BC74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Nakon utvrđivanja identiteta kandidat će biti upu</w:t>
      </w:r>
      <w:r>
        <w:rPr>
          <w:rFonts w:ascii="Arial" w:hAnsi="Arial" w:cs="Arial"/>
        </w:rPr>
        <w:t>ćen na pisani dio provjere znanja</w:t>
      </w:r>
      <w:r w:rsidRPr="00481639">
        <w:rPr>
          <w:rFonts w:ascii="Arial" w:hAnsi="Arial" w:cs="Arial"/>
        </w:rPr>
        <w:t xml:space="preserve"> koji će trajati 30 minuta. Potom će </w:t>
      </w:r>
      <w:r>
        <w:rPr>
          <w:rFonts w:ascii="Arial" w:hAnsi="Arial" w:cs="Arial"/>
        </w:rPr>
        <w:t xml:space="preserve">kandidati za radno mjesto </w:t>
      </w:r>
      <w:r w:rsidR="004204A8">
        <w:rPr>
          <w:rFonts w:ascii="Arial" w:hAnsi="Arial" w:cs="Arial"/>
          <w:color w:val="000000"/>
        </w:rPr>
        <w:t xml:space="preserve">zapisničar u tijelima sudbene vlasti </w:t>
      </w:r>
      <w:r w:rsidRPr="00481639">
        <w:rPr>
          <w:rFonts w:ascii="Arial" w:hAnsi="Arial" w:cs="Arial"/>
        </w:rPr>
        <w:t>pristupiti provjeri pisanja prijepis i diktat.</w:t>
      </w:r>
    </w:p>
    <w:p w14:paraId="58728415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Potom će se izvršiti razgovor s </w:t>
      </w:r>
      <w:r>
        <w:rPr>
          <w:rFonts w:ascii="Arial" w:hAnsi="Arial" w:cs="Arial"/>
        </w:rPr>
        <w:t>k</w:t>
      </w:r>
      <w:r w:rsidRPr="00481639">
        <w:rPr>
          <w:rFonts w:ascii="Arial" w:hAnsi="Arial" w:cs="Arial"/>
        </w:rPr>
        <w:t>omisijom (intervju).</w:t>
      </w:r>
    </w:p>
    <w:p w14:paraId="3C420095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4B1D1DA2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Kandidat je dužan pridržavati se utvrđenog vremena i rasporeda testiranja. Za vrijeme pisane provjere kandidat se ne smije koristiti literaturom i zabilješkama, ne smije napuštati prostoriju u kojoj se obavlja testiranja i mora obavezno isključiti mobitel.</w:t>
      </w:r>
    </w:p>
    <w:p w14:paraId="3706B0F6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16BF906E" w14:textId="77777777" w:rsidR="00F7083F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Za provjeru znanja iz osnova poznava</w:t>
      </w:r>
      <w:r>
        <w:rPr>
          <w:rFonts w:ascii="Arial" w:hAnsi="Arial" w:cs="Arial"/>
        </w:rPr>
        <w:t>nja propisane materije</w:t>
      </w:r>
      <w:r w:rsidRPr="00481639">
        <w:rPr>
          <w:rFonts w:ascii="Arial" w:hAnsi="Arial" w:cs="Arial"/>
        </w:rPr>
        <w:t xml:space="preserve"> kandidatu se dodjeljuje određeni broj bodova od 0 do 10.</w:t>
      </w:r>
      <w:r>
        <w:rPr>
          <w:rFonts w:ascii="Arial" w:hAnsi="Arial" w:cs="Arial"/>
        </w:rPr>
        <w:t xml:space="preserve"> Test se sastoji od 20 pitanja i svako pitanje nosi pola boda.</w:t>
      </w:r>
      <w:r w:rsidRPr="00481639">
        <w:rPr>
          <w:rFonts w:ascii="Arial" w:hAnsi="Arial" w:cs="Arial"/>
        </w:rPr>
        <w:t xml:space="preserve"> Smatra se da su kandidati zadovoljili na provedenoj provjeri znanja ako su ostvarili najmanje pet (5) bodova</w:t>
      </w:r>
      <w:r>
        <w:rPr>
          <w:rFonts w:ascii="Arial" w:hAnsi="Arial" w:cs="Arial"/>
        </w:rPr>
        <w:t>.</w:t>
      </w:r>
    </w:p>
    <w:p w14:paraId="4E14953E" w14:textId="77777777" w:rsidR="00F7083F" w:rsidRDefault="00F7083F" w:rsidP="00F7083F">
      <w:pPr>
        <w:jc w:val="both"/>
        <w:rPr>
          <w:rFonts w:ascii="Arial" w:hAnsi="Arial" w:cs="Arial"/>
        </w:rPr>
      </w:pPr>
    </w:p>
    <w:p w14:paraId="06AE37BB" w14:textId="77777777" w:rsidR="00F7083F" w:rsidRPr="00481639" w:rsidRDefault="00F7083F" w:rsidP="00F70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Zatim će biti</w:t>
      </w:r>
      <w:r w:rsidRPr="00481639">
        <w:rPr>
          <w:rFonts w:ascii="Arial" w:hAnsi="Arial" w:cs="Arial"/>
        </w:rPr>
        <w:t xml:space="preserve"> pozvani na provjeru sposobnosti i vještina bitnih za obavljanje poslova radnog mjesta na koje se primanju (testiranje prijepisa i diktata)</w:t>
      </w:r>
      <w:r>
        <w:rPr>
          <w:rFonts w:ascii="Arial" w:hAnsi="Arial" w:cs="Arial"/>
        </w:rPr>
        <w:t xml:space="preserve"> za radno mjesto </w:t>
      </w:r>
      <w:r w:rsidRPr="00481639">
        <w:rPr>
          <w:rFonts w:ascii="Arial" w:hAnsi="Arial" w:cs="Arial"/>
        </w:rPr>
        <w:t xml:space="preserve">administrativni </w:t>
      </w:r>
      <w:r>
        <w:rPr>
          <w:rFonts w:ascii="Arial" w:hAnsi="Arial" w:cs="Arial"/>
        </w:rPr>
        <w:t xml:space="preserve">referent – </w:t>
      </w:r>
      <w:r w:rsidRPr="00481639">
        <w:rPr>
          <w:rFonts w:ascii="Arial" w:hAnsi="Arial" w:cs="Arial"/>
        </w:rPr>
        <w:t xml:space="preserve">sudski zapisničar. Smatra se da su kandidati zadovoljili na testiranju prijepisa i diktata ako su ostvarili </w:t>
      </w:r>
      <w:r>
        <w:rPr>
          <w:rFonts w:ascii="Arial" w:hAnsi="Arial" w:cs="Arial"/>
        </w:rPr>
        <w:t>najmanje 5 bodova točnosti provjere sposobnosti i vještina - prijepis i diktat. Testiranje prijepis i diktata boduje se na slijedeći način: 0 do 5% točnih riječi 0,5 bodova, više od 5% do 10% 1 bod, više od 10% do 15% 1,5 bodova, više od 15% do 20% 2 boda, više od 20% do 25% 2.5 boda, više od 25% do 30% 3 boda, više od 30% od 35% 3.5 boda, više od 35% do 40% 4 boda, više od 40% do 45% 4.5 boda, više od 45% do 50% 5 bodova, više od 50% do 55% 5.5 bodova, više od 55% do 60% 6 bodova, više od 60% do 65% 6.5 bodova, više od 65% do 70% 7 bodova, više od 70% do 75% 7.5 bodova, više od 75% do 80% 8 bodova, više od 80% do 85% 8.5 bodova, više od 85% do 90% 9 bodova, više od 90% do 95% 9.5 bodova, te više po 95% do 100% točnih riječi 10 bodova.</w:t>
      </w:r>
    </w:p>
    <w:p w14:paraId="649CA9FE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693263CA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Razgovor s kandidatima koji su zadovoljili na pisanoj provjeri znanja</w:t>
      </w:r>
      <w:r>
        <w:rPr>
          <w:rFonts w:ascii="Arial" w:hAnsi="Arial" w:cs="Arial"/>
        </w:rPr>
        <w:t xml:space="preserve">, odnosno i na testiranju sposobnosti i vještina za radno mjesto </w:t>
      </w:r>
      <w:r w:rsidR="004204A8">
        <w:rPr>
          <w:rFonts w:ascii="Arial" w:hAnsi="Arial" w:cs="Arial"/>
          <w:color w:val="000000"/>
        </w:rPr>
        <w:t>zapisničar u tijelima sudbene vlasti</w:t>
      </w:r>
      <w:r>
        <w:rPr>
          <w:rFonts w:ascii="Arial" w:hAnsi="Arial" w:cs="Arial"/>
        </w:rPr>
        <w:t>,</w:t>
      </w:r>
      <w:r w:rsidR="004204A8">
        <w:rPr>
          <w:rFonts w:ascii="Arial" w:hAnsi="Arial" w:cs="Arial"/>
        </w:rPr>
        <w:t xml:space="preserve"> održat</w:t>
      </w:r>
      <w:r w:rsidRPr="00481639">
        <w:rPr>
          <w:rFonts w:ascii="Arial" w:hAnsi="Arial" w:cs="Arial"/>
        </w:rPr>
        <w:t xml:space="preserve"> će se odmah po završetku provjere sposobnosti i vještina.</w:t>
      </w:r>
      <w:r>
        <w:rPr>
          <w:rFonts w:ascii="Arial" w:hAnsi="Arial" w:cs="Arial"/>
        </w:rPr>
        <w:t xml:space="preserve"> Razgovor s kandidatima nosi 0-10 bodova. Kandidat mora ostvariti najmanje 5 bodova na intervjuu da bi se smatralo da zadovoljava uvjete za prijam.</w:t>
      </w:r>
    </w:p>
    <w:p w14:paraId="4D2B3983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0E4A3D78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Komisija će kroz razgovor s kandidatima utvrđivati interese, profesionalne ciljeve i motivaciju kandidata za rad u državnoj službi.</w:t>
      </w:r>
    </w:p>
    <w:p w14:paraId="5124E721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0FC3C238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lastRenderedPageBreak/>
        <w:t>Nakon provedenog testiranja i razgovora, komisija utvrđuje ukupan broj ostvarenih bodova kandidata.</w:t>
      </w:r>
    </w:p>
    <w:p w14:paraId="63FEA107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3A747CB5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Komisija dostavlja čelniku tijela izvješće o provedenom postupku koje potpisuju svi članovi komisije. Uz izvješće se prilaže podatak o ukupnom broju ostvarenih bodova kandidata iz testiranja i intervjua.</w:t>
      </w:r>
    </w:p>
    <w:p w14:paraId="21E10C90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51ABBDDD" w14:textId="6932BF43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elnik tijela donosi rješenje o prijmu kandidata u državnu službu  koje  će biti objavljeno na web stranici Općinskog suda u Gospiću i Ministarstva </w:t>
      </w:r>
      <w:r w:rsidR="003C46E2">
        <w:rPr>
          <w:rFonts w:ascii="Arial" w:hAnsi="Arial" w:cs="Arial"/>
        </w:rPr>
        <w:t>pravosuđa, uprave i digitalne transformacije Republike Hrvatske</w:t>
      </w:r>
      <w:r>
        <w:rPr>
          <w:rFonts w:ascii="Arial" w:hAnsi="Arial" w:cs="Arial"/>
        </w:rPr>
        <w:t xml:space="preserve">. Dostava rješenja smatra se obavljenom istekom osmog dana od dana objave na web stranici Ministarstva </w:t>
      </w:r>
      <w:r w:rsidR="003C46E2">
        <w:rPr>
          <w:rFonts w:ascii="Arial" w:hAnsi="Arial" w:cs="Arial"/>
        </w:rPr>
        <w:t>pravosuđa, uprave i digitalne transformacije</w:t>
      </w:r>
      <w:r w:rsidRPr="00481639">
        <w:rPr>
          <w:rFonts w:ascii="Arial" w:hAnsi="Arial" w:cs="Arial"/>
        </w:rPr>
        <w:t>.</w:t>
      </w:r>
    </w:p>
    <w:p w14:paraId="449FA10D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3AF23A6D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Kandidat ima pravo uvida u dokumentaciju koja se odnosi na </w:t>
      </w:r>
      <w:r>
        <w:rPr>
          <w:rFonts w:ascii="Arial" w:hAnsi="Arial" w:cs="Arial"/>
        </w:rPr>
        <w:t>j</w:t>
      </w:r>
      <w:r w:rsidRPr="00481639">
        <w:rPr>
          <w:rFonts w:ascii="Arial" w:hAnsi="Arial" w:cs="Arial"/>
        </w:rPr>
        <w:t>avni natječaj.</w:t>
      </w:r>
    </w:p>
    <w:p w14:paraId="79B8451B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2D401106" w14:textId="77777777" w:rsidR="00412649" w:rsidRPr="00481639" w:rsidRDefault="00412649" w:rsidP="00783126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                                                           </w:t>
      </w:r>
      <w:r w:rsidR="00481639">
        <w:rPr>
          <w:rFonts w:ascii="Arial" w:hAnsi="Arial" w:cs="Arial"/>
        </w:rPr>
        <w:t xml:space="preserve">                      </w:t>
      </w:r>
      <w:r w:rsidR="0064342D">
        <w:rPr>
          <w:rFonts w:ascii="Arial" w:hAnsi="Arial" w:cs="Arial"/>
        </w:rPr>
        <w:t>OPĆINSKI SUD U GOSPIĆU</w:t>
      </w:r>
    </w:p>
    <w:p w14:paraId="0DD9E288" w14:textId="3A47607A" w:rsidR="00412649" w:rsidRPr="00481639" w:rsidRDefault="00412649" w:rsidP="00783126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                                                         </w:t>
      </w:r>
      <w:r w:rsidR="00481639">
        <w:rPr>
          <w:rFonts w:ascii="Arial" w:hAnsi="Arial" w:cs="Arial"/>
        </w:rPr>
        <w:t xml:space="preserve">               </w:t>
      </w:r>
      <w:r w:rsidR="0041424C">
        <w:rPr>
          <w:rFonts w:ascii="Arial" w:hAnsi="Arial" w:cs="Arial"/>
        </w:rPr>
        <w:t xml:space="preserve">         </w:t>
      </w:r>
      <w:r w:rsidR="00481639">
        <w:rPr>
          <w:rFonts w:ascii="Arial" w:hAnsi="Arial" w:cs="Arial"/>
        </w:rPr>
        <w:t xml:space="preserve"> </w:t>
      </w:r>
      <w:r w:rsidRPr="00481639">
        <w:rPr>
          <w:rFonts w:ascii="Arial" w:hAnsi="Arial" w:cs="Arial"/>
        </w:rPr>
        <w:t xml:space="preserve">Komisija za provedbu </w:t>
      </w:r>
      <w:r w:rsidR="0041424C">
        <w:rPr>
          <w:rFonts w:ascii="Arial" w:hAnsi="Arial" w:cs="Arial"/>
        </w:rPr>
        <w:t>oglasa</w:t>
      </w:r>
    </w:p>
    <w:p w14:paraId="7AD43C97" w14:textId="77777777" w:rsidR="00EF31E7" w:rsidRPr="00481639" w:rsidRDefault="00EF31E7">
      <w:pPr>
        <w:rPr>
          <w:rFonts w:ascii="Arial" w:hAnsi="Arial" w:cs="Arial"/>
        </w:rPr>
      </w:pPr>
    </w:p>
    <w:sectPr w:rsidR="00EF31E7" w:rsidRPr="0048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532"/>
    <w:multiLevelType w:val="hybridMultilevel"/>
    <w:tmpl w:val="05749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910"/>
    <w:multiLevelType w:val="hybridMultilevel"/>
    <w:tmpl w:val="F5B83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6E68"/>
    <w:multiLevelType w:val="hybridMultilevel"/>
    <w:tmpl w:val="A296CE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09E0"/>
    <w:multiLevelType w:val="hybridMultilevel"/>
    <w:tmpl w:val="A296CE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34EC7"/>
    <w:multiLevelType w:val="hybridMultilevel"/>
    <w:tmpl w:val="E8AE1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5CA7"/>
    <w:multiLevelType w:val="hybridMultilevel"/>
    <w:tmpl w:val="81D44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54762"/>
    <w:multiLevelType w:val="hybridMultilevel"/>
    <w:tmpl w:val="A8728CA0"/>
    <w:lvl w:ilvl="0" w:tplc="D17AF1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24973">
    <w:abstractNumId w:val="6"/>
  </w:num>
  <w:num w:numId="2" w16cid:durableId="1945116637">
    <w:abstractNumId w:val="5"/>
  </w:num>
  <w:num w:numId="3" w16cid:durableId="1473643006">
    <w:abstractNumId w:val="2"/>
  </w:num>
  <w:num w:numId="4" w16cid:durableId="1013605758">
    <w:abstractNumId w:val="1"/>
  </w:num>
  <w:num w:numId="5" w16cid:durableId="2083945305">
    <w:abstractNumId w:val="4"/>
  </w:num>
  <w:num w:numId="6" w16cid:durableId="533080942">
    <w:abstractNumId w:val="0"/>
  </w:num>
  <w:num w:numId="7" w16cid:durableId="1297223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26"/>
    <w:rsid w:val="00030116"/>
    <w:rsid w:val="000666AC"/>
    <w:rsid w:val="00071FF6"/>
    <w:rsid w:val="000A1806"/>
    <w:rsid w:val="000D36B8"/>
    <w:rsid w:val="000F4A1E"/>
    <w:rsid w:val="001144D1"/>
    <w:rsid w:val="00187611"/>
    <w:rsid w:val="00217EB1"/>
    <w:rsid w:val="00253A92"/>
    <w:rsid w:val="002609F1"/>
    <w:rsid w:val="00366ABF"/>
    <w:rsid w:val="003B04AC"/>
    <w:rsid w:val="003C46E2"/>
    <w:rsid w:val="00412649"/>
    <w:rsid w:val="0041424C"/>
    <w:rsid w:val="004204A8"/>
    <w:rsid w:val="004232C6"/>
    <w:rsid w:val="0043694A"/>
    <w:rsid w:val="00473055"/>
    <w:rsid w:val="00481639"/>
    <w:rsid w:val="004D0B30"/>
    <w:rsid w:val="004E7875"/>
    <w:rsid w:val="004F2398"/>
    <w:rsid w:val="00514153"/>
    <w:rsid w:val="00527900"/>
    <w:rsid w:val="00555DA2"/>
    <w:rsid w:val="00575F69"/>
    <w:rsid w:val="005D53E2"/>
    <w:rsid w:val="0064342D"/>
    <w:rsid w:val="00662F48"/>
    <w:rsid w:val="00680FF5"/>
    <w:rsid w:val="006B40D4"/>
    <w:rsid w:val="006D3D35"/>
    <w:rsid w:val="007027AE"/>
    <w:rsid w:val="00783126"/>
    <w:rsid w:val="007B1C21"/>
    <w:rsid w:val="007C7D1F"/>
    <w:rsid w:val="00835D3F"/>
    <w:rsid w:val="008D7244"/>
    <w:rsid w:val="00980693"/>
    <w:rsid w:val="009E4BF4"/>
    <w:rsid w:val="009F6E80"/>
    <w:rsid w:val="00A11B07"/>
    <w:rsid w:val="00A7596A"/>
    <w:rsid w:val="00A821D9"/>
    <w:rsid w:val="00AC761E"/>
    <w:rsid w:val="00B44FDF"/>
    <w:rsid w:val="00B777DD"/>
    <w:rsid w:val="00C109D0"/>
    <w:rsid w:val="00C10FF3"/>
    <w:rsid w:val="00C14B35"/>
    <w:rsid w:val="00C3549A"/>
    <w:rsid w:val="00C55E4B"/>
    <w:rsid w:val="00CA13F3"/>
    <w:rsid w:val="00D00473"/>
    <w:rsid w:val="00DF42D4"/>
    <w:rsid w:val="00E66ED1"/>
    <w:rsid w:val="00EC1C2B"/>
    <w:rsid w:val="00EF31E7"/>
    <w:rsid w:val="00F14D48"/>
    <w:rsid w:val="00F7083F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E19F"/>
  <w15:docId w15:val="{71510789-737C-453E-A92D-655AB5F5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0FF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0FF5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A11B07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A11B07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11B07"/>
    <w:rPr>
      <w:rFonts w:ascii="Arial" w:hAnsi="Arial" w:cs="Arial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11B07"/>
    <w:rPr>
      <w:rFonts w:ascii="Arial" w:hAnsi="Arial" w:cs="Arial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11B07"/>
    <w:rPr>
      <w:rFonts w:ascii="Arial" w:hAnsi="Arial" w:cs="Arial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13. siječnja 2022.</izvorni_sadrzaj>
    <derivirana_varijabla naziv="DomainObject.DatumDonosenjaOdluke_1">13. siječnja 2022.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Su-500/2021-13</izvorni_sadrzaj>
    <derivirana_varijabla naziv="DomainObject.Oznaka_1">Su-500/2021-13</derivirana_varijabla>
  </DomainObject.Oznaka>
  <DomainObject.DonositeljOdluke.Ime>
    <izvorni_sadrzaj>Dubravka</izvorni_sadrzaj>
    <derivirana_varijabla naziv="DomainObject.DonositeljOdluke.Ime_1">Dubravka</derivirana_varijabla>
  </DomainObject.DonositeljOdluke.Ime>
  <DomainObject.DonositeljOdluke.Prezime>
    <izvorni_sadrzaj>Rukavina</izvorni_sadrzaj>
    <derivirana_varijabla naziv="DomainObject.DonositeljOdluke.Prezime_1">Rukavina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3</izvorni_sadrzaj>
    <derivirana_varijabla naziv="DomainObject.BrojStranica_1">3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500</izvorni_sadrzaj>
    <derivirana_varijabla naziv="DomainObject.Predmet.Broj_1">500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>2. ožujka 2022.</izvorni_sadrzaj>
    <derivirana_varijabla naziv="DomainObject.Predmet.DatumArhiviranja_1">2. ožujka 2022.</derivirana_varijabla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27. rujna 2021.</izvorni_sadrzaj>
    <derivirana_varijabla naziv="DomainObject.Predmet.DatumOsnivanja_1">27. rujna 2021.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>7. veljače 2022.</izvorni_sadrzaj>
    <derivirana_varijabla naziv="DomainObject.Predmet.DatumRjesavanja_1">7. veljače 2022.</derivirana_varijabla>
  </DomainObject.Predmet.DatumRjesavanja>
  <DomainObject.Predmet.DatumRokaCuvanja>
    <izvorni_sadrzaj>2. ožujka 2032.</izvorni_sadrzaj>
    <derivirana_varijabla naziv="DomainObject.Predmet.DatumRokaCuvanja_1">2. ožujka 2032.</derivirana_varijabla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>2. ožujka 2022.</izvorni_sadrzaj>
    <derivirana_varijabla naziv="DomainObject.Predmet.DatumZatvaranja_1">2. ožujka 2022.</derivirana_varijabla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>hr.ibm.icms.common.model.sluzbeneosobe.UstrojstvenaJedinica@323252[id=7930, dbStatus=null, naziv=Arhiva Gospić, oznaka=null, sudac=null]</izvorni_sadrzaj>
    <derivirana_varijabla naziv="DomainObject.Predmet.MjestoCuvanja_1">hr.ibm.icms.common.model.sluzbeneosobe.UstrojstvenaJedinica@323252[id=7930, dbStatus=null, naziv=Arhiva Gospić, oznaka=null, sudac=null]</derivirana_varijabla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Odobrenje za popunu radnog mjesta</izvorni_sadrzaj>
    <derivirana_varijabla naziv="DomainObject.Predmet.Opis_1">Odobrenje za popunu radnog mjesta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Su-500/2021</izvorni_sadrzaj>
    <derivirana_varijabla naziv="DomainObject.Predmet.OznakaBroj_1">Su-500/2021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>Dubravka</izvorni_sadrzaj>
    <derivirana_varijabla naziv="DomainObject.Predmet.PredmetRijesio.Ime_1">Dubravka</derivirana_varijabla>
  </DomainObject.Predmet.PredmetRijesio.Ime>
  <DomainObject.Predmet.PredmetRijesio.Oib>
    <izvorni_sadrzaj>26633362178</izvorni_sadrzaj>
    <derivirana_varijabla naziv="DomainObject.Predmet.PredmetRijesio.Oib_1">26633362178</derivirana_varijabla>
  </DomainObject.Predmet.PredmetRijesio.Oib>
  <DomainObject.Predmet.PredmetRijesio.Prezime>
    <izvorni_sadrzaj>Rukavina</izvorni_sadrzaj>
    <derivirana_varijabla naziv="DomainObject.Predmet.PredmetRijesio.Prezime_1">Rukavina</derivirana_varijabla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Gospiću</izvorni_sadrzaj>
    <derivirana_varijabla naziv="DomainObject.Predmet.Referada.Sud.Naziv_1">Općinski sud u Gospiću</derivirana_varijabla>
  </DomainObject.Predmet.Referada.Sud.Naziv>
  <DomainObject.Predmet.Referada.Sudac>
    <izvorni_sadrzaj>Dubravka Rukavina</izvorni_sadrzaj>
    <derivirana_varijabla naziv="DomainObject.Predmet.Referada.Sudac_1">Dubravka Rukavina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Gospiću</izvorni_sadrzaj>
    <derivirana_varijabla naziv="DomainObject.Predmet.StrankaFormated_1">  Općinski sud u Gospiću</derivirana_varijabla>
  </DomainObject.Predmet.StrankaFormated>
  <DomainObject.Predmet.StrankaFormatedOIB>
    <izvorni_sadrzaj>  Općinski sud u Gospiću, OIB 29608777564</izvorni_sadrzaj>
    <derivirana_varijabla naziv="DomainObject.Predmet.StrankaFormatedOIB_1">  Općinski sud u Gospiću, OIB 29608777564</derivirana_varijabla>
  </DomainObject.Predmet.StrankaFormatedOIB>
  <DomainObject.Predmet.StrankaFormatedWithAdress>
    <izvorni_sadrzaj> Općinski sud u Gospiću, Trg Alojzija Stepinca 3, 53000 Gospić</izvorni_sadrzaj>
    <derivirana_varijabla naziv="DomainObject.Predmet.StrankaFormatedWithAdress_1"> Općinski sud u Gospiću, Trg Alojzija Stepinca 3, 53000 Gospić</derivirana_varijabla>
  </DomainObject.Predmet.StrankaFormatedWithAdress>
  <DomainObject.Predmet.StrankaFormatedWithAdressOIB>
    <izvorni_sadrzaj> Općinski sud u Gospiću, OIB 29608777564, Trg Alojzija Stepinca 3, 53000 Gospić</izvorni_sadrzaj>
    <derivirana_varijabla naziv="DomainObject.Predmet.StrankaFormatedWithAdressOIB_1"> Općinski sud u Gospiću, OIB 29608777564, Trg Alojzija Stepinca 3, 53000 Gospić</derivirana_varijabla>
  </DomainObject.Predmet.StrankaFormatedWithAdressOIB>
  <DomainObject.Predmet.StrankaWithAdress>
    <izvorni_sadrzaj>Općinski sud u Gospiću Trg Alojzija Stepinca 3,53000 Gospić</izvorni_sadrzaj>
    <derivirana_varijabla naziv="DomainObject.Predmet.StrankaWithAdress_1">Općinski sud u Gospiću Trg Alojzija Stepinca 3,53000 Gospić</derivirana_varijabla>
  </DomainObject.Predmet.StrankaWithAdress>
  <DomainObject.Predmet.StrankaWithAdressOIB>
    <izvorni_sadrzaj>Općinski sud u Gospiću, OIB 29608777564, Trg Alojzija Stepinca 3,53000 Gospić</izvorni_sadrzaj>
    <derivirana_varijabla naziv="DomainObject.Predmet.StrankaWithAdressOIB_1">Općinski sud u Gospiću, OIB 29608777564, Trg Alojzija Stepinca 3,53000 Gospić</derivirana_varijabla>
  </DomainObject.Predmet.StrankaWithAdressOIB>
  <DomainObject.Predmet.StrankaNazivFormated>
    <izvorni_sadrzaj>Općinski sud u Gospiću</izvorni_sadrzaj>
    <derivirana_varijabla naziv="DomainObject.Predmet.StrankaNazivFormated_1">Općinski sud u Gospiću</derivirana_varijabla>
  </DomainObject.Predmet.StrankaNazivFormated>
  <DomainObject.Predmet.StrankaNazivFormatedOIB>
    <izvorni_sadrzaj>Općinski sud u Gospiću, OIB 29608777564</izvorni_sadrzaj>
    <derivirana_varijabla naziv="DomainObject.Predmet.StrankaNazivFormatedOIB_1">Općinski sud u Gospiću, OIB 29608777564</derivirana_varijabla>
  </DomainObject.Predmet.StrankaNazivFormatedOIB>
  <DomainObject.Predmet.Sud.Adresa.Naselje>
    <izvorni_sadrzaj>Gospić</izvorni_sadrzaj>
    <derivirana_varijabla naziv="DomainObject.Predmet.Sud.Adresa.Naselje_1">Gospić</derivirana_varijabla>
  </DomainObject.Predmet.Sud.Adresa.Naselje>
  <DomainObject.Predmet.Sud.Adresa.NaseljeLokativ>
    <izvorni_sadrzaj>Gospiću</izvorni_sadrzaj>
    <derivirana_varijabla naziv="DomainObject.Predmet.Sud.Adresa.NaseljeLokativ_1">Gospiću</derivirana_varijabla>
  </DomainObject.Predmet.Sud.Adresa.NaseljeLokativ>
  <DomainObject.Predmet.Sud.Adresa.PostBroj>
    <izvorni_sadrzaj>53000</izvorni_sadrzaj>
    <derivirana_varijabla naziv="DomainObject.Predmet.Sud.Adresa.PostBroj_1">53000</derivirana_varijabla>
  </DomainObject.Predmet.Sud.Adresa.PostBroj>
  <DomainObject.Predmet.Sud.Adresa.UlicaIKBR>
    <izvorni_sadrzaj>Trg Alojzija Stepinca 3</izvorni_sadrzaj>
    <derivirana_varijabla naziv="DomainObject.Predmet.Sud.Adresa.UlicaIKBR_1">Trg Alojzija Stepinca 3</derivirana_varijabla>
  </DomainObject.Predmet.Sud.Adresa.UlicaIKBR>
  <DomainObject.Predmet.Sud.Naziv>
    <izvorni_sadrzaj>Općinski sud u Gospiću</izvorni_sadrzaj>
    <derivirana_varijabla naziv="DomainObject.Predmet.Sud.Naziv_1">Općinski sud u Gospiću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Arhiva Gospić</izvorni_sadrzaj>
    <derivirana_varijabla naziv="DomainObject.Predmet.TrenutnaLokacijaSpisa.Naziv_1">Arhiva Gospić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Gospiću</izvorni_sadrzaj>
    <derivirana_varijabla naziv="DomainObject.Predmet.TrenutnaLokacijaSpisa.Sud.Naziv_1">Općinski sud u Gospiću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Pisarnica Su</izvorni_sadrzaj>
    <derivirana_varijabla naziv="DomainObject.Predmet.UstrojstvenaJedinicaVodi.Oznaka_1">Pisarnica 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Gospiću</izvorni_sadrzaj>
    <derivirana_varijabla naziv="DomainObject.Predmet.UstrojstvenaJedinicaVodi.Sud.Naziv_1">Općinski sud u Gospiću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Gospiću</item>
    </izvorni_sadrzaj>
    <derivirana_varijabla naziv="DomainObject.Predmet.StrankaListFormated_1">
      <item>Općinski sud u Gospiću</item>
    </derivirana_varijabla>
  </DomainObject.Predmet.StrankaListFormated>
  <DomainObject.Predmet.StrankaListFormatedOIB>
    <izvorni_sadrzaj>
      <item>Općinski sud u Gospiću, OIB 29608777564</item>
    </izvorni_sadrzaj>
    <derivirana_varijabla naziv="DomainObject.Predmet.StrankaListFormatedOIB_1">
      <item>Općinski sud u Gospiću, OIB 29608777564</item>
    </derivirana_varijabla>
  </DomainObject.Predmet.StrankaListFormatedOIB>
  <DomainObject.Predmet.StrankaListFormatedWithAdress>
    <izvorni_sadrzaj>
      <item>Općinski sud u Gospiću, Trg Alojzija Stepinca 3, 53000 Gospić</item>
    </izvorni_sadrzaj>
    <derivirana_varijabla naziv="DomainObject.Predmet.StrankaListFormatedWithAdress_1">
      <item>Općinski sud u Gospiću, Trg Alojzija Stepinca 3, 53000 Gospić</item>
    </derivirana_varijabla>
  </DomainObject.Predmet.StrankaListFormatedWithAdress>
  <DomainObject.Predmet.StrankaListFormatedWithAdressOIB>
    <izvorni_sadrzaj>
      <item>Općinski sud u Gospiću, OIB 29608777564, Trg Alojzija Stepinca 3, 53000 Gospić</item>
    </izvorni_sadrzaj>
    <derivirana_varijabla naziv="DomainObject.Predmet.StrankaListFormatedWithAdressOIB_1">
      <item>Općinski sud u Gospiću, OIB 29608777564, Trg Alojzija Stepinca 3, 53000 Gospić</item>
    </derivirana_varijabla>
  </DomainObject.Predmet.StrankaListFormatedWithAdressOIB>
  <DomainObject.Predmet.StrankaListNazivFormated>
    <izvorni_sadrzaj>
      <item>Općinski sud u Gospiću</item>
    </izvorni_sadrzaj>
    <derivirana_varijabla naziv="DomainObject.Predmet.StrankaListNazivFormated_1">
      <item>Općinski sud u Gospiću</item>
    </derivirana_varijabla>
  </DomainObject.Predmet.StrankaListNazivFormated>
  <DomainObject.Predmet.StrankaListNazivFormatedOIB>
    <izvorni_sadrzaj>
      <item>Općinski sud u Gospiću, OIB 29608777564</item>
    </izvorni_sadrzaj>
    <derivirana_varijabla naziv="DomainObject.Predmet.StrankaListNazivFormatedOIB_1">
      <item>Općinski sud u Gospiću, OIB 29608777564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Karlovcu</izvorni_sadrzaj>
    <derivirana_varijabla naziv="DomainObject.Predmet.Sud.Parent.Naziv_1">Županijski sud u Karlovcu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19. prosinca 2022.</izvorni_sadrzaj>
    <derivirana_varijabla naziv="DomainObject.Datum_1">19. prosinca 2022.</derivirana_varijabla>
  </DomainObject.Datum>
  <DomainObject.PoslovniBrojDokumenta>
    <izvorni_sadrzaj>Su-500/2021-13</izvorni_sadrzaj>
    <derivirana_varijabla naziv="DomainObject.PoslovniBrojDokumenta_1">Su-500/2021-13</derivirana_varijabla>
  </DomainObject.PoslovniBrojDokumenta>
  <DomainObject.Predmet.StrankaIDrugi>
    <izvorni_sadrzaj>Općinski sud u Gospiću</izvorni_sadrzaj>
    <derivirana_varijabla naziv="DomainObject.Predmet.StrankaIDrugi_1">Općinski sud u Gospiću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Gospiću, OIB 29608777564, Trg Alojzija Stepinca 3, 53000 Gospić</izvorni_sadrzaj>
    <derivirana_varijabla naziv="DomainObject.Predmet.StrankaIDrugiAdressOIB_1">Općinski sud u Gospiću, OIB 29608777564, Trg Alojzija Stepinca 3, 53000 Gospić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>4. veljače 2022.</izvorni_sadrzaj>
    <derivirana_varijabla naziv="DomainObject.Predmet.OdlukaRjesenje.DatumDonosenjaOdluke_1">4. veljače 2022.</derivirana_varijabla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>Su-500/2021-21</izvorni_sadrzaj>
    <derivirana_varijabla naziv="DomainObject.Predmet.OdlukaRjesenje.Oznaka_1">Su-500/2021-21</derivirana_varijabla>
  </DomainObject.Predmet.OdlukaRjesenje.Oznaka>
  <DomainObject.Predmet.SudioniciListNaziv>
    <izvorni_sadrzaj>
      <item>Općinski sud u Gospiću</item>
    </izvorni_sadrzaj>
    <derivirana_varijabla naziv="DomainObject.Predmet.SudioniciListNaziv_1">
      <item>Općinski sud u Gospiću</item>
    </derivirana_varijabla>
  </DomainObject.Predmet.SudioniciListNaziv>
  <DomainObject.Predmet.SudioniciListAdressOIB>
    <izvorni_sadrzaj>
      <item>Općinski sud u Gospiću, OIB 29608777564, Trg Alojzija Stepinca 3,53000 Gospić</item>
    </izvorni_sadrzaj>
    <derivirana_varijabla naziv="DomainObject.Predmet.SudioniciListAdressOIB_1">
      <item>Općinski sud u Gospiću, OIB 29608777564, Trg Alojzija Stepinca 3,53000 Gospić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29608777564</item>
    </izvorni_sadrzaj>
    <derivirana_varijabla naziv="DomainObject.Predmet.SudioniciListNazivOIB_1">
      <item>, OIB 29608777564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veljače 2022.</izvorni_sadrzaj>
    <derivirana_varijabla naziv="DomainObject.PredzadnjaOdlukaIzPredmeta.DatumDonosenjaOdluke_1">3. veljače 2022.</derivirana_varijabla>
  </DomainObject.PredzadnjaOdlukaIzPredmeta.DatumDonosenjaOdluke>
  <DomainObject.PredzadnjaOdlukaIzPredmeta.Oznaka>
    <izvorni_sadrzaj>Su-500/2021-19</izvorni_sadrzaj>
    <derivirana_varijabla naziv="DomainObject.PredzadnjaOdlukaIzPredmeta.Oznaka_1">Su-500/2021-19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27. rujna 2021.</izvorni_sadrzaj>
    <derivirana_varijabla naziv="DomainObject.Predmet.DatumPocetkaProcesa_1">27. rujna 2021.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107/07, 39/13, 157/13, 110/15, 70/17 i 118/18</item>
    </izvorni_sadrzaj>
    <derivirana_varijabla naziv="DomainObject.NarodneNovineList_1">
      <item>107/07</item>
      <item>39/13</item>
      <item>157/13</item>
      <item>110/15</item>
      <item>70/17</item>
      <item>118/18</item>
      <item>107/07, 39/13, 157/13, 110/15, 70/17 i 118/18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Centar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izvorni_sadrzaj>
    <derivirana_varijabla naziv="DomainObject.PolicijskePostajeList_1">
      <item>I. policijska postaja Centar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4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Stanković</dc:creator>
  <cp:keywords/>
  <dc:description/>
  <cp:lastModifiedBy>Katarina Rosandić</cp:lastModifiedBy>
  <cp:revision>3</cp:revision>
  <cp:lastPrinted>2024-07-01T11:59:00Z</cp:lastPrinted>
  <dcterms:created xsi:type="dcterms:W3CDTF">2024-11-05T08:53:00Z</dcterms:created>
  <dcterms:modified xsi:type="dcterms:W3CDTF">2024-11-05T10:58:00Z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Su-500/2021-13 / Odluka - Obavijest (Obavijest_kandidatima_o_danu_održavanja_i_načinu_provedbe_postupka_testiranja.docx)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