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FB" w:rsidRDefault="00BF2A8B">
      <w:r>
        <w:t xml:space="preserve">              </w:t>
      </w:r>
      <w:r w:rsidR="00203CA4">
        <w:rPr>
          <w:noProof/>
        </w:rPr>
        <w:drawing>
          <wp:inline distT="0" distB="0" distL="0" distR="0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:rsidTr="007C2A14">
        <w:tc>
          <w:tcPr>
            <w:tcW w:w="2905" w:type="dxa"/>
            <w:shd w:val="clear" w:color="auto" w:fill="auto"/>
          </w:tcPr>
          <w:p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</w:p>
    <w:p w:rsidR="0013256C" w:rsidRPr="00183991" w:rsidRDefault="0053564F">
      <w:pPr>
        <w:rPr>
          <w:rFonts w:ascii="Arial" w:hAnsi="Arial" w:cs="Arial"/>
        </w:rPr>
      </w:pPr>
      <w:r w:rsidRPr="00183991">
        <w:rPr>
          <w:rFonts w:ascii="Arial" w:hAnsi="Arial" w:cs="Arial"/>
        </w:rPr>
        <w:t>Broj:</w:t>
      </w:r>
      <w:r w:rsidR="00356439" w:rsidRPr="00183991">
        <w:rPr>
          <w:rFonts w:ascii="Arial" w:hAnsi="Arial" w:cs="Arial"/>
        </w:rPr>
        <w:t xml:space="preserve"> </w:t>
      </w:r>
      <w:r w:rsidR="00CF2EB9" w:rsidRPr="00183991">
        <w:rPr>
          <w:rFonts w:ascii="Arial" w:hAnsi="Arial" w:cs="Arial"/>
        </w:rPr>
        <w:t xml:space="preserve"> </w:t>
      </w:r>
      <w:r w:rsidR="00183991">
        <w:rPr>
          <w:rFonts w:ascii="Arial" w:hAnsi="Arial" w:cs="Arial"/>
        </w:rPr>
        <w:t>7</w:t>
      </w:r>
      <w:r w:rsidR="00266D91" w:rsidRPr="00183991">
        <w:rPr>
          <w:rFonts w:ascii="Arial" w:hAnsi="Arial" w:cs="Arial"/>
        </w:rPr>
        <w:t>-Su-</w:t>
      </w:r>
      <w:r w:rsidR="00207166">
        <w:rPr>
          <w:rFonts w:ascii="Arial" w:hAnsi="Arial" w:cs="Arial"/>
        </w:rPr>
        <w:t>251</w:t>
      </w:r>
      <w:r w:rsidR="00266D91" w:rsidRPr="00183991">
        <w:rPr>
          <w:rFonts w:ascii="Arial" w:hAnsi="Arial" w:cs="Arial"/>
        </w:rPr>
        <w:t>/20</w:t>
      </w:r>
      <w:r w:rsid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-</w:t>
      </w:r>
      <w:r w:rsidR="00207166">
        <w:rPr>
          <w:rFonts w:ascii="Arial" w:hAnsi="Arial" w:cs="Arial"/>
        </w:rPr>
        <w:t>5</w:t>
      </w:r>
    </w:p>
    <w:p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Vukovar, </w:t>
      </w:r>
      <w:r w:rsidR="00207166">
        <w:rPr>
          <w:rFonts w:ascii="Arial" w:hAnsi="Arial" w:cs="Arial"/>
        </w:rPr>
        <w:t>2. listopada</w:t>
      </w:r>
      <w:r w:rsidR="00266D91" w:rsidRPr="00183991">
        <w:rPr>
          <w:rFonts w:ascii="Arial" w:hAnsi="Arial" w:cs="Arial"/>
        </w:rPr>
        <w:t xml:space="preserve"> 20</w:t>
      </w:r>
      <w:r w:rsidR="00183991" w:rsidRP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.</w:t>
      </w:r>
    </w:p>
    <w:p w:rsidR="00D3408F" w:rsidRPr="00183991" w:rsidRDefault="00D3408F">
      <w:pPr>
        <w:rPr>
          <w:rFonts w:ascii="Arial" w:hAnsi="Arial" w:cs="Arial"/>
        </w:rPr>
      </w:pPr>
    </w:p>
    <w:p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:rsidTr="007C2A14">
        <w:tc>
          <w:tcPr>
            <w:tcW w:w="4644" w:type="dxa"/>
            <w:shd w:val="clear" w:color="auto" w:fill="auto"/>
          </w:tcPr>
          <w:p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5579" w:rsidRPr="00183991" w:rsidRDefault="00585579" w:rsidP="00266D91">
      <w:pPr>
        <w:rPr>
          <w:rFonts w:ascii="Arial" w:hAnsi="Arial" w:cs="Arial"/>
        </w:rPr>
      </w:pPr>
    </w:p>
    <w:p w:rsidR="00266D91" w:rsidRPr="00183991" w:rsidRDefault="00266D91" w:rsidP="00545176">
      <w:pPr>
        <w:jc w:val="both"/>
        <w:rPr>
          <w:rFonts w:ascii="Arial" w:hAnsi="Arial" w:cs="Arial"/>
        </w:rPr>
      </w:pPr>
    </w:p>
    <w:p w:rsidR="00B45A76" w:rsidRPr="00183991" w:rsidRDefault="00266D91" w:rsidP="00266D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</w:p>
    <w:p w:rsidR="00183991" w:rsidRP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:rsidR="00183991" w:rsidRPr="00183991" w:rsidRDefault="00183991" w:rsidP="00183991">
      <w:pPr>
        <w:jc w:val="both"/>
        <w:rPr>
          <w:rFonts w:ascii="Arial" w:hAnsi="Arial" w:cs="Arial"/>
        </w:rPr>
      </w:pPr>
    </w:p>
    <w:p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>OBAVIJEST O JAVNOM NATJEČAJU</w:t>
      </w:r>
    </w:p>
    <w:p w:rsidR="00183991" w:rsidRPr="00183991" w:rsidRDefault="00183991" w:rsidP="00183991">
      <w:pPr>
        <w:jc w:val="both"/>
        <w:rPr>
          <w:rFonts w:ascii="Arial" w:hAnsi="Arial" w:cs="Arial"/>
        </w:rPr>
      </w:pPr>
    </w:p>
    <w:p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207166">
        <w:rPr>
          <w:rFonts w:ascii="Arial" w:hAnsi="Arial" w:cs="Arial"/>
        </w:rPr>
        <w:t>3. listopada</w:t>
      </w:r>
      <w:r w:rsidRPr="00183991">
        <w:rPr>
          <w:rFonts w:ascii="Arial" w:hAnsi="Arial" w:cs="Arial"/>
        </w:rPr>
        <w:t xml:space="preserve"> 2025. objavljen je natječaj za prijam u državnu službu u Općinski sud u Vukovaru </w:t>
      </w:r>
      <w:r w:rsidR="00E57A09">
        <w:rPr>
          <w:rFonts w:ascii="Arial" w:hAnsi="Arial" w:cs="Arial"/>
        </w:rPr>
        <w:t xml:space="preserve">za </w:t>
      </w:r>
      <w:r w:rsidR="009933D9">
        <w:rPr>
          <w:rFonts w:ascii="Arial" w:hAnsi="Arial" w:cs="Arial"/>
        </w:rPr>
        <w:t>za radno mjesto</w:t>
      </w:r>
      <w:r w:rsidR="00D05259">
        <w:rPr>
          <w:rFonts w:ascii="Arial" w:hAnsi="Arial" w:cs="Arial"/>
        </w:rPr>
        <w:t xml:space="preserve"> </w:t>
      </w:r>
      <w:r w:rsidR="00E57A09">
        <w:rPr>
          <w:rFonts w:ascii="Arial" w:hAnsi="Arial" w:cs="Arial"/>
        </w:rPr>
        <w:t>I</w:t>
      </w:r>
      <w:r w:rsidR="00207166">
        <w:rPr>
          <w:rFonts w:ascii="Arial" w:hAnsi="Arial" w:cs="Arial"/>
        </w:rPr>
        <w:t>II</w:t>
      </w:r>
      <w:r w:rsidR="00E57A09">
        <w:rPr>
          <w:rFonts w:ascii="Arial" w:hAnsi="Arial" w:cs="Arial"/>
        </w:rPr>
        <w:t>. vrste</w:t>
      </w:r>
      <w:r w:rsidR="00207166">
        <w:rPr>
          <w:rFonts w:ascii="Arial" w:hAnsi="Arial" w:cs="Arial"/>
        </w:rPr>
        <w:t>, zapisničar u tijelima sudbene vlasti</w:t>
      </w:r>
      <w:r w:rsidRPr="00183991">
        <w:rPr>
          <w:rFonts w:ascii="Arial" w:hAnsi="Arial" w:cs="Arial"/>
        </w:rPr>
        <w:t xml:space="preserve"> – 1 (jedan) izvršitelj/ica na </w:t>
      </w:r>
      <w:bookmarkStart w:id="0" w:name="_GoBack"/>
      <w:bookmarkEnd w:id="0"/>
      <w:r w:rsidRPr="00183991">
        <w:rPr>
          <w:rFonts w:ascii="Arial" w:hAnsi="Arial" w:cs="Arial"/>
        </w:rPr>
        <w:t>određeno vrijeme.</w:t>
      </w:r>
    </w:p>
    <w:p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>Prijave na javni natječaj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:rsidR="00183991" w:rsidRPr="00183991" w:rsidRDefault="00183991" w:rsidP="00183991">
      <w:pPr>
        <w:jc w:val="both"/>
        <w:rPr>
          <w:rFonts w:ascii="Arial" w:hAnsi="Arial" w:cs="Arial"/>
        </w:rPr>
      </w:pPr>
    </w:p>
    <w:p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:rsidR="00B45A76" w:rsidRPr="00183991" w:rsidRDefault="00B45A76" w:rsidP="00266D91">
      <w:pPr>
        <w:jc w:val="both"/>
        <w:rPr>
          <w:rFonts w:ascii="Arial" w:hAnsi="Arial" w:cs="Arial"/>
        </w:rPr>
      </w:pPr>
    </w:p>
    <w:p w:rsidR="00D96335" w:rsidRPr="00183991" w:rsidRDefault="00D96335">
      <w:pPr>
        <w:rPr>
          <w:rFonts w:ascii="Arial" w:hAnsi="Arial" w:cs="Arial"/>
        </w:rPr>
      </w:pPr>
    </w:p>
    <w:p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:rsidTr="007C2A14">
        <w:tc>
          <w:tcPr>
            <w:tcW w:w="3096" w:type="dxa"/>
            <w:shd w:val="clear" w:color="auto" w:fill="auto"/>
          </w:tcPr>
          <w:p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04" w:rsidRDefault="00C73104">
      <w:r>
        <w:separator/>
      </w:r>
    </w:p>
  </w:endnote>
  <w:endnote w:type="continuationSeparator" w:id="0">
    <w:p w:rsidR="00C73104" w:rsidRDefault="00C7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04" w:rsidRDefault="00C73104">
      <w:r>
        <w:separator/>
      </w:r>
    </w:p>
  </w:footnote>
  <w:footnote w:type="continuationSeparator" w:id="0">
    <w:p w:rsidR="00C73104" w:rsidRDefault="00C7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1"/>
  </w:num>
  <w:num w:numId="4">
    <w:abstractNumId w:val="11"/>
  </w:num>
  <w:num w:numId="5">
    <w:abstractNumId w:val="19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6"/>
  </w:num>
  <w:num w:numId="11">
    <w:abstractNumId w:val="25"/>
  </w:num>
  <w:num w:numId="12">
    <w:abstractNumId w:val="0"/>
  </w:num>
  <w:num w:numId="13">
    <w:abstractNumId w:val="9"/>
  </w:num>
  <w:num w:numId="14">
    <w:abstractNumId w:val="22"/>
  </w:num>
  <w:num w:numId="15">
    <w:abstractNumId w:val="20"/>
  </w:num>
  <w:num w:numId="16">
    <w:abstractNumId w:val="16"/>
  </w:num>
  <w:num w:numId="17">
    <w:abstractNumId w:val="10"/>
  </w:num>
  <w:num w:numId="18">
    <w:abstractNumId w:val="5"/>
  </w:num>
  <w:num w:numId="19">
    <w:abstractNumId w:val="29"/>
  </w:num>
  <w:num w:numId="20">
    <w:abstractNumId w:val="14"/>
  </w:num>
  <w:num w:numId="21">
    <w:abstractNumId w:val="18"/>
  </w:num>
  <w:num w:numId="22">
    <w:abstractNumId w:val="27"/>
  </w:num>
  <w:num w:numId="23">
    <w:abstractNumId w:val="28"/>
  </w:num>
  <w:num w:numId="24">
    <w:abstractNumId w:val="2"/>
  </w:num>
  <w:num w:numId="25">
    <w:abstractNumId w:val="13"/>
  </w:num>
  <w:num w:numId="26">
    <w:abstractNumId w:val="30"/>
  </w:num>
  <w:num w:numId="27">
    <w:abstractNumId w:val="7"/>
  </w:num>
  <w:num w:numId="28">
    <w:abstractNumId w:val="24"/>
  </w:num>
  <w:num w:numId="29">
    <w:abstractNumId w:val="23"/>
  </w:num>
  <w:num w:numId="30">
    <w:abstractNumId w:val="32"/>
  </w:num>
  <w:num w:numId="31">
    <w:abstractNumId w:val="15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7166"/>
    <w:rsid w:val="0021082D"/>
    <w:rsid w:val="002131C4"/>
    <w:rsid w:val="0021671C"/>
    <w:rsid w:val="00217328"/>
    <w:rsid w:val="00227D39"/>
    <w:rsid w:val="0023647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7D5C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7C0C"/>
    <w:rsid w:val="005C4853"/>
    <w:rsid w:val="005D1AED"/>
    <w:rsid w:val="005D4C17"/>
    <w:rsid w:val="005D5F49"/>
    <w:rsid w:val="005E120B"/>
    <w:rsid w:val="005F2C96"/>
    <w:rsid w:val="0060025D"/>
    <w:rsid w:val="006013F1"/>
    <w:rsid w:val="00601725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33A8E"/>
    <w:rsid w:val="00934FE3"/>
    <w:rsid w:val="00936A6A"/>
    <w:rsid w:val="00936AE6"/>
    <w:rsid w:val="00936BB8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14AA"/>
    <w:rsid w:val="00A043B4"/>
    <w:rsid w:val="00A04B28"/>
    <w:rsid w:val="00A07B7A"/>
    <w:rsid w:val="00A102C0"/>
    <w:rsid w:val="00A15831"/>
    <w:rsid w:val="00A22C8C"/>
    <w:rsid w:val="00A2366E"/>
    <w:rsid w:val="00A23D03"/>
    <w:rsid w:val="00A279A6"/>
    <w:rsid w:val="00A27BB1"/>
    <w:rsid w:val="00A32225"/>
    <w:rsid w:val="00A42B4F"/>
    <w:rsid w:val="00A60BB8"/>
    <w:rsid w:val="00A6387D"/>
    <w:rsid w:val="00A63D6C"/>
    <w:rsid w:val="00A658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580D"/>
    <w:rsid w:val="00B85B30"/>
    <w:rsid w:val="00B93688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66B53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93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6</cp:revision>
  <cp:lastPrinted>2025-10-02T12:28:00Z</cp:lastPrinted>
  <dcterms:created xsi:type="dcterms:W3CDTF">2025-03-04T08:45:00Z</dcterms:created>
  <dcterms:modified xsi:type="dcterms:W3CDTF">2025-10-02T12:40:00Z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