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2CF99" w14:textId="022D1EB8" w:rsidR="00DE6188" w:rsidRPr="00E520D2" w:rsidRDefault="00DE6188" w:rsidP="00DE6188">
      <w:pPr>
        <w:rPr>
          <w:rFonts w:ascii="Arial" w:hAnsi="Arial" w:cs="Arial"/>
          <w:szCs w:val="22"/>
        </w:rPr>
      </w:pPr>
      <w:r w:rsidRPr="00E520D2">
        <w:rPr>
          <w:rFonts w:ascii="Arial" w:hAnsi="Arial" w:cs="Arial"/>
          <w:szCs w:val="22"/>
        </w:rPr>
        <w:t xml:space="preserve">Broj: </w:t>
      </w:r>
      <w:r>
        <w:rPr>
          <w:rFonts w:ascii="Arial" w:hAnsi="Arial" w:cs="Arial"/>
          <w:szCs w:val="22"/>
        </w:rPr>
        <w:t xml:space="preserve">7 Su- 472/2025 </w:t>
      </w:r>
    </w:p>
    <w:p w14:paraId="0352F46E" w14:textId="77777777" w:rsidR="00DE6188" w:rsidRPr="00E520D2" w:rsidRDefault="00DE6188" w:rsidP="00DE6188">
      <w:pPr>
        <w:rPr>
          <w:rFonts w:ascii="Arial" w:hAnsi="Arial" w:cs="Arial"/>
          <w:szCs w:val="22"/>
        </w:rPr>
      </w:pPr>
    </w:p>
    <w:p w14:paraId="2077DD41" w14:textId="77777777" w:rsidR="00DE6188" w:rsidRPr="00E520D2" w:rsidRDefault="00DE6188" w:rsidP="00DE6188">
      <w:pPr>
        <w:rPr>
          <w:rFonts w:ascii="Arial" w:hAnsi="Arial" w:cs="Arial"/>
          <w:szCs w:val="22"/>
        </w:rPr>
      </w:pPr>
    </w:p>
    <w:p w14:paraId="316FD06C" w14:textId="77777777" w:rsidR="00DE6188" w:rsidRDefault="00DE6188" w:rsidP="00DE6188">
      <w:pPr>
        <w:pStyle w:val="box8393520"/>
        <w:shd w:val="clear" w:color="auto" w:fill="FFFFFF"/>
        <w:spacing w:before="30" w:beforeAutospacing="0" w:after="0" w:afterAutospacing="0" w:line="384" w:lineRule="atLeast"/>
        <w:jc w:val="both"/>
        <w:rPr>
          <w:rFonts w:ascii="Arial" w:hAnsi="Arial" w:cs="Arial"/>
          <w:color w:val="414B52"/>
          <w:sz w:val="22"/>
          <w:szCs w:val="22"/>
        </w:rPr>
      </w:pPr>
      <w:r>
        <w:rPr>
          <w:rFonts w:ascii="Arial" w:hAnsi="Arial" w:cs="Arial"/>
          <w:color w:val="231F20"/>
          <w:shd w:val="clear" w:color="auto" w:fill="FFFFFF"/>
        </w:rPr>
        <w:t>Na temelju članka 7. stavka 2. Uredbe o postupku zapošljavanja u državnoj službi (Narodne novine broj 124/2024) Općinski sud u Velikoj Gorici objavljuje</w:t>
      </w:r>
    </w:p>
    <w:p w14:paraId="299B867E" w14:textId="77777777" w:rsidR="00DE6188" w:rsidRDefault="00DE6188" w:rsidP="00DE6188">
      <w:pPr>
        <w:pStyle w:val="box8393520"/>
        <w:shd w:val="clear" w:color="auto" w:fill="FFFFFF"/>
        <w:spacing w:before="30" w:beforeAutospacing="0" w:after="0" w:afterAutospacing="0" w:line="384" w:lineRule="atLeast"/>
        <w:jc w:val="both"/>
        <w:rPr>
          <w:rFonts w:ascii="Arial" w:hAnsi="Arial" w:cs="Arial"/>
          <w:color w:val="414B52"/>
          <w:sz w:val="22"/>
          <w:szCs w:val="22"/>
        </w:rPr>
      </w:pPr>
      <w:r>
        <w:rPr>
          <w:rFonts w:ascii="Arial" w:hAnsi="Arial" w:cs="Arial"/>
          <w:color w:val="414B52"/>
          <w:sz w:val="22"/>
          <w:szCs w:val="22"/>
        </w:rPr>
        <w:t> </w:t>
      </w:r>
    </w:p>
    <w:p w14:paraId="4E835FA5" w14:textId="77777777" w:rsidR="00DE6188" w:rsidRDefault="00DE6188" w:rsidP="00DE6188">
      <w:pPr>
        <w:pStyle w:val="box8393520"/>
        <w:shd w:val="clear" w:color="auto" w:fill="FFFFFF"/>
        <w:spacing w:before="210" w:beforeAutospacing="0" w:after="75" w:afterAutospacing="0" w:line="384" w:lineRule="atLeast"/>
        <w:jc w:val="center"/>
        <w:rPr>
          <w:rFonts w:ascii="Arial" w:hAnsi="Arial" w:cs="Arial"/>
          <w:color w:val="414B52"/>
          <w:sz w:val="22"/>
          <w:szCs w:val="22"/>
        </w:rPr>
      </w:pPr>
      <w:r>
        <w:rPr>
          <w:rStyle w:val="Naglaeno"/>
          <w:rFonts w:ascii="Arial" w:eastAsiaTheme="majorEastAsia" w:hAnsi="Arial" w:cs="Arial"/>
          <w:color w:val="231F20"/>
          <w:shd w:val="clear" w:color="auto" w:fill="FFFFFF"/>
        </w:rPr>
        <w:t>OBAVIJEST O INTERNOM OGLASU</w:t>
      </w:r>
    </w:p>
    <w:p w14:paraId="20F92EE9" w14:textId="77777777" w:rsidR="00DE6188" w:rsidRDefault="00DE6188" w:rsidP="00DE6188">
      <w:pPr>
        <w:pStyle w:val="box8393520"/>
        <w:shd w:val="clear" w:color="auto" w:fill="FFFFFF"/>
        <w:spacing w:before="0" w:beforeAutospacing="0" w:after="0" w:afterAutospacing="0" w:line="384" w:lineRule="atLeast"/>
        <w:jc w:val="both"/>
        <w:rPr>
          <w:rFonts w:ascii="Arial" w:hAnsi="Arial" w:cs="Arial"/>
          <w:color w:val="231F20"/>
          <w:shd w:val="clear" w:color="auto" w:fill="FFFFFF"/>
        </w:rPr>
      </w:pPr>
      <w:r>
        <w:rPr>
          <w:rFonts w:ascii="Arial" w:hAnsi="Arial" w:cs="Arial"/>
          <w:color w:val="231F20"/>
          <w:shd w:val="clear" w:color="auto" w:fill="FFFFFF"/>
        </w:rPr>
        <w:t>Na mrežnim stranicama Ministarstva pravosuđa, uprave i digitalne transformacije, u Centraliziranom sustavu za zapošljavanje (https://selekcija.gov.hr) dana 13. ožujka 2026. objavljen je interni oglas za prijam u državnu službu u Općinski sud u Velikoj Gorici za radno mjesto:</w:t>
      </w:r>
    </w:p>
    <w:p w14:paraId="12895EB0" w14:textId="77777777" w:rsidR="00DE6188" w:rsidRDefault="00DE6188" w:rsidP="00DE6188">
      <w:pPr>
        <w:pStyle w:val="box8393520"/>
        <w:shd w:val="clear" w:color="auto" w:fill="FFFFFF"/>
        <w:spacing w:before="0" w:beforeAutospacing="0" w:after="0" w:afterAutospacing="0" w:line="384" w:lineRule="atLeast"/>
        <w:jc w:val="both"/>
        <w:rPr>
          <w:rFonts w:ascii="Arial" w:hAnsi="Arial" w:cs="Arial"/>
          <w:color w:val="231F20"/>
          <w:shd w:val="clear" w:color="auto" w:fill="FFFFFF"/>
        </w:rPr>
      </w:pPr>
      <w:r>
        <w:rPr>
          <w:rFonts w:ascii="Arial" w:hAnsi="Arial" w:cs="Arial"/>
          <w:color w:val="231F20"/>
          <w:shd w:val="clear" w:color="auto" w:fill="FFFFFF"/>
        </w:rPr>
        <w:t xml:space="preserve"> </w:t>
      </w:r>
    </w:p>
    <w:p w14:paraId="3B0248B3" w14:textId="77777777" w:rsidR="00DE6188" w:rsidRDefault="00DE6188" w:rsidP="00DE6188">
      <w:pPr>
        <w:pStyle w:val="StandardWeb"/>
        <w:spacing w:before="0" w:beforeAutospacing="0" w:after="0" w:afterAutospacing="0"/>
        <w:ind w:left="360"/>
        <w:jc w:val="both"/>
        <w:rPr>
          <w:rFonts w:ascii="Arial" w:hAnsi="Arial" w:cs="Arial"/>
          <w:color w:val="231F20"/>
          <w:shd w:val="clear" w:color="auto" w:fill="FFFFFF"/>
        </w:rPr>
      </w:pPr>
      <w:r>
        <w:rPr>
          <w:rFonts w:ascii="Arial" w:hAnsi="Arial" w:cs="Arial"/>
        </w:rPr>
        <w:t>- zapisničar u tijelima sudbene vlasti -</w:t>
      </w:r>
      <w:r>
        <w:rPr>
          <w:rFonts w:ascii="Arial" w:hAnsi="Arial" w:cs="Arial"/>
          <w:color w:val="231F20"/>
          <w:shd w:val="clear" w:color="auto" w:fill="FFFFFF"/>
        </w:rPr>
        <w:t xml:space="preserve"> jedan izvršitelj/</w:t>
      </w:r>
      <w:proofErr w:type="spellStart"/>
      <w:r>
        <w:rPr>
          <w:rFonts w:ascii="Arial" w:hAnsi="Arial" w:cs="Arial"/>
          <w:color w:val="231F20"/>
          <w:shd w:val="clear" w:color="auto" w:fill="FFFFFF"/>
        </w:rPr>
        <w:t>ica</w:t>
      </w:r>
      <w:proofErr w:type="spellEnd"/>
      <w:r>
        <w:rPr>
          <w:rFonts w:ascii="Arial" w:hAnsi="Arial" w:cs="Arial"/>
          <w:color w:val="231F20"/>
          <w:shd w:val="clear" w:color="auto" w:fill="FFFFFF"/>
        </w:rPr>
        <w:t xml:space="preserve"> na neodređeno vrijeme</w:t>
      </w:r>
    </w:p>
    <w:p w14:paraId="25411409" w14:textId="1044E8C0" w:rsidR="00DE6188" w:rsidRDefault="00DE6188" w:rsidP="00DE6188">
      <w:pPr>
        <w:pStyle w:val="StandardWeb"/>
        <w:spacing w:before="0" w:beforeAutospacing="0" w:after="0" w:afterAutospacing="0"/>
        <w:ind w:left="360"/>
        <w:jc w:val="both"/>
        <w:rPr>
          <w:rFonts w:ascii="Arial" w:hAnsi="Arial" w:cs="Arial"/>
          <w:color w:val="231F20"/>
          <w:shd w:val="clear" w:color="auto" w:fill="FFFFFF"/>
        </w:rPr>
      </w:pPr>
    </w:p>
    <w:p w14:paraId="4CAA7383" w14:textId="77777777" w:rsidR="00DE6188" w:rsidRDefault="00DE6188" w:rsidP="00DE6188">
      <w:pPr>
        <w:pStyle w:val="box8393520"/>
        <w:shd w:val="clear" w:color="auto" w:fill="FFFFFF"/>
        <w:spacing w:before="0" w:beforeAutospacing="0" w:after="0" w:afterAutospacing="0" w:line="384" w:lineRule="atLeast"/>
        <w:jc w:val="both"/>
        <w:rPr>
          <w:rFonts w:ascii="Arial" w:hAnsi="Arial" w:cs="Arial"/>
          <w:color w:val="414B52"/>
          <w:sz w:val="22"/>
          <w:szCs w:val="22"/>
        </w:rPr>
      </w:pPr>
      <w:r>
        <w:rPr>
          <w:rFonts w:ascii="Arial" w:hAnsi="Arial" w:cs="Arial"/>
          <w:color w:val="231F20"/>
          <w:shd w:val="clear" w:color="auto" w:fill="FFFFFF"/>
        </w:rPr>
        <w:t>Prijave na interni oglas podnose se putem Centraliziranog sustava za zapošljavanje u roku od </w:t>
      </w:r>
      <w:r>
        <w:rPr>
          <w:rStyle w:val="Naglaeno"/>
          <w:rFonts w:ascii="Arial" w:eastAsiaTheme="majorEastAsia" w:hAnsi="Arial" w:cs="Arial"/>
          <w:color w:val="231F20"/>
          <w:bdr w:val="none" w:sz="0" w:space="0" w:color="auto" w:frame="1"/>
          <w:shd w:val="clear" w:color="auto" w:fill="FFFFFF"/>
        </w:rPr>
        <w:t>15 dana </w:t>
      </w:r>
      <w:r>
        <w:rPr>
          <w:rFonts w:ascii="Arial" w:hAnsi="Arial" w:cs="Arial"/>
          <w:color w:val="231F20"/>
          <w:shd w:val="clear" w:color="auto" w:fill="FFFFFF"/>
        </w:rPr>
        <w:t>od objave internog oglasa u Centraliziranom sustavu za zapošljavanje.</w:t>
      </w:r>
    </w:p>
    <w:p w14:paraId="421E450D" w14:textId="77777777" w:rsidR="00DE6188" w:rsidRDefault="00DE6188" w:rsidP="00DE6188">
      <w:pPr>
        <w:jc w:val="both"/>
        <w:rPr>
          <w:rFonts w:ascii="Arial" w:hAnsi="Arial" w:cs="Arial"/>
          <w:szCs w:val="22"/>
        </w:rPr>
      </w:pPr>
    </w:p>
    <w:p w14:paraId="1E4BE31C" w14:textId="77777777" w:rsidR="00DE6188" w:rsidRDefault="00DE6188" w:rsidP="00DE6188">
      <w:pPr>
        <w:jc w:val="both"/>
        <w:rPr>
          <w:rFonts w:ascii="Arial" w:hAnsi="Arial" w:cs="Arial"/>
          <w:szCs w:val="22"/>
        </w:rPr>
      </w:pPr>
      <w:r w:rsidRPr="006F05F8">
        <w:rPr>
          <w:rFonts w:ascii="Arial" w:hAnsi="Arial" w:cs="Arial"/>
          <w:szCs w:val="22"/>
        </w:rPr>
        <w:t xml:space="preserve">  </w:t>
      </w:r>
    </w:p>
    <w:p w14:paraId="6054656A" w14:textId="77777777" w:rsidR="00DE6188" w:rsidRPr="00E520D2" w:rsidRDefault="00DE6188" w:rsidP="00DE6188">
      <w:pPr>
        <w:jc w:val="both"/>
        <w:rPr>
          <w:rFonts w:ascii="Arial" w:hAnsi="Arial" w:cs="Arial"/>
          <w:szCs w:val="22"/>
        </w:rPr>
      </w:pPr>
    </w:p>
    <w:p w14:paraId="20C36ED9" w14:textId="77777777" w:rsidR="00DE6188" w:rsidRPr="00E520D2" w:rsidRDefault="00DE6188" w:rsidP="00DE6188">
      <w:pPr>
        <w:rPr>
          <w:rFonts w:ascii="Arial" w:hAnsi="Arial" w:cs="Arial"/>
          <w:szCs w:val="22"/>
        </w:rPr>
      </w:pP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  <w:t xml:space="preserve">                    PREDSJEDNICA SUDA</w:t>
      </w:r>
    </w:p>
    <w:p w14:paraId="04803E6C" w14:textId="77777777" w:rsidR="00DE6188" w:rsidRPr="00E520D2" w:rsidRDefault="00DE6188" w:rsidP="00DE6188">
      <w:pPr>
        <w:rPr>
          <w:rFonts w:ascii="Arial" w:hAnsi="Arial" w:cs="Arial"/>
          <w:szCs w:val="22"/>
        </w:rPr>
      </w:pP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  <w:t xml:space="preserve">              </w:t>
      </w:r>
      <w:r>
        <w:rPr>
          <w:rFonts w:ascii="Arial" w:hAnsi="Arial" w:cs="Arial"/>
          <w:szCs w:val="22"/>
        </w:rPr>
        <w:t xml:space="preserve">     Lucija Lisac</w:t>
      </w:r>
    </w:p>
    <w:p w14:paraId="23C22456" w14:textId="77777777" w:rsidR="007D12D6" w:rsidRDefault="007D12D6"/>
    <w:sectPr w:rsidR="007D1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188"/>
    <w:rsid w:val="007D12D6"/>
    <w:rsid w:val="007D18D3"/>
    <w:rsid w:val="00A41483"/>
    <w:rsid w:val="00DE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DF6B4"/>
  <w15:chartTrackingRefBased/>
  <w15:docId w15:val="{CF0CF3B5-6E53-4313-868E-A1B9B1A40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188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E618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E618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E618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E618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E618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E618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E618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E618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E618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E61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E61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E61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E618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E618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E618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E618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E618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E618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E61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DE6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E618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DE61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E618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DE618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E618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DE618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E61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E618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E6188"/>
    <w:rPr>
      <w:b/>
      <w:bCs/>
      <w:smallCaps/>
      <w:color w:val="0F4761" w:themeColor="accent1" w:themeShade="BF"/>
      <w:spacing w:val="5"/>
    </w:rPr>
  </w:style>
  <w:style w:type="paragraph" w:customStyle="1" w:styleId="box8393520">
    <w:name w:val="box8393520"/>
    <w:basedOn w:val="Normal"/>
    <w:rsid w:val="00DE6188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DE6188"/>
    <w:rPr>
      <w:b/>
      <w:bCs/>
    </w:rPr>
  </w:style>
  <w:style w:type="paragraph" w:styleId="StandardWeb">
    <w:name w:val="Normal (Web)"/>
    <w:basedOn w:val="Normal"/>
    <w:uiPriority w:val="99"/>
    <w:unhideWhenUsed/>
    <w:rsid w:val="00DE6188"/>
    <w:pPr>
      <w:spacing w:before="100" w:beforeAutospacing="1" w:after="100" w:afterAutospacing="1"/>
    </w:pPr>
    <w:rPr>
      <w:rFonts w:ascii="Aptos" w:eastAsiaTheme="minorHAnsi" w:hAnsi="Aptos" w:cs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Ivanić</dc:creator>
  <cp:keywords/>
  <dc:description/>
  <cp:lastModifiedBy>Suzana Ivanić</cp:lastModifiedBy>
  <cp:revision>1</cp:revision>
  <dcterms:created xsi:type="dcterms:W3CDTF">2026-03-13T08:19:00Z</dcterms:created>
  <dcterms:modified xsi:type="dcterms:W3CDTF">2026-03-13T08:21:00Z</dcterms:modified>
</cp:coreProperties>
</file>