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374E92">
        <w:rPr>
          <w:rFonts w:ascii="Arial" w:hAnsi="Arial" w:cs="Arial"/>
          <w:sz w:val="24"/>
          <w:szCs w:val="24"/>
        </w:rPr>
        <w:t>INTERNOM OGLASU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RDefault="00722130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7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ED2281">
        <w:rPr>
          <w:rFonts w:ascii="Arial" w:hAnsi="Arial" w:cs="Arial"/>
          <w:sz w:val="24"/>
          <w:szCs w:val="24"/>
        </w:rPr>
        <w:t>29</w:t>
      </w:r>
      <w:r w:rsidR="00277B66">
        <w:rPr>
          <w:rFonts w:ascii="Arial" w:hAnsi="Arial" w:cs="Arial"/>
          <w:sz w:val="24"/>
          <w:szCs w:val="24"/>
        </w:rPr>
        <w:t>. svibnja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="003E23A8" w:rsidRPr="003E23A8">
        <w:rPr>
          <w:rFonts w:ascii="Arial" w:hAnsi="Arial" w:cs="Arial"/>
          <w:sz w:val="24"/>
          <w:szCs w:val="24"/>
        </w:rPr>
        <w:t xml:space="preserve"> </w:t>
      </w:r>
      <w:r w:rsidR="00A97981" w:rsidRPr="003E23A8">
        <w:rPr>
          <w:rFonts w:ascii="Arial" w:hAnsi="Arial" w:cs="Arial"/>
          <w:sz w:val="24"/>
          <w:szCs w:val="24"/>
        </w:rPr>
        <w:t>202</w:t>
      </w:r>
      <w:r w:rsidR="00374E92">
        <w:rPr>
          <w:rFonts w:ascii="Arial" w:hAnsi="Arial" w:cs="Arial"/>
          <w:sz w:val="24"/>
          <w:szCs w:val="24"/>
        </w:rPr>
        <w:t>6</w:t>
      </w:r>
      <w:r w:rsidRPr="003E23A8">
        <w:rPr>
          <w:rFonts w:ascii="Arial" w:hAnsi="Arial" w:cs="Arial"/>
          <w:sz w:val="24"/>
          <w:szCs w:val="24"/>
        </w:rPr>
        <w:t>.</w:t>
      </w:r>
      <w:r w:rsidRPr="00722130">
        <w:rPr>
          <w:rFonts w:ascii="Arial" w:hAnsi="Arial" w:cs="Arial"/>
          <w:sz w:val="24"/>
          <w:szCs w:val="24"/>
        </w:rPr>
        <w:t xml:space="preserve"> objavljen</w:t>
      </w:r>
      <w:r w:rsidR="00252929">
        <w:rPr>
          <w:rFonts w:ascii="Arial" w:hAnsi="Arial" w:cs="Arial"/>
          <w:sz w:val="24"/>
          <w:szCs w:val="24"/>
        </w:rPr>
        <w:t xml:space="preserve"> je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277B66">
        <w:rPr>
          <w:rFonts w:ascii="Arial" w:hAnsi="Arial" w:cs="Arial"/>
          <w:sz w:val="24"/>
          <w:szCs w:val="24"/>
        </w:rPr>
        <w:t xml:space="preserve">interni oglas </w:t>
      </w:r>
      <w:r w:rsidRPr="00722130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252929">
        <w:rPr>
          <w:rFonts w:ascii="Arial" w:hAnsi="Arial" w:cs="Arial"/>
          <w:sz w:val="24"/>
          <w:szCs w:val="24"/>
        </w:rPr>
        <w:t>i to za radno mjesto</w:t>
      </w:r>
      <w:r w:rsidR="003E23A8">
        <w:rPr>
          <w:rFonts w:ascii="Arial" w:hAnsi="Arial" w:cs="Arial"/>
          <w:sz w:val="24"/>
          <w:szCs w:val="24"/>
        </w:rPr>
        <w:t>:</w:t>
      </w:r>
    </w:p>
    <w:p w:rsidR="00A72C16" w:rsidRPr="00ED2281" w:rsidRDefault="00FC1300" w:rsidP="00A72C16">
      <w:pPr>
        <w:spacing w:after="0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D2281">
        <w:rPr>
          <w:rFonts w:ascii="Arial" w:hAnsi="Arial" w:cs="Arial"/>
          <w:sz w:val="24"/>
          <w:szCs w:val="24"/>
        </w:rPr>
        <w:t xml:space="preserve"> upravitelj pisarnice sudske uprave</w:t>
      </w:r>
      <w:r w:rsidR="00A72C16">
        <w:rPr>
          <w:rFonts w:ascii="Arial" w:hAnsi="Arial" w:cs="Arial"/>
          <w:sz w:val="24"/>
          <w:szCs w:val="24"/>
        </w:rPr>
        <w:t xml:space="preserve"> - </w:t>
      </w:r>
      <w:r w:rsidR="00A72C16" w:rsidRPr="00A72C16">
        <w:rPr>
          <w:rFonts w:ascii="Arial" w:hAnsi="Arial" w:cs="Arial"/>
          <w:sz w:val="24"/>
          <w:szCs w:val="24"/>
        </w:rPr>
        <w:t>1 izv</w:t>
      </w:r>
      <w:r w:rsidR="004D67BF">
        <w:rPr>
          <w:rFonts w:ascii="Arial" w:hAnsi="Arial" w:cs="Arial"/>
          <w:sz w:val="24"/>
          <w:szCs w:val="24"/>
        </w:rPr>
        <w:t>ršitelj</w:t>
      </w:r>
      <w:r w:rsidR="00277B66">
        <w:rPr>
          <w:rFonts w:ascii="Arial" w:hAnsi="Arial" w:cs="Arial"/>
          <w:sz w:val="24"/>
          <w:szCs w:val="24"/>
        </w:rPr>
        <w:t>/</w:t>
      </w:r>
      <w:proofErr w:type="spellStart"/>
      <w:r w:rsidR="00277B66">
        <w:rPr>
          <w:rFonts w:ascii="Arial" w:hAnsi="Arial" w:cs="Arial"/>
          <w:sz w:val="24"/>
          <w:szCs w:val="24"/>
        </w:rPr>
        <w:t>ica</w:t>
      </w:r>
      <w:proofErr w:type="spellEnd"/>
      <w:r w:rsidR="004D67BF">
        <w:rPr>
          <w:rFonts w:ascii="Arial" w:hAnsi="Arial" w:cs="Arial"/>
          <w:sz w:val="24"/>
          <w:szCs w:val="24"/>
        </w:rPr>
        <w:t xml:space="preserve"> u Općinski sud u Splitu</w:t>
      </w:r>
      <w:r>
        <w:rPr>
          <w:rFonts w:ascii="Arial" w:hAnsi="Arial" w:cs="Arial"/>
          <w:sz w:val="24"/>
          <w:szCs w:val="24"/>
        </w:rPr>
        <w:t>,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="00A72C16" w:rsidRPr="00A72C1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ne</w:t>
      </w:r>
      <w:r w:rsidR="00A72C16" w:rsidRPr="00A72C16">
        <w:rPr>
          <w:rFonts w:ascii="Arial" w:hAnsi="Arial" w:cs="Arial"/>
          <w:sz w:val="24"/>
          <w:szCs w:val="24"/>
        </w:rPr>
        <w:t>određeno vrijeme, šifra natječaja</w:t>
      </w:r>
      <w:r>
        <w:rPr>
          <w:rFonts w:ascii="Arial" w:hAnsi="Arial" w:cs="Arial"/>
          <w:sz w:val="24"/>
          <w:szCs w:val="24"/>
        </w:rPr>
        <w:t xml:space="preserve">- </w:t>
      </w:r>
      <w:r w:rsidR="00BD5BA1" w:rsidRPr="00BD5BA1">
        <w:rPr>
          <w:rFonts w:ascii="Arial" w:hAnsi="Arial" w:cs="Arial"/>
          <w:sz w:val="24"/>
          <w:szCs w:val="24"/>
        </w:rPr>
        <w:t>21004/IO/26/1195</w:t>
      </w:r>
      <w:r w:rsidR="00BD5BA1">
        <w:rPr>
          <w:rFonts w:ascii="Arial" w:hAnsi="Arial" w:cs="Arial"/>
          <w:sz w:val="24"/>
          <w:szCs w:val="24"/>
        </w:rPr>
        <w:t>.</w:t>
      </w:r>
    </w:p>
    <w:p w:rsidR="00A72C16" w:rsidRDefault="00A72C16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A72C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374E92">
        <w:rPr>
          <w:rFonts w:ascii="Arial" w:hAnsi="Arial" w:cs="Arial"/>
          <w:sz w:val="24"/>
          <w:szCs w:val="24"/>
        </w:rPr>
        <w:t>interni oglas</w:t>
      </w:r>
      <w:r w:rsidRPr="00722130">
        <w:rPr>
          <w:rFonts w:ascii="Arial" w:hAnsi="Arial" w:cs="Arial"/>
          <w:sz w:val="24"/>
          <w:szCs w:val="24"/>
        </w:rPr>
        <w:t xml:space="preserve">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="00277B66">
        <w:rPr>
          <w:rFonts w:ascii="Arial" w:hAnsi="Arial" w:cs="Arial"/>
          <w:sz w:val="24"/>
          <w:szCs w:val="24"/>
        </w:rPr>
        <w:t>dana od dana objave internog oglasa</w:t>
      </w:r>
      <w:r w:rsidRPr="00722130">
        <w:rPr>
          <w:rFonts w:ascii="Arial" w:hAnsi="Arial" w:cs="Arial"/>
          <w:sz w:val="24"/>
          <w:szCs w:val="24"/>
        </w:rPr>
        <w:t xml:space="preserve"> u Centraliziranom sustavu za zapošljavanje.</w:t>
      </w: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1F47D1"/>
    <w:rsid w:val="00252929"/>
    <w:rsid w:val="00264EC9"/>
    <w:rsid w:val="00277B66"/>
    <w:rsid w:val="002C5941"/>
    <w:rsid w:val="00342D29"/>
    <w:rsid w:val="0034751B"/>
    <w:rsid w:val="00374E92"/>
    <w:rsid w:val="003E23A8"/>
    <w:rsid w:val="004C52F6"/>
    <w:rsid w:val="004D660B"/>
    <w:rsid w:val="004D67BF"/>
    <w:rsid w:val="00555F34"/>
    <w:rsid w:val="00591CE1"/>
    <w:rsid w:val="00714279"/>
    <w:rsid w:val="00722130"/>
    <w:rsid w:val="007E3CBA"/>
    <w:rsid w:val="008046B2"/>
    <w:rsid w:val="00856D88"/>
    <w:rsid w:val="008E2098"/>
    <w:rsid w:val="00912004"/>
    <w:rsid w:val="009C7085"/>
    <w:rsid w:val="009F6C5A"/>
    <w:rsid w:val="00A72C16"/>
    <w:rsid w:val="00A97981"/>
    <w:rsid w:val="00AD1FA4"/>
    <w:rsid w:val="00B35881"/>
    <w:rsid w:val="00B90232"/>
    <w:rsid w:val="00BD5BA1"/>
    <w:rsid w:val="00C872CC"/>
    <w:rsid w:val="00CB6FFD"/>
    <w:rsid w:val="00D24734"/>
    <w:rsid w:val="00ED2281"/>
    <w:rsid w:val="00F30862"/>
    <w:rsid w:val="00FA6B41"/>
    <w:rsid w:val="00F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B71C7-458E-4FD2-B3E1-93E44F65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selekcija.gov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1. lipnja 2026.</izvorni_sadrzaj>
    <derivirana_varijabla naziv="DomainObject.DatumDonosenjaOdluke_1">1. lipnja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Su-353/2026-6</izvorni_sadrzaj>
    <derivirana_varijabla naziv="DomainObject.Oznaka_1">Su-353/2026-6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353</izvorni_sadrzaj>
    <derivirana_varijabla naziv="DomainObject.Predmet.Broj_1">353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11. veljače 2026.</izvorni_sadrzaj>
    <derivirana_varijabla naziv="DomainObject.Predmet.DatumOsnivanja_1">11. veljače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Prijedlog plana zapošljavanja za 2026.</izvorni_sadrzaj>
    <derivirana_varijabla naziv="DomainObject.Predmet.Opis_1">Prijedlog plana zapošljavanja za 2026.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Su-353/2026</izvorni_sadrzaj>
    <derivirana_varijabla naziv="DomainObject.Predmet.OznakaBroj_1">Su-353/2026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Ministarstvo pravosuđa, uprave i digitalne transformacije</izvorni_sadrzaj>
    <derivirana_varijabla naziv="DomainObject.Predmet.StrankaFormated_1">  Ministarstvo pravosuđa, uprave i digitalne transformacije</derivirana_varijabla>
  </DomainObject.Predmet.StrankaFormated>
  <DomainObject.Predmet.StrankaFormatedOIB>
    <izvorni_sadrzaj>  Ministarstvo pravosuđa, uprave i digitalne transformacije, OIB 72910430276</izvorni_sadrzaj>
    <derivirana_varijabla naziv="DomainObject.Predmet.StrankaFormatedOIB_1">  Ministarstvo pravosuđa, uprave i digitalne transformacije, OIB 72910430276</derivirana_varijabla>
  </DomainObject.Predmet.StrankaFormatedOIB>
  <DomainObject.Predmet.StrankaFormatedWithAdress>
    <izvorni_sadrzaj> Ministarstvo pravosuđa, uprave i digitalne transformacije, Ulica grada Vukovara 49, 10000 Zagreb</izvorni_sadrzaj>
    <derivirana_varijabla naziv="DomainObject.Predmet.StrankaFormatedWithAdress_1"> Ministarstvo pravosuđa, uprave i digitalne transformacije, Ulica grada Vukovara 49, 10000 Zagreb</derivirana_varijabla>
  </DomainObject.Predmet.StrankaFormatedWithAdress>
  <DomainObject.Predmet.StrankaFormatedWithAdressOIB>
    <izvorni_sadrzaj> Ministarstvo pravosuđa, uprave i digitalne transformacije, OIB 72910430276, Ulica grada Vukovara 49, 10000 Zagreb</izvorni_sadrzaj>
    <derivirana_varijabla naziv="DomainObject.Predmet.StrankaFormatedWithAdressOIB_1"> Ministarstvo pravosuđa, uprave i digitalne transformacije, OIB 72910430276, Ulica grada Vukovara 49, 10000 Zagreb</derivirana_varijabla>
  </DomainObject.Predmet.StrankaFormatedWithAdressOIB>
  <DomainObject.Predmet.StrankaWithAdress>
    <izvorni_sadrzaj>Ministarstvo pravosuđa, uprave i digitalne transformacije Ulica grada Vukovara 49,10000 Zagreb</izvorni_sadrzaj>
    <derivirana_varijabla naziv="DomainObject.Predmet.StrankaWithAdress_1">Ministarstvo pravosuđa, uprave i digitalne transformacije Ulica grada Vukovara 49,10000 Zagreb</derivirana_varijabla>
  </DomainObject.Predmet.StrankaWithAdress>
  <DomainObject.Predmet.StrankaWithAdressOIB>
    <izvorni_sadrzaj>Ministarstvo pravosuđa, uprave i digitalne transformacije, OIB 72910430276, Ulica grada Vukovara 49,10000 Zagreb</izvorni_sadrzaj>
    <derivirana_varijabla naziv="DomainObject.Predmet.StrankaWithAdressOIB_1">Ministarstvo pravosuđa, uprave i digitalne transformacije, OIB 72910430276, Ulica grada Vukovara 49,10000 Zagreb</derivirana_varijabla>
  </DomainObject.Predmet.StrankaWithAdressOIB>
  <DomainObject.Predmet.StrankaNazivFormated>
    <izvorni_sadrzaj>Ministarstvo pravosuđa, uprave i digitalne transformacije</izvorni_sadrzaj>
    <derivirana_varijabla naziv="DomainObject.Predmet.StrankaNazivFormated_1">Ministarstvo pravosuđa, uprave i digitalne transformacije</derivirana_varijabla>
  </DomainObject.Predmet.StrankaNazivFormated>
  <DomainObject.Predmet.StrankaNazivFormatedOIB>
    <izvorni_sadrzaj>Ministarstvo pravosuđa, uprave i digitalne transformacije, OIB 72910430276</izvorni_sadrzaj>
    <derivirana_varijabla naziv="DomainObject.Predmet.StrankaNazivFormatedOIB_1">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Ministarstvo pravosuđa, uprave i digitalne transformacije</item>
    </izvorni_sadrzaj>
    <derivirana_varijabla naziv="DomainObject.Predmet.StrankaListFormated_1">
      <item>Ministarstvo pravosuđa, uprave i digitalne transformacije</item>
    </derivirana_varijabla>
  </DomainObject.Predmet.StrankaListFormated>
  <DomainObject.Predmet.StrankaListFormatedOIB>
    <izvorni_sadrzaj>
      <item>Ministarstvo pravosuđa, uprave i digitalne transformacije, OIB 72910430276</item>
    </izvorni_sadrzaj>
    <derivirana_varijabla naziv="DomainObject.Predmet.StrankaListFormatedOIB_1">
      <item>Ministarstvo pravosuđa, uprave i digitalne transformacije, OIB 72910430276</item>
    </derivirana_varijabla>
  </DomainObject.Predmet.StrankaListFormatedOIB>
  <DomainObject.Predmet.StrankaListFormatedWithAdress>
    <izvorni_sadrzaj>
      <item>Ministarstvo pravosuđa, uprave i digitalne transformacije, Ulica grada Vukovara 49, 10000 Zagreb</item>
    </izvorni_sadrzaj>
    <derivirana_varijabla naziv="DomainObject.Predmet.StrankaListFormatedWithAdress_1"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Ministarstvo pravosuđa, uprave i digitalne transformacije, OIB 72910430276, Ulica grada Vukovara 49, 10000 Zagreb</item>
    </izvorni_sadrzaj>
    <derivirana_varijabla naziv="DomainObject.Predmet.StrankaListFormatedWithAdressOIB_1"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Ministarstvo pravosuđa, uprave i digitalne transformacije</item>
    </izvorni_sadrzaj>
    <derivirana_varijabla naziv="DomainObject.Predmet.StrankaListNazivFormated_1">
      <item>Ministarstvo pravosuđa, uprave i digitalne transformacije</item>
    </derivirana_varijabla>
  </DomainObject.Predmet.StrankaListNazivFormated>
  <DomainObject.Predmet.StrankaListNazivFormatedOIB>
    <izvorni_sadrzaj>
      <item>Ministarstvo pravosuđa, uprave i digitalne transformacije, OIB 72910430276</item>
    </izvorni_sadrzaj>
    <derivirana_varijabla naziv="DomainObject.Predmet.StrankaListNazivFormatedOIB_1"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1. lipnja 2026.</izvorni_sadrzaj>
    <derivirana_varijabla naziv="DomainObject.Datum_1">1. lipnja 2026.</derivirana_varijabla>
  </DomainObject.Datum>
  <DomainObject.PoslovniBrojDokumenta>
    <izvorni_sadrzaj>Su-353/2026-6</izvorni_sadrzaj>
    <derivirana_varijabla naziv="DomainObject.PoslovniBrojDokumenta_1">Su-353/2026-6</derivirana_varijabla>
  </DomainObject.PoslovniBrojDokumenta>
  <DomainObject.Predmet.StrankaIDrugi>
    <izvorni_sadrzaj>Ministarstvo pravosuđa, uprave i digitalne transformacije</izvorni_sadrzaj>
    <derivirana_varijabla naziv="DomainObject.Predmet.StrankaIDrugi_1">Ministarstvo pravosuđa, uprave i digitalne transformacije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Ministarstvo pravosuđa, uprave i digitalne transformacije, OIB 72910430276, Ulica grada Vukovara 49, 10000 Zagreb</izvorni_sadrzaj>
    <derivirana_varijabla naziv="DomainObject.Predmet.StrankaIDrugiAdressOIB_1">Ministarstvo pravosuđa, uprave i digitalne transformacije, OIB 72910430276, Ulica grada Vukovara 49, 10000 Zagreb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Ministarstvo pravosuđa, uprave i digitalne transformacije</item>
    </izvorni_sadrzaj>
    <derivirana_varijabla naziv="DomainObject.Predmet.SudioniciListNaziv_1">
      <item>Ministarstvo pravosuđa, uprave i digitalne transformacije</item>
    </derivirana_varijabla>
  </DomainObject.Predmet.SudioniciListNaziv>
  <DomainObject.Predmet.SudioniciListAdressOIB>
    <izvorni_sadrzaj>
      <item>Ministarstvo pravosuđa, uprave i digitalne transformacije, OIB 72910430276, Ulica grada Vukovara 49,10000 Zagreb</item>
    </izvorni_sadrzaj>
    <derivirana_varijabla naziv="DomainObject.Predmet.SudioniciListAdressOIB_1"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72910430276</item>
    </izvorni_sadrzaj>
    <derivirana_varijabla naziv="DomainObject.Predmet.SudioniciListNazivOIB_1"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28. travnja 2026.</izvorni_sadrzaj>
    <derivirana_varijabla naziv="DomainObject.PredzadnjaOdlukaIzPredmeta.DatumDonosenjaOdluke_1">28. travnja 2026.</derivirana_varijabla>
  </DomainObject.PredzadnjaOdlukaIzPredmeta.DatumDonosenjaOdluke>
  <DomainObject.PredzadnjaOdlukaIzPredmeta.Oznaka>
    <izvorni_sadrzaj>Su-353/2026-5</izvorni_sadrzaj>
    <derivirana_varijabla naziv="DomainObject.PredzadnjaOdlukaIzPredmeta.Oznaka_1">Su-353/2026-5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11. veljače 2026.</izvorni_sadrzaj>
    <derivirana_varijabla naziv="DomainObject.Predmet.DatumPocetkaProcesa_1">11. veljače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A0A57DB7-F275-4252-87EF-84269129287A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Krnić</dc:creator>
  <cp:lastModifiedBy>Duje Meštrović</cp:lastModifiedBy>
  <cp:revision>2</cp:revision>
  <cp:lastPrinted>2025-08-18T05:47:00Z</cp:lastPrinted>
  <dcterms:created xsi:type="dcterms:W3CDTF">2026-06-02T05:37:00Z</dcterms:created>
  <dcterms:modified xsi:type="dcterms:W3CDTF">2026-06-02T05:37:00Z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Su-353/2026-6 / Odluka - Obavijest (obavijest_o_interni_oglas_upravitelj.docx)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