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B1" w:rsidRPr="00194494" w:rsidRDefault="00AA5DB1" w:rsidP="00AA5DB1">
      <w:pPr>
        <w:tabs>
          <w:tab w:val="left" w:pos="2805"/>
          <w:tab w:val="left" w:pos="2880"/>
          <w:tab w:val="left" w:pos="3255"/>
        </w:tabs>
        <w:ind w:firstLine="720"/>
        <w:jc w:val="both"/>
        <w:rPr>
          <w:rFonts w:ascii="Arial" w:hAnsi="Arial" w:cs="Arial"/>
          <w:iCs/>
        </w:rPr>
      </w:pPr>
      <w:r w:rsidRPr="00194494">
        <w:rPr>
          <w:rFonts w:ascii="Arial" w:hAnsi="Arial" w:cs="Arial"/>
          <w:iCs/>
        </w:rPr>
        <w:t xml:space="preserve"> </w:t>
      </w:r>
      <w:r w:rsidR="00A11ADD" w:rsidRPr="00194494">
        <w:rPr>
          <w:rFonts w:ascii="Arial" w:hAnsi="Arial" w:cs="Arial"/>
          <w:noProof/>
        </w:rPr>
        <w:drawing>
          <wp:inline distT="0" distB="0" distL="0" distR="0">
            <wp:extent cx="914400" cy="571500"/>
            <wp:effectExtent l="0" t="0" r="0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6" t="5264" r="13696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494">
        <w:rPr>
          <w:rFonts w:ascii="Arial" w:hAnsi="Arial" w:cs="Arial"/>
          <w:iCs/>
        </w:rPr>
        <w:tab/>
      </w:r>
      <w:r w:rsidRPr="00194494">
        <w:rPr>
          <w:rFonts w:ascii="Arial" w:hAnsi="Arial" w:cs="Arial"/>
          <w:iCs/>
        </w:rPr>
        <w:tab/>
      </w:r>
    </w:p>
    <w:p w:rsidR="00AA5DB1" w:rsidRPr="00194494" w:rsidRDefault="00AA5DB1" w:rsidP="00AA5DB1">
      <w:pPr>
        <w:jc w:val="both"/>
        <w:rPr>
          <w:rFonts w:ascii="Arial" w:hAnsi="Arial" w:cs="Arial"/>
          <w:bCs/>
          <w:iCs/>
        </w:rPr>
      </w:pPr>
    </w:p>
    <w:p w:rsidR="00AA5DB1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Republika Hrvatska</w:t>
      </w:r>
    </w:p>
    <w:p w:rsidR="00BA0762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Općinski sud u Osijeku</w:t>
      </w:r>
    </w:p>
    <w:p w:rsidR="00BA0762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Osijek, Europska avenija 7</w:t>
      </w:r>
    </w:p>
    <w:p w:rsidR="00BA0762" w:rsidRPr="00194494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Ured predsjednika suda</w:t>
      </w:r>
    </w:p>
    <w:p w:rsidR="00A33127" w:rsidRDefault="00A33127" w:rsidP="00AA5DB1">
      <w:pPr>
        <w:jc w:val="both"/>
        <w:rPr>
          <w:rFonts w:ascii="Arial" w:hAnsi="Arial" w:cs="Arial"/>
          <w:bCs/>
          <w:iCs/>
        </w:rPr>
      </w:pPr>
    </w:p>
    <w:p w:rsidR="00C5296E" w:rsidRPr="00194494" w:rsidRDefault="00C5296E" w:rsidP="00AA5DB1">
      <w:pPr>
        <w:jc w:val="both"/>
        <w:rPr>
          <w:rFonts w:ascii="Arial" w:hAnsi="Arial" w:cs="Arial"/>
          <w:bCs/>
          <w:iCs/>
        </w:rPr>
      </w:pPr>
      <w:bookmarkStart w:id="0" w:name="_GoBack"/>
      <w:bookmarkEnd w:id="0"/>
    </w:p>
    <w:p w:rsidR="002E7406" w:rsidRDefault="00EB27AB" w:rsidP="002E7406">
      <w:pPr>
        <w:pStyle w:val="Naslov2"/>
        <w:jc w:val="left"/>
        <w:rPr>
          <w:b w:val="0"/>
          <w:i w:val="0"/>
          <w:lang w:val="hr-HR"/>
        </w:rPr>
      </w:pPr>
      <w:r w:rsidRPr="00194494">
        <w:rPr>
          <w:b w:val="0"/>
          <w:i w:val="0"/>
          <w:lang w:val="hr-HR"/>
        </w:rPr>
        <w:t xml:space="preserve">Broj:  </w:t>
      </w:r>
      <w:r w:rsidR="009A42DA" w:rsidRPr="00194494">
        <w:rPr>
          <w:b w:val="0"/>
          <w:i w:val="0"/>
          <w:lang w:val="hr-HR"/>
        </w:rPr>
        <w:t>7-Su-</w:t>
      </w:r>
      <w:r w:rsidR="00F03E7A">
        <w:rPr>
          <w:b w:val="0"/>
          <w:i w:val="0"/>
          <w:lang w:val="hr-HR"/>
        </w:rPr>
        <w:t>1145/2026-</w:t>
      </w:r>
      <w:r w:rsidR="009B1571">
        <w:rPr>
          <w:b w:val="0"/>
          <w:i w:val="0"/>
          <w:lang w:val="hr-HR"/>
        </w:rPr>
        <w:t>4</w:t>
      </w:r>
    </w:p>
    <w:p w:rsidR="00A33127" w:rsidRDefault="00AA5DB1" w:rsidP="00CD7E04">
      <w:pPr>
        <w:pStyle w:val="Naslov2"/>
        <w:jc w:val="left"/>
        <w:rPr>
          <w:b w:val="0"/>
          <w:i w:val="0"/>
        </w:rPr>
      </w:pPr>
      <w:r w:rsidRPr="002E7406">
        <w:rPr>
          <w:b w:val="0"/>
          <w:i w:val="0"/>
        </w:rPr>
        <w:t>Osijek,</w:t>
      </w:r>
      <w:r w:rsidR="004A64C1" w:rsidRPr="002E7406">
        <w:rPr>
          <w:b w:val="0"/>
          <w:i w:val="0"/>
        </w:rPr>
        <w:t xml:space="preserve"> </w:t>
      </w:r>
      <w:r w:rsidR="00F03E7A">
        <w:rPr>
          <w:b w:val="0"/>
          <w:i w:val="0"/>
        </w:rPr>
        <w:t xml:space="preserve">6. </w:t>
      </w:r>
      <w:proofErr w:type="spellStart"/>
      <w:proofErr w:type="gramStart"/>
      <w:r w:rsidR="00F03E7A">
        <w:rPr>
          <w:b w:val="0"/>
          <w:i w:val="0"/>
        </w:rPr>
        <w:t>kolovoza</w:t>
      </w:r>
      <w:proofErr w:type="spellEnd"/>
      <w:proofErr w:type="gramEnd"/>
      <w:r w:rsidR="001F45A6">
        <w:rPr>
          <w:b w:val="0"/>
          <w:i w:val="0"/>
        </w:rPr>
        <w:t xml:space="preserve"> </w:t>
      </w:r>
      <w:r w:rsidR="008B05E0">
        <w:rPr>
          <w:b w:val="0"/>
          <w:i w:val="0"/>
        </w:rPr>
        <w:t>2026.</w:t>
      </w:r>
    </w:p>
    <w:p w:rsidR="00EB5575" w:rsidRDefault="00EB5575" w:rsidP="00EB5575">
      <w:pPr>
        <w:rPr>
          <w:lang w:val="en-GB"/>
        </w:rPr>
      </w:pPr>
    </w:p>
    <w:p w:rsidR="00C5296E" w:rsidRDefault="00C5296E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Temeljem članka 7. stavka 2. Uredbe o postupku zapošljavanja u državnoj službi ("Narodne novine" broj: 124/2024.) Općinski sud u Osijeku objavljuje</w:t>
      </w: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F03E7A" w:rsidP="00EB5575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OBAVIJEST O JAVNOM NATJEČAJU</w:t>
      </w:r>
    </w:p>
    <w:p w:rsidR="00EB5575" w:rsidRDefault="00EB5575" w:rsidP="00EB5575">
      <w:pPr>
        <w:jc w:val="center"/>
        <w:rPr>
          <w:rFonts w:ascii="Arial" w:hAnsi="Arial" w:cs="Arial"/>
          <w:bCs/>
          <w:iCs/>
        </w:rPr>
      </w:pPr>
    </w:p>
    <w:p w:rsidR="00EB5575" w:rsidRDefault="00EB5575" w:rsidP="00EB5575">
      <w:pPr>
        <w:jc w:val="center"/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Na mrežnim stranicama Ministarstva pravosuđa, uprave i digitalne transformacije u Centraliziranom sustavu za zapošljavanje (</w:t>
      </w:r>
      <w:hyperlink r:id="rId8" w:history="1">
        <w:r w:rsidRPr="006865B2">
          <w:rPr>
            <w:rStyle w:val="Hiperveza"/>
            <w:rFonts w:ascii="Arial" w:hAnsi="Arial" w:cs="Arial"/>
            <w:bCs/>
            <w:iCs/>
          </w:rPr>
          <w:t>https://selekcija.gov.hr</w:t>
        </w:r>
      </w:hyperlink>
      <w:r w:rsidR="00706535">
        <w:rPr>
          <w:rFonts w:ascii="Arial" w:hAnsi="Arial" w:cs="Arial"/>
          <w:bCs/>
          <w:iCs/>
        </w:rPr>
        <w:t xml:space="preserve">) </w:t>
      </w:r>
      <w:r w:rsidR="00F03E7A">
        <w:rPr>
          <w:rFonts w:ascii="Arial" w:hAnsi="Arial" w:cs="Arial"/>
          <w:bCs/>
          <w:iCs/>
        </w:rPr>
        <w:t>31. srpnja</w:t>
      </w:r>
      <w:r w:rsidR="001F45A6">
        <w:rPr>
          <w:rFonts w:ascii="Arial" w:hAnsi="Arial" w:cs="Arial"/>
          <w:bCs/>
          <w:iCs/>
        </w:rPr>
        <w:t xml:space="preserve"> 2026</w:t>
      </w:r>
      <w:r w:rsidR="009B1571">
        <w:rPr>
          <w:rFonts w:ascii="Arial" w:hAnsi="Arial" w:cs="Arial"/>
          <w:bCs/>
          <w:iCs/>
        </w:rPr>
        <w:t>.</w:t>
      </w:r>
      <w:r w:rsidR="001F45A6">
        <w:rPr>
          <w:rFonts w:ascii="Arial" w:hAnsi="Arial" w:cs="Arial"/>
          <w:bCs/>
          <w:iCs/>
        </w:rPr>
        <w:t xml:space="preserve"> godine</w:t>
      </w:r>
      <w:r w:rsidR="008B05E0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objavljen je </w:t>
      </w:r>
      <w:r w:rsidR="00F03E7A">
        <w:rPr>
          <w:rFonts w:ascii="Arial" w:hAnsi="Arial" w:cs="Arial"/>
          <w:bCs/>
          <w:iCs/>
        </w:rPr>
        <w:t>javni natječaj</w:t>
      </w:r>
      <w:r>
        <w:rPr>
          <w:rFonts w:ascii="Arial" w:hAnsi="Arial" w:cs="Arial"/>
          <w:bCs/>
          <w:iCs/>
        </w:rPr>
        <w:t xml:space="preserve"> za prijam u Općinski sud u  Osijeku u državnu službu na neodređeno vrijeme na radno mjesto </w:t>
      </w:r>
      <w:r w:rsidR="001B1D63">
        <w:rPr>
          <w:rFonts w:ascii="Arial" w:hAnsi="Arial" w:cs="Arial"/>
          <w:bCs/>
          <w:iCs/>
        </w:rPr>
        <w:t>sudski savjetnik</w:t>
      </w:r>
      <w:r>
        <w:rPr>
          <w:rFonts w:ascii="Arial" w:hAnsi="Arial" w:cs="Arial"/>
          <w:bCs/>
          <w:iCs/>
        </w:rPr>
        <w:t xml:space="preserve">, jedan izvršitelj. </w:t>
      </w: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 xml:space="preserve">Prijave na </w:t>
      </w:r>
      <w:r w:rsidR="00F03E7A">
        <w:rPr>
          <w:rFonts w:ascii="Arial" w:hAnsi="Arial" w:cs="Arial"/>
          <w:bCs/>
          <w:iCs/>
        </w:rPr>
        <w:t>javni natječaj</w:t>
      </w:r>
      <w:r>
        <w:rPr>
          <w:rFonts w:ascii="Arial" w:hAnsi="Arial" w:cs="Arial"/>
          <w:bCs/>
          <w:iCs/>
        </w:rPr>
        <w:t xml:space="preserve"> podnose se putem Centraliziranog sustava za zapošljavanje u roku od 15 dana od dana objave </w:t>
      </w:r>
      <w:r w:rsidR="00F03E7A">
        <w:rPr>
          <w:rFonts w:ascii="Arial" w:hAnsi="Arial" w:cs="Arial"/>
          <w:bCs/>
          <w:iCs/>
        </w:rPr>
        <w:t>javnog natječaja</w:t>
      </w:r>
      <w:r w:rsidR="008B05E0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u Centraliziranom sustavu za zapošljavanje.</w:t>
      </w: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Općinski sud u Osijeku </w:t>
      </w: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35566C" w:rsidRPr="00194494" w:rsidRDefault="0035566C" w:rsidP="00AA5DB1">
      <w:pPr>
        <w:jc w:val="both"/>
        <w:rPr>
          <w:rFonts w:ascii="Arial" w:hAnsi="Arial" w:cs="Arial"/>
          <w:bCs/>
          <w:iCs/>
        </w:rPr>
      </w:pPr>
    </w:p>
    <w:sectPr w:rsidR="0035566C" w:rsidRPr="00194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53129"/>
    <w:multiLevelType w:val="hybridMultilevel"/>
    <w:tmpl w:val="952AEC0C"/>
    <w:lvl w:ilvl="0" w:tplc="C9E04B2E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4A"/>
    <w:rsid w:val="00007D7C"/>
    <w:rsid w:val="00013BF4"/>
    <w:rsid w:val="0003677F"/>
    <w:rsid w:val="00044D6A"/>
    <w:rsid w:val="000502D4"/>
    <w:rsid w:val="00073F4A"/>
    <w:rsid w:val="00095520"/>
    <w:rsid w:val="000B0682"/>
    <w:rsid w:val="000B61AA"/>
    <w:rsid w:val="00100B7A"/>
    <w:rsid w:val="001043B0"/>
    <w:rsid w:val="00116D41"/>
    <w:rsid w:val="001200E0"/>
    <w:rsid w:val="0012387B"/>
    <w:rsid w:val="0017148D"/>
    <w:rsid w:val="0017372D"/>
    <w:rsid w:val="00194494"/>
    <w:rsid w:val="001B1D63"/>
    <w:rsid w:val="001C2F14"/>
    <w:rsid w:val="001C66CD"/>
    <w:rsid w:val="001D1743"/>
    <w:rsid w:val="001D69E0"/>
    <w:rsid w:val="001E77FC"/>
    <w:rsid w:val="001F0D67"/>
    <w:rsid w:val="001F45A6"/>
    <w:rsid w:val="0022326D"/>
    <w:rsid w:val="002269CB"/>
    <w:rsid w:val="00232BE4"/>
    <w:rsid w:val="002339C5"/>
    <w:rsid w:val="00253277"/>
    <w:rsid w:val="00255AEC"/>
    <w:rsid w:val="0026201C"/>
    <w:rsid w:val="00276AF1"/>
    <w:rsid w:val="002D54DB"/>
    <w:rsid w:val="002E053A"/>
    <w:rsid w:val="002E7406"/>
    <w:rsid w:val="002F1552"/>
    <w:rsid w:val="002F1B08"/>
    <w:rsid w:val="0031131B"/>
    <w:rsid w:val="0031369D"/>
    <w:rsid w:val="003163CD"/>
    <w:rsid w:val="003201FD"/>
    <w:rsid w:val="0035566C"/>
    <w:rsid w:val="00360EB2"/>
    <w:rsid w:val="0036751E"/>
    <w:rsid w:val="0037461E"/>
    <w:rsid w:val="00377D0D"/>
    <w:rsid w:val="0038708C"/>
    <w:rsid w:val="003A1445"/>
    <w:rsid w:val="003B3AFE"/>
    <w:rsid w:val="003C7F7F"/>
    <w:rsid w:val="00417A85"/>
    <w:rsid w:val="00465CC8"/>
    <w:rsid w:val="004A64C1"/>
    <w:rsid w:val="004A6DB3"/>
    <w:rsid w:val="004B3E68"/>
    <w:rsid w:val="004C3D71"/>
    <w:rsid w:val="004D369F"/>
    <w:rsid w:val="00505123"/>
    <w:rsid w:val="00510A5E"/>
    <w:rsid w:val="00523B30"/>
    <w:rsid w:val="00536E5A"/>
    <w:rsid w:val="00552EA6"/>
    <w:rsid w:val="005674D8"/>
    <w:rsid w:val="00590B56"/>
    <w:rsid w:val="005A04B2"/>
    <w:rsid w:val="005B5A27"/>
    <w:rsid w:val="005D7E33"/>
    <w:rsid w:val="00613E7D"/>
    <w:rsid w:val="00632CDC"/>
    <w:rsid w:val="006515FF"/>
    <w:rsid w:val="006737C6"/>
    <w:rsid w:val="006745B3"/>
    <w:rsid w:val="0068729C"/>
    <w:rsid w:val="00696C3C"/>
    <w:rsid w:val="006A45D9"/>
    <w:rsid w:val="006B4A26"/>
    <w:rsid w:val="006B6C05"/>
    <w:rsid w:val="006B6E04"/>
    <w:rsid w:val="006E7B14"/>
    <w:rsid w:val="006F35D0"/>
    <w:rsid w:val="006F414B"/>
    <w:rsid w:val="00706535"/>
    <w:rsid w:val="007303D4"/>
    <w:rsid w:val="007416B1"/>
    <w:rsid w:val="00757E62"/>
    <w:rsid w:val="00772C39"/>
    <w:rsid w:val="00785737"/>
    <w:rsid w:val="00796B5A"/>
    <w:rsid w:val="007A0C39"/>
    <w:rsid w:val="007B103B"/>
    <w:rsid w:val="007B2E27"/>
    <w:rsid w:val="007D2F5D"/>
    <w:rsid w:val="0080390D"/>
    <w:rsid w:val="00863359"/>
    <w:rsid w:val="008723D1"/>
    <w:rsid w:val="0087359E"/>
    <w:rsid w:val="00894EB4"/>
    <w:rsid w:val="008B05E0"/>
    <w:rsid w:val="008E00C2"/>
    <w:rsid w:val="008E706A"/>
    <w:rsid w:val="00906B4A"/>
    <w:rsid w:val="009144CA"/>
    <w:rsid w:val="009768D5"/>
    <w:rsid w:val="009828E1"/>
    <w:rsid w:val="00997E45"/>
    <w:rsid w:val="009A42DA"/>
    <w:rsid w:val="009B1571"/>
    <w:rsid w:val="009C7E3B"/>
    <w:rsid w:val="009E2EB9"/>
    <w:rsid w:val="009F38F1"/>
    <w:rsid w:val="00A11ADD"/>
    <w:rsid w:val="00A24535"/>
    <w:rsid w:val="00A33127"/>
    <w:rsid w:val="00A43CF4"/>
    <w:rsid w:val="00A61F07"/>
    <w:rsid w:val="00A63E6E"/>
    <w:rsid w:val="00A664C8"/>
    <w:rsid w:val="00A80F30"/>
    <w:rsid w:val="00A863DD"/>
    <w:rsid w:val="00AA3BD1"/>
    <w:rsid w:val="00AA5DB1"/>
    <w:rsid w:val="00AB47C7"/>
    <w:rsid w:val="00AB4C22"/>
    <w:rsid w:val="00AD7E45"/>
    <w:rsid w:val="00B071BE"/>
    <w:rsid w:val="00B215F5"/>
    <w:rsid w:val="00B774DF"/>
    <w:rsid w:val="00B85A0A"/>
    <w:rsid w:val="00B918A2"/>
    <w:rsid w:val="00BA0762"/>
    <w:rsid w:val="00BC6DBF"/>
    <w:rsid w:val="00BE7F1B"/>
    <w:rsid w:val="00BF68D1"/>
    <w:rsid w:val="00BF6F28"/>
    <w:rsid w:val="00C060A1"/>
    <w:rsid w:val="00C30214"/>
    <w:rsid w:val="00C46327"/>
    <w:rsid w:val="00C5296E"/>
    <w:rsid w:val="00C62FF9"/>
    <w:rsid w:val="00C70B61"/>
    <w:rsid w:val="00CC2769"/>
    <w:rsid w:val="00CC719B"/>
    <w:rsid w:val="00CC7854"/>
    <w:rsid w:val="00CD46F3"/>
    <w:rsid w:val="00CD7E04"/>
    <w:rsid w:val="00D3600C"/>
    <w:rsid w:val="00D63FD8"/>
    <w:rsid w:val="00D66DE4"/>
    <w:rsid w:val="00D81C70"/>
    <w:rsid w:val="00DC2984"/>
    <w:rsid w:val="00DF2DB1"/>
    <w:rsid w:val="00E250FB"/>
    <w:rsid w:val="00E71C42"/>
    <w:rsid w:val="00E84D47"/>
    <w:rsid w:val="00EB27AB"/>
    <w:rsid w:val="00EB5575"/>
    <w:rsid w:val="00EC6DDB"/>
    <w:rsid w:val="00EF4DDD"/>
    <w:rsid w:val="00F03E7A"/>
    <w:rsid w:val="00F12EE9"/>
    <w:rsid w:val="00F557CF"/>
    <w:rsid w:val="00F56147"/>
    <w:rsid w:val="00F65AD2"/>
    <w:rsid w:val="00F76C73"/>
    <w:rsid w:val="00F84D2D"/>
    <w:rsid w:val="00FA38F3"/>
    <w:rsid w:val="00FB4404"/>
    <w:rsid w:val="00FC2790"/>
    <w:rsid w:val="00FE3857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67A3F"/>
  <w15:docId w15:val="{AA797B35-88BB-4FC4-9D83-646AC59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F4A"/>
    <w:rPr>
      <w:sz w:val="24"/>
      <w:szCs w:val="24"/>
    </w:rPr>
  </w:style>
  <w:style w:type="paragraph" w:styleId="Naslov2">
    <w:name w:val="heading 2"/>
    <w:basedOn w:val="Normal"/>
    <w:next w:val="Normal"/>
    <w:qFormat/>
    <w:rsid w:val="00073F4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i/>
      <w:iCs/>
      <w:lang w:val="en-GB"/>
    </w:rPr>
  </w:style>
  <w:style w:type="paragraph" w:styleId="Naslov6">
    <w:name w:val="heading 6"/>
    <w:basedOn w:val="Normal"/>
    <w:next w:val="Normal"/>
    <w:qFormat/>
    <w:rsid w:val="00073F4A"/>
    <w:pPr>
      <w:keepNext/>
      <w:jc w:val="center"/>
      <w:outlineLvl w:val="5"/>
    </w:pPr>
    <w:rPr>
      <w:rFonts w:ascii="Arial" w:hAnsi="Arial" w:cs="Arial"/>
      <w:b/>
      <w:bCs/>
      <w:sz w:val="28"/>
      <w:lang w:val="en-GB"/>
    </w:rPr>
  </w:style>
  <w:style w:type="paragraph" w:styleId="Naslov8">
    <w:name w:val="heading 8"/>
    <w:basedOn w:val="Normal"/>
    <w:next w:val="Normal"/>
    <w:qFormat/>
    <w:rsid w:val="00073F4A"/>
    <w:pPr>
      <w:keepNext/>
      <w:jc w:val="center"/>
      <w:outlineLvl w:val="7"/>
    </w:pPr>
    <w:rPr>
      <w:rFonts w:ascii="Arial" w:hAnsi="Arial" w:cs="Arial"/>
      <w:i/>
      <w:i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073F4A"/>
    <w:pPr>
      <w:jc w:val="both"/>
    </w:pPr>
    <w:rPr>
      <w:rFonts w:ascii="Arial" w:hAnsi="Arial" w:cs="Arial"/>
      <w:b/>
      <w:bCs/>
      <w:i/>
      <w:iCs/>
      <w:lang w:val="en-GB"/>
    </w:rPr>
  </w:style>
  <w:style w:type="paragraph" w:styleId="Tekstbalonia">
    <w:name w:val="Balloon Text"/>
    <w:basedOn w:val="Normal"/>
    <w:link w:val="TekstbaloniaChar"/>
    <w:rsid w:val="00A11AD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A11AD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F2DB1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B4C22"/>
    <w:rPr>
      <w:color w:val="808080"/>
      <w:bdr w:val="none" w:sz="0" w:space="0" w:color="auto"/>
      <w:shd w:val="clear" w:color="auto" w:fill="auto"/>
    </w:rPr>
  </w:style>
  <w:style w:type="character" w:customStyle="1" w:styleId="eSPISCCParagraphDefaultFont">
    <w:name w:val="eSPIS_CC_Paragraph Default Font"/>
    <w:basedOn w:val="Zadanifontodlomka"/>
    <w:rsid w:val="00AB4C22"/>
    <w:rPr>
      <w:rFonts w:ascii="Times New Roman" w:hAnsi="Times New Roman" w:cs="Times New Roman"/>
      <w:i/>
      <w:iCs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AB4C22"/>
    <w:rPr>
      <w:i/>
      <w:iCs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AB4C22"/>
    <w:rPr>
      <w:rFonts w:ascii="Times New Roman" w:hAnsi="Times New Roman" w:cs="Times New Roman"/>
      <w:i w:val="0"/>
      <w:iCs w:val="0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AB4C22"/>
    <w:rPr>
      <w:rFonts w:ascii="Times New Roman" w:hAnsi="Times New Roman" w:cs="Times New Roman"/>
      <w:i w:val="0"/>
      <w:iCs w:val="0"/>
      <w:sz w:val="24"/>
      <w:bdr w:val="none" w:sz="0" w:space="0" w:color="auto"/>
      <w:shd w:val="clear" w:color="auto" w:fill="CCFFCC"/>
      <w:lang w:val="hr-HR"/>
    </w:rPr>
  </w:style>
  <w:style w:type="character" w:styleId="Hiperveza">
    <w:name w:val="Hyperlink"/>
    <w:basedOn w:val="Zadanifontodlomka"/>
    <w:unhideWhenUsed/>
    <w:rsid w:val="00EB55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ekcija.gov.hr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4. siječnja 2019.</izvorni_sadrzaj>
    <derivirana_varijabla naziv="DomainObject.DatumDonosenjaOdluke_1">4. siječnja 2019.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Davor</izvorni_sadrzaj>
    <derivirana_varijabla naziv="DomainObject.DonositeljOdluke.Ime_1">Davor</derivirana_varijabla>
  </DomainObject.DonositeljOdluke.Ime>
  <DomainObject.DonositeljOdluke.Prezime>
    <izvorni_sadrzaj>Mitrović</izvorni_sadrzaj>
    <derivirana_varijabla naziv="DomainObject.DonositeljOdluke.Prezime_1">Mitrović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16</izvorni_sadrzaj>
    <derivirana_varijabla naziv="DomainObject.Predmet.Broj_1">16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siječnja 2019.</izvorni_sadrzaj>
    <derivirana_varijabla naziv="DomainObject.Predmet.DatumOsnivanja_1">3. siječnja 2019.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Punomoći za podizanje pošte</izvorni_sadrzaj>
    <derivirana_varijabla naziv="DomainObject.Predmet.Opis_1">Punomoći za podizanje pošte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Su-16/2019</izvorni_sadrzaj>
    <derivirana_varijabla naziv="DomainObject.Predmet.OznakaBroj_1">Su-16/2019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 suda</izvorni_sadrzaj>
    <derivirana_varijabla naziv="DomainObject.Predmet.Referada.Naziv_1">Ured predsjednika suda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Osijeku</izvorni_sadrzaj>
    <derivirana_varijabla naziv="DomainObject.Predmet.Referada.Sud.Naziv_1">Općinski sud u Osijeku</derivirana_varijabla>
  </DomainObject.Predmet.Referada.Sud.Naziv>
  <DomainObject.Predmet.Referada.Sudac>
    <izvorni_sadrzaj>Davor Mitrović</izvorni_sadrzaj>
    <derivirana_varijabla naziv="DomainObject.Predmet.Referada.Sudac_1">Davor Mitrović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Općinski sud u Osijeku</izvorni_sadrzaj>
    <derivirana_varijabla naziv="DomainObject.Predmet.StrankaFormated_1">  Općinski sud u Osijeku</derivirana_varijabla>
  </DomainObject.Predmet.StrankaFormated>
  <DomainObject.Predmet.StrankaFormatedOIB>
    <izvorni_sadrzaj>  Općinski sud u Osijeku</izvorni_sadrzaj>
    <derivirana_varijabla naziv="DomainObject.Predmet.StrankaFormatedOIB_1">  Općinski sud u Osijeku</derivirana_varijabla>
  </DomainObject.Predmet.StrankaFormatedOIB>
  <DomainObject.Predmet.StrankaFormatedWithAdress>
    <izvorni_sadrzaj> Općinski sud u Osijeku</izvorni_sadrzaj>
    <derivirana_varijabla naziv="DomainObject.Predmet.StrankaFormatedWithAdress_1"> Općinski sud u Osijeku</derivirana_varijabla>
  </DomainObject.Predmet.StrankaFormatedWithAdress>
  <DomainObject.Predmet.StrankaFormatedWithAdressOIB>
    <izvorni_sadrzaj> Općinski sud u Osijeku</izvorni_sadrzaj>
    <derivirana_varijabla naziv="DomainObject.Predmet.StrankaFormatedWithAdressOIB_1"> Općinski sud u Osijeku</derivirana_varijabla>
  </DomainObject.Predmet.StrankaFormatedWithAdressOIB>
  <DomainObject.Predmet.StrankaWithAdress>
    <izvorni_sadrzaj>Općinski sud u Osijeku </izvorni_sadrzaj>
    <derivirana_varijabla naziv="DomainObject.Predmet.StrankaWithAdress_1">Općinski sud u Osijeku </derivirana_varijabla>
  </DomainObject.Predmet.StrankaWithAdress>
  <DomainObject.Predmet.StrankaWithAdressOIB>
    <izvorni_sadrzaj>Općinski sud u Osijeku</izvorni_sadrzaj>
    <derivirana_varijabla naziv="DomainObject.Predmet.StrankaWithAdressOIB_1">Općinski sud u Osijeku</derivirana_varijabla>
  </DomainObject.Predmet.StrankaWithAdressOIB>
  <DomainObject.Predmet.StrankaNazivFormated>
    <izvorni_sadrzaj>Općinski sud u Osijeku</izvorni_sadrzaj>
    <derivirana_varijabla naziv="DomainObject.Predmet.StrankaNazivFormated_1">Općinski sud u Osijeku</derivirana_varijabla>
  </DomainObject.Predmet.StrankaNazivFormated>
  <DomainObject.Predmet.StrankaNazivFormatedOIB>
    <izvorni_sadrzaj>Općinski sud u Osijeku</izvorni_sadrzaj>
    <derivirana_varijabla naziv="DomainObject.Predmet.StrankaNazivFormatedOIB_1">Općinski sud u Osijeku</derivirana_varijabla>
  </DomainObject.Predmet.StrankaNazivFormatedOIB>
  <DomainObject.Predmet.Sud.Adresa.Naselje>
    <izvorni_sadrzaj>Osijek</izvorni_sadrzaj>
    <derivirana_varijabla naziv="DomainObject.Predmet.Sud.Adresa.Naselje_1">Osijek</derivirana_varijabla>
  </DomainObject.Predmet.Sud.Adresa.Naselje>
  <DomainObject.Predmet.Sud.Adresa.NaseljeLokativ>
    <izvorni_sadrzaj>Osijeku</izvorni_sadrzaj>
    <derivirana_varijabla naziv="DomainObject.Predmet.Sud.Adresa.NaseljeLokativ_1">Osijeku</derivirana_varijabla>
  </DomainObject.Predmet.Sud.Adresa.NaseljeLokativ>
  <DomainObject.Predmet.Sud.Adresa.PostBroj>
    <izvorni_sadrzaj>31000</izvorni_sadrzaj>
    <derivirana_varijabla naziv="DomainObject.Predmet.Sud.Adresa.PostBroj_1">31000</derivirana_varijabla>
  </DomainObject.Predmet.Sud.Adresa.PostBroj>
  <DomainObject.Predmet.Sud.Adresa.UlicaIKBR>
    <izvorni_sadrzaj>Europska avenija 7</izvorni_sadrzaj>
    <derivirana_varijabla naziv="DomainObject.Predmet.Sud.Adresa.UlicaIKBR_1">Europska avenija 7</derivirana_varijabla>
  </DomainObject.Predmet.Sud.Adresa.UlicaIKBR>
  <DomainObject.Predmet.Sud.Naziv>
    <izvorni_sadrzaj>Općinski sud u Osijeku</izvorni_sadrzaj>
    <derivirana_varijabla naziv="DomainObject.Predmet.Sud.Naziv_1">Općinski sud u Osijeku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Ured predsjednika suda</izvorni_sadrzaj>
    <derivirana_varijabla naziv="DomainObject.Predmet.TrenutnaLokacijaSpisa.Naziv_1">Ured predsjednika suda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Osijeku</izvorni_sadrzaj>
    <derivirana_varijabla naziv="DomainObject.Predmet.TrenutnaLokacijaSpisa.Sud.Naziv_1">Općinski sud u Osijeku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pisarnica</izvorni_sadrzaj>
    <derivirana_varijabla naziv="DomainObject.Predmet.UstrojstvenaJedinicaVodi.Oznaka_1">Su pisarnica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Osijeku</izvorni_sadrzaj>
    <derivirana_varijabla naziv="DomainObject.Predmet.UstrojstvenaJedinicaVodi.Sud.Naziv_1">Općinski sud u Osijeku</derivirana_varijabla>
  </DomainObject.Predmet.UstrojstvenaJedinicaVodi.Sud.Naziv>
  <DomainObject.Predmet.VrstaSpora.Naziv>
    <izvorni_sadrzaj>Ostalo</izvorni_sadrzaj>
    <derivirana_varijabla naziv="DomainObject.Predmet.VrstaSpora.Naziv_1">Ostalo</derivirana_varijabla>
  </DomainObject.Predmet.VrstaSpora.Naziv>
  <DomainObject.Predmet.Zapisnicar>
    <izvorni_sadrzaj>Ana Brakić</izvorni_sadrzaj>
    <derivirana_varijabla naziv="DomainObject.Predmet.Zapisnicar_1">Ana Brakić</derivirana_varijabla>
  </DomainObject.Predmet.Zapisnicar>
  <DomainObject.Predmet.StrankaListFormated>
    <izvorni_sadrzaj>
      <item>Općinski sud u Osijeku</item>
    </izvorni_sadrzaj>
    <derivirana_varijabla naziv="DomainObject.Predmet.StrankaListFormated_1">
      <item>Općinski sud u Osijeku</item>
    </derivirana_varijabla>
  </DomainObject.Predmet.StrankaListFormated>
  <DomainObject.Predmet.StrankaListFormatedOIB>
    <izvorni_sadrzaj>
      <item>Općinski sud u Osijeku</item>
    </izvorni_sadrzaj>
    <derivirana_varijabla naziv="DomainObject.Predmet.StrankaListFormatedOIB_1">
      <item>Općinski sud u Osijeku</item>
    </derivirana_varijabla>
  </DomainObject.Predmet.StrankaListFormatedOIB>
  <DomainObject.Predmet.StrankaListFormatedWithAdress>
    <izvorni_sadrzaj>
      <item>Općinski sud u Osijeku</item>
    </izvorni_sadrzaj>
    <derivirana_varijabla naziv="DomainObject.Predmet.StrankaListFormatedWithAdress_1">
      <item>Općinski sud u Osijeku</item>
    </derivirana_varijabla>
  </DomainObject.Predmet.StrankaListFormatedWithAdress>
  <DomainObject.Predmet.StrankaListFormatedWithAdressOIB>
    <izvorni_sadrzaj>
      <item>Općinski sud u Osijeku</item>
    </izvorni_sadrzaj>
    <derivirana_varijabla naziv="DomainObject.Predmet.StrankaListFormatedWithAdressOIB_1">
      <item>Općinski sud u Osijeku</item>
    </derivirana_varijabla>
  </DomainObject.Predmet.StrankaListFormatedWithAdressOIB>
  <DomainObject.Predmet.StrankaListNazivFormated>
    <izvorni_sadrzaj>
      <item>Općinski sud u Osijeku</item>
    </izvorni_sadrzaj>
    <derivirana_varijabla naziv="DomainObject.Predmet.StrankaListNazivFormated_1">
      <item>Općinski sud u Osijeku</item>
    </derivirana_varijabla>
  </DomainObject.Predmet.StrankaListNazivFormated>
  <DomainObject.Predmet.StrankaListNazivFormatedOIB>
    <izvorni_sadrzaj>
      <item>Općinski sud u Osijeku</item>
    </izvorni_sadrzaj>
    <derivirana_varijabla naziv="DomainObject.Predmet.StrankaListNazivFormatedOIB_1">
      <item>Općinski sud u Osijeku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Osijeku</izvorni_sadrzaj>
    <derivirana_varijabla naziv="DomainObject.Predmet.Sud.Parent.Naziv_1">Županijski sud u Osijeku</derivirana_varijabla>
  </DomainObject.Predmet.Sud.Parent.Naziv>
  <DomainObject.Datum>
    <izvorni_sadrzaj>4. siječnja 2019.</izvorni_sadrzaj>
    <derivirana_varijabla naziv="DomainObject.Datum_1">4. siječnja 2019.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Općinski sud u Osijeku</izvorni_sadrzaj>
    <derivirana_varijabla naziv="DomainObject.Predmet.StrankaIDrugi_1">Općinski sud u Osijeku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Općinski sud u Osijeku</izvorni_sadrzaj>
    <derivirana_varijabla naziv="DomainObject.Predmet.StrankaIDrugiAdressOIB_1">Općinski sud u Osijeku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Općinski sud u Osijeku</item>
    </izvorni_sadrzaj>
    <derivirana_varijabla naziv="DomainObject.Predmet.SudioniciListNaziv_1">
      <item>Općinski sud u Osijeku</item>
    </derivirana_varijabla>
  </DomainObject.Predmet.SudioniciListNaziv>
  <DomainObject.Predmet.SudioniciListAdressOIB>
    <izvorni_sadrzaj>
      <item>Općinski sud u Osijeku</item>
    </izvorni_sadrzaj>
    <derivirana_varijabla naziv="DomainObject.Predmet.SudioniciListAdressOIB_1">
      <item>Općinski sud u Osijeku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</izvorni_sadrzaj>
    <derivirana_varijabla naziv="DomainObject.Predmet.SudioniciListNazivOIB_1">
      <item>, OIB null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3. siječnja 2019.</izvorni_sadrzaj>
    <derivirana_varijabla naziv="DomainObject.PredzadnjaOdlukaIzPredmeta.DatumDonosenjaOdluke_1">3. siječnja 2019.</derivirana_varijabla>
  </DomainObject.PredzadnjaOdlukaIzPredmeta.DatumDonosenjaOdluke>
  <DomainObject.PredzadnjaOdlukaIzPredmeta.Oznaka>
    <izvorni_sadrzaj>Su-16/2019-2</izvorni_sadrzaj>
    <derivirana_varijabla naziv="DomainObject.PredzadnjaOdlukaIzPredmeta.Oznaka_1">Su-16/2019-2</derivirana_varijabla>
  </DomainObject.PredzadnjaOdlukaIzPredmeta.Oznaka>
</icm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A938204A-FC69-4029-BEB1-54892BDB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 - TDU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pravosuđa</dc:creator>
  <cp:lastModifiedBy>Sanela Maričić</cp:lastModifiedBy>
  <cp:revision>3</cp:revision>
  <cp:lastPrinted>2026-08-06T11:40:00Z</cp:lastPrinted>
  <dcterms:created xsi:type="dcterms:W3CDTF">2026-08-06T11:56:00Z</dcterms:created>
  <dcterms:modified xsi:type="dcterms:W3CDTF">2026-08-06T11:57:00Z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Odluka - Dopis (DOPIS - ODO.docx)</vt:lpwstr>
  </property>
  <property fmtid="{D5CDD505-2E9C-101B-9397-08002B2CF9AE}" pid="4" name="CC_coloring">
    <vt:bool>false</vt:bool>
  </property>
  <property fmtid="{D5CDD505-2E9C-101B-9397-08002B2CF9AE}" pid="5" name="BrojStranica">
    <vt:i4>1</vt:i4>
  </property>
</Properties>
</file>