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95" w:rsidRPr="00817432" w:rsidRDefault="00626595" w:rsidP="00626595">
      <w:pPr>
        <w:spacing w:after="120"/>
        <w:ind w:right="4110"/>
        <w:rPr>
          <w:sz w:val="16"/>
          <w:szCs w:val="16"/>
        </w:rPr>
      </w:pPr>
      <w:r w:rsidRPr="00817432">
        <w:rPr>
          <w:sz w:val="16"/>
          <w:szCs w:val="16"/>
        </w:rPr>
        <w:t>  </w:t>
      </w:r>
      <w:r>
        <w:rPr>
          <w:sz w:val="16"/>
          <w:szCs w:val="16"/>
        </w:rPr>
        <w:t xml:space="preserve">      </w:t>
      </w:r>
      <w:r w:rsidRPr="00817432">
        <w:rPr>
          <w:sz w:val="16"/>
          <w:szCs w:val="16"/>
        </w:rPr>
        <w:t>            </w:t>
      </w:r>
      <w:r>
        <w:rPr>
          <w:sz w:val="16"/>
          <w:szCs w:val="16"/>
        </w:rPr>
        <w:t xml:space="preserve">  </w:t>
      </w:r>
      <w:r w:rsidRPr="00817432">
        <w:rPr>
          <w:sz w:val="16"/>
          <w:szCs w:val="16"/>
        </w:rPr>
        <w:t xml:space="preserve">   </w:t>
      </w:r>
      <w:r w:rsidRPr="00817432">
        <w:rPr>
          <w:rFonts w:ascii="Calibri" w:hAnsi="Calibri"/>
          <w:noProof/>
          <w:sz w:val="16"/>
          <w:szCs w:val="16"/>
        </w:rPr>
        <w:drawing>
          <wp:inline distT="0" distB="0" distL="0" distR="0" wp14:anchorId="6A2132D2" wp14:editId="16A789FE">
            <wp:extent cx="589717" cy="754778"/>
            <wp:effectExtent l="0" t="0" r="1270" b="7620"/>
            <wp:docPr id="1" name="Slika 1" descr="cid:image001.png@01D530E0.C6500C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1.png@01D530E0.C6500C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81" cy="75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595" w:rsidRDefault="00626595" w:rsidP="00626595">
      <w:pPr>
        <w:ind w:right="4110"/>
      </w:pPr>
      <w:r>
        <w:t>     REPUBLIKA HRVATSKA</w:t>
      </w:r>
    </w:p>
    <w:p w:rsidR="00626595" w:rsidRDefault="00626595" w:rsidP="00626595">
      <w:pPr>
        <w:ind w:right="4110"/>
      </w:pPr>
      <w:r>
        <w:t xml:space="preserve">OPĆINSKI SUD U </w:t>
      </w:r>
      <w:proofErr w:type="spellStart"/>
      <w:r>
        <w:t>SESVETAMA</w:t>
      </w:r>
      <w:proofErr w:type="spellEnd"/>
    </w:p>
    <w:p w:rsidR="00626595" w:rsidRDefault="00626595" w:rsidP="00626595">
      <w:pPr>
        <w:ind w:right="4110"/>
      </w:pPr>
      <w:r>
        <w:t>        Zagrebačka 22, Sesvete</w:t>
      </w:r>
    </w:p>
    <w:p w:rsidR="00626595" w:rsidRDefault="00626595" w:rsidP="00626595">
      <w:pPr>
        <w:pStyle w:val="Bezproreda"/>
        <w:jc w:val="both"/>
      </w:pPr>
    </w:p>
    <w:p w:rsidR="00626595" w:rsidRDefault="00626595" w:rsidP="00626595">
      <w:pPr>
        <w:rPr>
          <w:bCs/>
        </w:rPr>
      </w:pPr>
      <w:r>
        <w:rPr>
          <w:bCs/>
        </w:rPr>
        <w:t>Ured predsjednika suda</w:t>
      </w:r>
    </w:p>
    <w:p w:rsidR="00626595" w:rsidRDefault="00626595" w:rsidP="00626595">
      <w:pPr>
        <w:rPr>
          <w:bCs/>
        </w:rPr>
      </w:pPr>
      <w:r>
        <w:rPr>
          <w:bCs/>
        </w:rPr>
        <w:t xml:space="preserve">Broj: </w:t>
      </w:r>
      <w:r>
        <w:rPr>
          <w:bCs/>
        </w:rPr>
        <w:t>18 Su-184/2019-24</w:t>
      </w:r>
    </w:p>
    <w:p w:rsidR="00626595" w:rsidRDefault="00626595" w:rsidP="00626595">
      <w:pPr>
        <w:rPr>
          <w:bCs/>
        </w:rPr>
      </w:pPr>
      <w:r>
        <w:rPr>
          <w:bCs/>
        </w:rPr>
        <w:t xml:space="preserve">Sesvete, </w:t>
      </w:r>
      <w:r>
        <w:rPr>
          <w:bCs/>
        </w:rPr>
        <w:t>16. listopada 2020.</w:t>
      </w:r>
    </w:p>
    <w:p w:rsidR="00626595" w:rsidRDefault="00626595" w:rsidP="00626595">
      <w:pPr>
        <w:rPr>
          <w:bCs/>
        </w:rPr>
      </w:pPr>
    </w:p>
    <w:p w:rsidR="00626595" w:rsidRDefault="00626595" w:rsidP="00626595">
      <w:pPr>
        <w:rPr>
          <w:bCs/>
        </w:rPr>
      </w:pPr>
    </w:p>
    <w:p w:rsidR="00626595" w:rsidRDefault="00626595" w:rsidP="00626595">
      <w:pPr>
        <w:rPr>
          <w:bCs/>
        </w:rPr>
      </w:pPr>
    </w:p>
    <w:p w:rsidR="00626595" w:rsidRDefault="00626595" w:rsidP="00626595">
      <w:pPr>
        <w:jc w:val="center"/>
        <w:rPr>
          <w:bCs/>
        </w:rPr>
      </w:pPr>
      <w:bookmarkStart w:id="0" w:name="_GoBack"/>
      <w:r>
        <w:rPr>
          <w:bCs/>
        </w:rPr>
        <w:t>O B A V I J E S T</w:t>
      </w:r>
    </w:p>
    <w:bookmarkEnd w:id="0"/>
    <w:p w:rsidR="00626595" w:rsidRDefault="00626595" w:rsidP="00626595">
      <w:pPr>
        <w:jc w:val="center"/>
        <w:rPr>
          <w:bCs/>
        </w:rPr>
      </w:pPr>
    </w:p>
    <w:p w:rsidR="00626595" w:rsidRDefault="00626595" w:rsidP="00626595">
      <w:pPr>
        <w:jc w:val="center"/>
        <w:rPr>
          <w:bCs/>
        </w:rPr>
      </w:pPr>
    </w:p>
    <w:p w:rsidR="00C478DC" w:rsidRDefault="00626595" w:rsidP="00626595">
      <w:pPr>
        <w:jc w:val="both"/>
        <w:rPr>
          <w:bCs/>
        </w:rPr>
      </w:pPr>
      <w:r>
        <w:rPr>
          <w:bCs/>
        </w:rPr>
        <w:tab/>
        <w:t xml:space="preserve">Zbog preseljenja sjedišta suda na novu lokaciju </w:t>
      </w:r>
      <w:r w:rsidRPr="00AF06B0">
        <w:rPr>
          <w:b/>
          <w:bCs/>
        </w:rPr>
        <w:t>od 19. listopada 2020. do daljnjega</w:t>
      </w:r>
      <w:r>
        <w:rPr>
          <w:bCs/>
        </w:rPr>
        <w:t xml:space="preserve"> na adresi Sesvete, Zagrebačka 22 neće se primati stranke i odvjetnici. </w:t>
      </w:r>
    </w:p>
    <w:p w:rsidR="00C478DC" w:rsidRDefault="00C478DC" w:rsidP="00626595">
      <w:pPr>
        <w:jc w:val="both"/>
        <w:rPr>
          <w:bCs/>
        </w:rPr>
      </w:pPr>
    </w:p>
    <w:p w:rsidR="00626595" w:rsidRDefault="00C478DC" w:rsidP="00626595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 w:rsidR="00626595">
        <w:rPr>
          <w:bCs/>
        </w:rPr>
        <w:t>Sva pismena mogu se dostavljati elektronskim putem ili putem pošte</w:t>
      </w:r>
      <w:r>
        <w:rPr>
          <w:bCs/>
        </w:rPr>
        <w:t>, a neposredno se mogu predati u našim stalnim službama:</w:t>
      </w:r>
    </w:p>
    <w:p w:rsidR="00C478DC" w:rsidRDefault="00C478DC" w:rsidP="00626595">
      <w:pPr>
        <w:jc w:val="both"/>
        <w:rPr>
          <w:bCs/>
        </w:rPr>
      </w:pPr>
    </w:p>
    <w:p w:rsidR="00C478DC" w:rsidRDefault="00C478DC" w:rsidP="00C478DC">
      <w:pPr>
        <w:pStyle w:val="Odlomakpopisa"/>
        <w:numPr>
          <w:ilvl w:val="0"/>
          <w:numId w:val="1"/>
        </w:numPr>
        <w:jc w:val="both"/>
        <w:rPr>
          <w:bCs/>
        </w:rPr>
      </w:pPr>
      <w:r>
        <w:rPr>
          <w:bCs/>
        </w:rPr>
        <w:t>Dugo Selo, Zagrebačka 22</w:t>
      </w:r>
    </w:p>
    <w:p w:rsidR="00C478DC" w:rsidRDefault="00C478DC" w:rsidP="00C478DC">
      <w:pPr>
        <w:pStyle w:val="Odlomakpopisa"/>
        <w:numPr>
          <w:ilvl w:val="0"/>
          <w:numId w:val="1"/>
        </w:numPr>
        <w:jc w:val="both"/>
        <w:rPr>
          <w:bCs/>
        </w:rPr>
      </w:pPr>
      <w:r>
        <w:rPr>
          <w:bCs/>
        </w:rPr>
        <w:t>Sveti Ivan Zelina, Vatrogasna 1</w:t>
      </w:r>
    </w:p>
    <w:p w:rsidR="006F292A" w:rsidRDefault="006F292A" w:rsidP="00C478DC">
      <w:pPr>
        <w:pStyle w:val="Odlomakpopisa"/>
        <w:numPr>
          <w:ilvl w:val="0"/>
          <w:numId w:val="1"/>
        </w:numPr>
        <w:jc w:val="both"/>
        <w:rPr>
          <w:bCs/>
        </w:rPr>
      </w:pPr>
      <w:r>
        <w:rPr>
          <w:bCs/>
        </w:rPr>
        <w:t>Vrbovec, Trg Petra Zrinskog 22.</w:t>
      </w:r>
    </w:p>
    <w:p w:rsidR="00887D92" w:rsidRDefault="00887D92" w:rsidP="00626595">
      <w:pPr>
        <w:pStyle w:val="Bezproreda"/>
        <w:jc w:val="both"/>
      </w:pPr>
    </w:p>
    <w:p w:rsidR="006F292A" w:rsidRDefault="006F292A" w:rsidP="006F292A">
      <w:pPr>
        <w:pStyle w:val="Bezproreda"/>
        <w:jc w:val="both"/>
      </w:pPr>
      <w:r>
        <w:t xml:space="preserve"> </w:t>
      </w:r>
      <w:r>
        <w:tab/>
        <w:t xml:space="preserve">Uvjerenja da se ne vodi kazneni postupak mogu se dobiti na gore navedenim adresama ili putem </w:t>
      </w:r>
      <w:proofErr w:type="spellStart"/>
      <w:r>
        <w:t>eGrađani</w:t>
      </w:r>
      <w:proofErr w:type="spellEnd"/>
      <w:r>
        <w:t>.</w:t>
      </w:r>
    </w:p>
    <w:p w:rsidR="006F292A" w:rsidRDefault="006F292A" w:rsidP="006F292A">
      <w:pPr>
        <w:pStyle w:val="Bezproreda"/>
        <w:jc w:val="both"/>
      </w:pPr>
    </w:p>
    <w:p w:rsidR="006F292A" w:rsidRDefault="006F292A" w:rsidP="006F292A">
      <w:pPr>
        <w:pStyle w:val="Bezproreda"/>
        <w:jc w:val="both"/>
      </w:pPr>
      <w:r>
        <w:tab/>
        <w:t>Ovjere za inozemstvo (</w:t>
      </w:r>
      <w:proofErr w:type="spellStart"/>
      <w:r>
        <w:t>Apostille</w:t>
      </w:r>
      <w:proofErr w:type="spellEnd"/>
      <w:r>
        <w:t>) u navedenom periodu vršiti će se u Stalnoj službi u Svetom Ivanu Zelini i Stalnoj službi u Vrbovcu.</w:t>
      </w:r>
    </w:p>
    <w:p w:rsidR="006F292A" w:rsidRDefault="006F292A" w:rsidP="006F292A">
      <w:pPr>
        <w:pStyle w:val="Bezproreda"/>
        <w:jc w:val="both"/>
      </w:pPr>
    </w:p>
    <w:p w:rsidR="006F292A" w:rsidRDefault="006F292A" w:rsidP="006F292A">
      <w:pPr>
        <w:pStyle w:val="Bezproreda"/>
        <w:jc w:val="both"/>
      </w:pPr>
    </w:p>
    <w:p w:rsidR="006F292A" w:rsidRDefault="006F292A" w:rsidP="006F292A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URED PREDSJEDNIKA SUDA</w:t>
      </w:r>
    </w:p>
    <w:sectPr w:rsidR="006F2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52E5B"/>
    <w:multiLevelType w:val="hybridMultilevel"/>
    <w:tmpl w:val="16180A14"/>
    <w:lvl w:ilvl="0" w:tplc="D12C083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95"/>
    <w:rsid w:val="00403093"/>
    <w:rsid w:val="00626595"/>
    <w:rsid w:val="006F292A"/>
    <w:rsid w:val="00887D92"/>
    <w:rsid w:val="009B1046"/>
    <w:rsid w:val="00AF06B0"/>
    <w:rsid w:val="00C4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95"/>
    <w:pPr>
      <w:spacing w:after="0" w:line="240" w:lineRule="auto"/>
    </w:pPr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659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2659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6595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C47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95"/>
    <w:pPr>
      <w:spacing w:after="0" w:line="240" w:lineRule="auto"/>
    </w:pPr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659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2659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6595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C47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D530E0.C6500C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Đurđica Motik</dc:creator>
  <cp:lastModifiedBy>Đurđica Motik</cp:lastModifiedBy>
  <cp:revision>2</cp:revision>
  <cp:lastPrinted>2020-10-16T08:00:00Z</cp:lastPrinted>
  <dcterms:created xsi:type="dcterms:W3CDTF">2020-10-16T07:49:00Z</dcterms:created>
  <dcterms:modified xsi:type="dcterms:W3CDTF">2020-10-16T08:11:00Z</dcterms:modified>
</cp:coreProperties>
</file>