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:rsidR="00FE0521" w:rsidRDefault="000B701C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</w:t>
      </w:r>
      <w:bookmarkStart w:id="0" w:name="_GoBack"/>
      <w:bookmarkEnd w:id="0"/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</w:t>
      </w:r>
      <w:r w:rsidR="00A7596A">
        <w:rPr>
          <w:rFonts w:ascii="Arial" w:hAnsi="Arial" w:cs="Arial"/>
        </w:rPr>
        <w:t xml:space="preserve">   7 Su-536/2022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5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Gospić</w:t>
      </w:r>
      <w:r w:rsidR="00F75CE5">
        <w:rPr>
          <w:rFonts w:ascii="Arial" w:hAnsi="Arial" w:cs="Arial"/>
        </w:rPr>
        <w:t>,</w:t>
      </w:r>
      <w:r w:rsidR="003B04AC" w:rsidRPr="00481639">
        <w:rPr>
          <w:rFonts w:ascii="Arial" w:hAnsi="Arial" w:cs="Arial"/>
        </w:rPr>
        <w:t xml:space="preserve"> </w:t>
      </w:r>
      <w:r w:rsidR="00FE0521">
        <w:rPr>
          <w:rFonts w:ascii="Arial" w:hAnsi="Arial" w:cs="Arial"/>
        </w:rPr>
        <w:t>20</w:t>
      </w:r>
      <w:r w:rsidR="007B1C21">
        <w:rPr>
          <w:rFonts w:ascii="Arial" w:hAnsi="Arial" w:cs="Arial"/>
        </w:rPr>
        <w:t xml:space="preserve">. prosinca </w:t>
      </w:r>
      <w:r>
        <w:rPr>
          <w:rFonts w:ascii="Arial" w:hAnsi="Arial" w:cs="Arial"/>
        </w:rPr>
        <w:t>2022</w:t>
      </w:r>
      <w:r w:rsidR="009E4BF4" w:rsidRPr="00481639">
        <w:rPr>
          <w:rFonts w:ascii="Arial" w:hAnsi="Arial" w:cs="Arial"/>
        </w:rPr>
        <w:t>.</w:t>
      </w: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 jednog izvršitelja-</w:t>
      </w:r>
      <w:r w:rsidR="00F75CE5">
        <w:rPr>
          <w:rFonts w:ascii="Arial" w:hAnsi="Arial" w:cs="Arial"/>
        </w:rPr>
        <w:t>nadstojnik zgrade</w:t>
      </w:r>
      <w:r w:rsidRPr="00481639">
        <w:rPr>
          <w:rFonts w:ascii="Arial" w:hAnsi="Arial" w:cs="Arial"/>
        </w:rPr>
        <w:t xml:space="preserve"> 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:rsidR="00783126" w:rsidRPr="00481639" w:rsidRDefault="00C46E28" w:rsidP="0078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RAZGOVORA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C46E28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83126" w:rsidRPr="00481639">
        <w:rPr>
          <w:rFonts w:ascii="Arial" w:hAnsi="Arial" w:cs="Arial"/>
        </w:rPr>
        <w:t xml:space="preserve">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="00783126" w:rsidRPr="00481639">
        <w:rPr>
          <w:rFonts w:ascii="Arial" w:hAnsi="Arial" w:cs="Arial"/>
        </w:rPr>
        <w:t xml:space="preserve">avnom natječaju, za radno mjesto </w:t>
      </w:r>
      <w:r>
        <w:rPr>
          <w:rFonts w:ascii="Arial" w:hAnsi="Arial" w:cs="Arial"/>
        </w:rPr>
        <w:t>nadstojnik zgrade</w:t>
      </w:r>
      <w:r w:rsidRPr="00481639">
        <w:rPr>
          <w:rFonts w:ascii="Arial" w:hAnsi="Arial" w:cs="Arial"/>
        </w:rPr>
        <w:t xml:space="preserve"> </w:t>
      </w:r>
      <w:r w:rsidR="00783126" w:rsidRPr="00481639">
        <w:rPr>
          <w:rFonts w:ascii="Arial" w:hAnsi="Arial" w:cs="Arial"/>
        </w:rPr>
        <w:t xml:space="preserve">održat će se 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zgradi Općinskog suda u Gospiću, Trg </w:t>
      </w:r>
      <w:proofErr w:type="spellStart"/>
      <w:r>
        <w:rPr>
          <w:rFonts w:ascii="Arial" w:hAnsi="Arial" w:cs="Arial"/>
          <w:b/>
        </w:rPr>
        <w:t>A.Stepinca</w:t>
      </w:r>
      <w:proofErr w:type="spellEnd"/>
      <w:r>
        <w:rPr>
          <w:rFonts w:ascii="Arial" w:hAnsi="Arial" w:cs="Arial"/>
          <w:b/>
        </w:rPr>
        <w:t xml:space="preserve"> 3,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</w:p>
    <w:p w:rsidR="004E7875" w:rsidRPr="00481639" w:rsidRDefault="007B1C21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siječnja 2023</w:t>
      </w:r>
      <w:r w:rsidR="00C46E28">
        <w:rPr>
          <w:rFonts w:ascii="Arial" w:hAnsi="Arial" w:cs="Arial"/>
          <w:b/>
        </w:rPr>
        <w:t>. u 12</w:t>
      </w:r>
      <w:r w:rsidR="007C7D1F" w:rsidRPr="00481639">
        <w:rPr>
          <w:rFonts w:ascii="Arial" w:hAnsi="Arial" w:cs="Arial"/>
          <w:b/>
        </w:rPr>
        <w:t>,0</w:t>
      </w:r>
      <w:r w:rsidR="009E4BF4" w:rsidRPr="00481639">
        <w:rPr>
          <w:rFonts w:ascii="Arial" w:hAnsi="Arial" w:cs="Arial"/>
          <w:b/>
        </w:rPr>
        <w:t>0 sati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Default="00783126" w:rsidP="00783126">
      <w:pPr>
        <w:jc w:val="both"/>
        <w:rPr>
          <w:rFonts w:ascii="Arial" w:hAnsi="Arial" w:cs="Arial"/>
        </w:rPr>
      </w:pPr>
    </w:p>
    <w:p w:rsidR="004E7875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:rsidR="00A7596A" w:rsidRDefault="00A7596A" w:rsidP="00783126">
      <w:pPr>
        <w:jc w:val="both"/>
        <w:rPr>
          <w:rFonts w:ascii="Arial" w:hAnsi="Arial" w:cs="Arial"/>
        </w:rPr>
      </w:pPr>
    </w:p>
    <w:p w:rsidR="00C46E28" w:rsidRDefault="00C46E28" w:rsidP="00C46E28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Đ. R.</w:t>
      </w:r>
    </w:p>
    <w:p w:rsidR="00C46E28" w:rsidRPr="00C46E28" w:rsidRDefault="00C46E28" w:rsidP="00C46E28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N. M</w:t>
      </w:r>
    </w:p>
    <w:p w:rsidR="004E7875" w:rsidRPr="004E7875" w:rsidRDefault="004E7875" w:rsidP="004E7875">
      <w:pPr>
        <w:jc w:val="both"/>
        <w:rPr>
          <w:rFonts w:ascii="Arial" w:hAnsi="Arial" w:cs="Arial"/>
        </w:rPr>
      </w:pPr>
    </w:p>
    <w:p w:rsidR="00253A92" w:rsidRPr="00481639" w:rsidRDefault="00253A92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</w:t>
      </w:r>
      <w:r w:rsidR="00C46E28">
        <w:rPr>
          <w:rFonts w:ascii="Arial" w:hAnsi="Arial" w:cs="Arial"/>
        </w:rPr>
        <w:t>razgovoru</w:t>
      </w:r>
      <w:r w:rsidRPr="00481639">
        <w:rPr>
          <w:rFonts w:ascii="Arial" w:hAnsi="Arial" w:cs="Arial"/>
        </w:rPr>
        <w:t xml:space="preserve">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 xml:space="preserve">NAČIN </w:t>
      </w:r>
      <w:r w:rsidR="00C46E28">
        <w:rPr>
          <w:rFonts w:ascii="Arial" w:hAnsi="Arial" w:cs="Arial"/>
          <w:b/>
        </w:rPr>
        <w:t>OBAVLJANJA RAZOVORA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</w:t>
      </w:r>
      <w:r w:rsidR="00C46E28">
        <w:rPr>
          <w:rFonts w:ascii="Arial" w:hAnsi="Arial" w:cs="Arial"/>
        </w:rPr>
        <w:t>razgovor</w:t>
      </w:r>
      <w:r w:rsidRPr="00481639">
        <w:rPr>
          <w:rFonts w:ascii="Arial" w:hAnsi="Arial" w:cs="Arial"/>
        </w:rPr>
        <w:t xml:space="preserve">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 xml:space="preserve">neće pristupiti </w:t>
      </w:r>
      <w:r w:rsidR="00C46E28">
        <w:rPr>
          <w:rFonts w:ascii="Arial" w:hAnsi="Arial" w:cs="Arial"/>
        </w:rPr>
        <w:t>razgovoru</w:t>
      </w:r>
      <w:r w:rsidR="00412649" w:rsidRPr="00481639">
        <w:rPr>
          <w:rFonts w:ascii="Arial" w:hAnsi="Arial" w:cs="Arial"/>
        </w:rPr>
        <w:t>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lastRenderedPageBreak/>
        <w:t>Nakon utvrđivanja identiteta izvršit</w:t>
      </w:r>
      <w:r w:rsidR="00C46E28">
        <w:rPr>
          <w:rFonts w:ascii="Arial" w:hAnsi="Arial" w:cs="Arial"/>
        </w:rPr>
        <w:t xml:space="preserve"> će se</w:t>
      </w:r>
      <w:r w:rsidRPr="00481639">
        <w:rPr>
          <w:rFonts w:ascii="Arial" w:hAnsi="Arial" w:cs="Arial"/>
        </w:rPr>
        <w:t xml:space="preserve"> razgovor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7C7D1F" w:rsidRPr="00481639" w:rsidRDefault="00B44FDF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dostavlja čelniku tijela izvješće o provedenom postupku koje potpisuju svi članovi komisije. Uz izvješće se prilaže podatak o ukupnom broju ostvarenih </w:t>
      </w:r>
      <w:r w:rsidR="00C46E28">
        <w:rPr>
          <w:rFonts w:ascii="Arial" w:hAnsi="Arial" w:cs="Arial"/>
        </w:rPr>
        <w:t>bodova kandidata s</w:t>
      </w:r>
      <w:r w:rsidRPr="00481639">
        <w:rPr>
          <w:rFonts w:ascii="Arial" w:hAnsi="Arial" w:cs="Arial"/>
        </w:rPr>
        <w:t xml:space="preserve"> intervjua.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 xml:space="preserve">mu kandidata u državnu službu  koje  će biti objavljeno na web stranici Općinskog suda u Gospiću i Ministarstva pravosuđa i uprave. Dostava rješenja smatra se obavljenom istekom osmog dana od dana objave na web stranici Ministarstva pravosuđa i uprave </w:t>
      </w:r>
      <w:r w:rsidRPr="00481639">
        <w:rPr>
          <w:rFonts w:ascii="Arial" w:hAnsi="Arial" w:cs="Arial"/>
        </w:rPr>
        <w:t>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:rsidR="00EF31E7" w:rsidRPr="00481639" w:rsidRDefault="00EF31E7">
      <w:pPr>
        <w:rPr>
          <w:rFonts w:ascii="Arial" w:hAnsi="Arial" w:cs="Arial"/>
        </w:rPr>
      </w:pPr>
    </w:p>
    <w:sectPr w:rsidR="00EF31E7" w:rsidRPr="004816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D6" w:rsidRDefault="00A874D6" w:rsidP="000B701C">
      <w:r>
        <w:separator/>
      </w:r>
    </w:p>
  </w:endnote>
  <w:endnote w:type="continuationSeparator" w:id="0">
    <w:p w:rsidR="00A874D6" w:rsidRDefault="00A874D6" w:rsidP="000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D6" w:rsidRDefault="00A874D6" w:rsidP="000B701C">
      <w:r>
        <w:separator/>
      </w:r>
    </w:p>
  </w:footnote>
  <w:footnote w:type="continuationSeparator" w:id="0">
    <w:p w:rsidR="00A874D6" w:rsidRDefault="00A874D6" w:rsidP="000B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1C" w:rsidRDefault="000B701C">
    <w:pPr>
      <w:pStyle w:val="Zaglavlje"/>
      <w:jc w:val="center"/>
    </w:pPr>
  </w:p>
  <w:p w:rsidR="000B701C" w:rsidRDefault="000B70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591C"/>
    <w:multiLevelType w:val="hybridMultilevel"/>
    <w:tmpl w:val="DA3CB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666AC"/>
    <w:rsid w:val="00071FF6"/>
    <w:rsid w:val="000A1806"/>
    <w:rsid w:val="000B701C"/>
    <w:rsid w:val="001144D1"/>
    <w:rsid w:val="00217EB1"/>
    <w:rsid w:val="00253A92"/>
    <w:rsid w:val="002609F1"/>
    <w:rsid w:val="00366ABF"/>
    <w:rsid w:val="003B04AC"/>
    <w:rsid w:val="00412649"/>
    <w:rsid w:val="0043694A"/>
    <w:rsid w:val="00481639"/>
    <w:rsid w:val="004D0B30"/>
    <w:rsid w:val="004E7875"/>
    <w:rsid w:val="004F2398"/>
    <w:rsid w:val="005D53E2"/>
    <w:rsid w:val="0064342D"/>
    <w:rsid w:val="00680FF5"/>
    <w:rsid w:val="006D3D35"/>
    <w:rsid w:val="007027AE"/>
    <w:rsid w:val="00783126"/>
    <w:rsid w:val="007B1C21"/>
    <w:rsid w:val="007C7D1F"/>
    <w:rsid w:val="008D7244"/>
    <w:rsid w:val="00980693"/>
    <w:rsid w:val="009E4BF4"/>
    <w:rsid w:val="00A11B07"/>
    <w:rsid w:val="00A7596A"/>
    <w:rsid w:val="00A874D6"/>
    <w:rsid w:val="00AC761E"/>
    <w:rsid w:val="00B44FDF"/>
    <w:rsid w:val="00C14B35"/>
    <w:rsid w:val="00C3549A"/>
    <w:rsid w:val="00C46E28"/>
    <w:rsid w:val="00C55E4B"/>
    <w:rsid w:val="00CA13F3"/>
    <w:rsid w:val="00CA1463"/>
    <w:rsid w:val="00EF31E7"/>
    <w:rsid w:val="00F14D48"/>
    <w:rsid w:val="00F75CE5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B70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701C"/>
  </w:style>
  <w:style w:type="paragraph" w:styleId="Podnoje">
    <w:name w:val="footer"/>
    <w:basedOn w:val="Normal"/>
    <w:link w:val="PodnojeChar"/>
    <w:uiPriority w:val="99"/>
    <w:unhideWhenUsed/>
    <w:rsid w:val="000B70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B70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701C"/>
  </w:style>
  <w:style w:type="paragraph" w:styleId="Podnoje">
    <w:name w:val="footer"/>
    <w:basedOn w:val="Normal"/>
    <w:link w:val="PodnojeChar"/>
    <w:uiPriority w:val="99"/>
    <w:unhideWhenUsed/>
    <w:rsid w:val="000B70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Stanković</dc:creator>
  <cp:lastModifiedBy>Katarina Rosandić</cp:lastModifiedBy>
  <cp:revision>2</cp:revision>
  <cp:lastPrinted>2022-01-11T09:51:00Z</cp:lastPrinted>
  <dcterms:created xsi:type="dcterms:W3CDTF">2022-12-20T12:31:00Z</dcterms:created>
  <dcterms:modified xsi:type="dcterms:W3CDTF">2022-12-20T12:31:00Z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