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E663BD">
        <w:t>lip</w:t>
      </w:r>
      <w:r w:rsidR="0000607E">
        <w:t>anj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E663BD">
            <w:r w:rsidRPr="007A0CAC">
              <w:t xml:space="preserve">Stanje </w:t>
            </w:r>
            <w:r w:rsidR="0000607E">
              <w:t>3</w:t>
            </w:r>
            <w:r w:rsidR="00E663BD">
              <w:t>1</w:t>
            </w:r>
            <w:r w:rsidR="0000607E">
              <w:t>.</w:t>
            </w:r>
            <w:r w:rsidR="00E663BD">
              <w:t>5</w:t>
            </w:r>
            <w:r w:rsidR="0000607E">
              <w:t>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E663BD">
            <w:r w:rsidRPr="007A0CAC">
              <w:t xml:space="preserve">Stanje </w:t>
            </w:r>
            <w:r w:rsidR="0000607E">
              <w:t>3</w:t>
            </w:r>
            <w:r w:rsidR="00E663BD">
              <w:t>0</w:t>
            </w:r>
            <w:r w:rsidR="0000607E">
              <w:t>.</w:t>
            </w:r>
            <w:r w:rsidR="00E663BD">
              <w:t>6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663BD">
            <w:r w:rsidRPr="007A0CAC">
              <w:t xml:space="preserve">Primljeno </w:t>
            </w:r>
            <w:r w:rsidR="00E663BD">
              <w:t>6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663BD">
            <w:r w:rsidRPr="007A0CAC">
              <w:t>Riješeno</w:t>
            </w:r>
            <w:r w:rsidR="00456F3D">
              <w:t xml:space="preserve"> </w:t>
            </w:r>
            <w:r w:rsidR="00E663BD">
              <w:t>6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Građanski odjel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579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154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572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155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25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5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32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4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+7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Gž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462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134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453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133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6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2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15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3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+9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Gž Ovr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47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10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47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10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3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3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jc w:val="right"/>
            </w:pPr>
            <w:r>
              <w:t>0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>
              <w:t>Gž R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52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8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50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9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3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jc w:val="right"/>
            </w:pPr>
            <w:r>
              <w:t>+2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Default="004D6D85" w:rsidP="004D6D85">
            <w:r>
              <w:t>Gž Ob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6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2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8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2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3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jc w:val="right"/>
            </w:pPr>
            <w:r>
              <w:t>-2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R1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10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10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jc w:val="right"/>
            </w:pPr>
            <w:r>
              <w:t>0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Ostali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11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13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2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-2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Kazneni odjel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643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117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688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119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228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3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183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-45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K, Km i Kmp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72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25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72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27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2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0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Kž, Kžm i Kžmp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256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78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244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78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27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39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1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+12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Ostali predmeti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315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14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372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14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201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144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-57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UKUPNO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1222</w:t>
            </w:r>
          </w:p>
        </w:tc>
        <w:tc>
          <w:tcPr>
            <w:tcW w:w="1089" w:type="dxa"/>
          </w:tcPr>
          <w:p w:rsidR="004D6D85" w:rsidRPr="007A0CAC" w:rsidRDefault="00C076F9" w:rsidP="004D6D85">
            <w:r>
              <w:t>271</w:t>
            </w:r>
          </w:p>
        </w:tc>
        <w:tc>
          <w:tcPr>
            <w:tcW w:w="895" w:type="dxa"/>
          </w:tcPr>
          <w:p w:rsidR="004D6D85" w:rsidRPr="007A0CAC" w:rsidRDefault="00C076F9" w:rsidP="004D6D85">
            <w:r>
              <w:t>1260</w:t>
            </w:r>
          </w:p>
        </w:tc>
        <w:tc>
          <w:tcPr>
            <w:tcW w:w="1090" w:type="dxa"/>
          </w:tcPr>
          <w:p w:rsidR="004D6D85" w:rsidRPr="007A0CAC" w:rsidRDefault="00C076F9" w:rsidP="004D6D85">
            <w:r>
              <w:t>274</w:t>
            </w:r>
          </w:p>
        </w:tc>
        <w:tc>
          <w:tcPr>
            <w:tcW w:w="895" w:type="dxa"/>
          </w:tcPr>
          <w:p w:rsidR="004D6D85" w:rsidRPr="003E3D91" w:rsidRDefault="00C076F9" w:rsidP="004D6D85">
            <w:r>
              <w:t>253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8</w:t>
            </w:r>
          </w:p>
        </w:tc>
        <w:tc>
          <w:tcPr>
            <w:tcW w:w="906" w:type="dxa"/>
          </w:tcPr>
          <w:p w:rsidR="004D6D85" w:rsidRPr="007A0CAC" w:rsidRDefault="00C076F9" w:rsidP="004D6D85">
            <w:r>
              <w:t>215</w:t>
            </w:r>
          </w:p>
        </w:tc>
        <w:tc>
          <w:tcPr>
            <w:tcW w:w="978" w:type="dxa"/>
          </w:tcPr>
          <w:p w:rsidR="004D6D85" w:rsidRPr="007A0CAC" w:rsidRDefault="00C076F9" w:rsidP="004D6D85">
            <w:r>
              <w:t>5</w:t>
            </w:r>
          </w:p>
        </w:tc>
        <w:tc>
          <w:tcPr>
            <w:tcW w:w="1162" w:type="dxa"/>
          </w:tcPr>
          <w:p w:rsidR="004D6D85" w:rsidRPr="007A0CAC" w:rsidRDefault="009C546E" w:rsidP="004D6D85">
            <w:pPr>
              <w:ind w:left="360"/>
              <w:jc w:val="right"/>
            </w:pPr>
            <w:r>
              <w:t>-38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702B7"/>
    <w:rsid w:val="000727F5"/>
    <w:rsid w:val="00096A87"/>
    <w:rsid w:val="000D3887"/>
    <w:rsid w:val="000E2AD3"/>
    <w:rsid w:val="000F6511"/>
    <w:rsid w:val="00126A5D"/>
    <w:rsid w:val="00153A3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D6D8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4C79"/>
    <w:rsid w:val="00622DE8"/>
    <w:rsid w:val="00623981"/>
    <w:rsid w:val="00630944"/>
    <w:rsid w:val="00641FBB"/>
    <w:rsid w:val="00657976"/>
    <w:rsid w:val="006850F4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C546E"/>
    <w:rsid w:val="009C6006"/>
    <w:rsid w:val="009E50C0"/>
    <w:rsid w:val="009F5927"/>
    <w:rsid w:val="00A0277D"/>
    <w:rsid w:val="00A12778"/>
    <w:rsid w:val="00A57CDF"/>
    <w:rsid w:val="00A77394"/>
    <w:rsid w:val="00AC7CC0"/>
    <w:rsid w:val="00AC7EA8"/>
    <w:rsid w:val="00AF15F0"/>
    <w:rsid w:val="00B03BB3"/>
    <w:rsid w:val="00B040CC"/>
    <w:rsid w:val="00B42FE2"/>
    <w:rsid w:val="00B56F5E"/>
    <w:rsid w:val="00B654D7"/>
    <w:rsid w:val="00C076F9"/>
    <w:rsid w:val="00C362E2"/>
    <w:rsid w:val="00C56CF3"/>
    <w:rsid w:val="00C9632A"/>
    <w:rsid w:val="00CB0858"/>
    <w:rsid w:val="00CD76EF"/>
    <w:rsid w:val="00D6242B"/>
    <w:rsid w:val="00D62C45"/>
    <w:rsid w:val="00DD601A"/>
    <w:rsid w:val="00DE6880"/>
    <w:rsid w:val="00DF33A5"/>
    <w:rsid w:val="00E0408D"/>
    <w:rsid w:val="00E663BD"/>
    <w:rsid w:val="00E748C3"/>
    <w:rsid w:val="00E77324"/>
    <w:rsid w:val="00E8708F"/>
    <w:rsid w:val="00E9204E"/>
    <w:rsid w:val="00EC2CB5"/>
    <w:rsid w:val="00EE55E9"/>
    <w:rsid w:val="00EF0B9A"/>
    <w:rsid w:val="00F23E37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2022-10-04T08:55:00Z</cp:lastPrinted>
  <dcterms:created xsi:type="dcterms:W3CDTF">2023-07-05T10:59:00Z</dcterms:created>
  <dcterms:modified xsi:type="dcterms:W3CDTF">2023-07-05T10:59:00Z</dcterms:modified>
</cp:coreProperties>
</file>