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046B" w14:textId="77777777" w:rsidR="00BA4D65" w:rsidRDefault="001F5155" w:rsidP="00BA4D65">
      <w:pPr>
        <w:rPr>
          <w:rFonts w:ascii="Arial" w:hAnsi="Arial" w:cs="Arial"/>
        </w:rPr>
      </w:pPr>
      <w:r>
        <w:t xml:space="preserve">  </w:t>
      </w:r>
      <w:r w:rsidR="00BA4D65">
        <w:t xml:space="preserve">             </w:t>
      </w:r>
      <w:r w:rsidR="00BA4D65" w:rsidRPr="00BB641A">
        <w:rPr>
          <w:noProof/>
          <w:lang w:eastAsia="hr-HR"/>
        </w:rPr>
        <w:drawing>
          <wp:inline distT="0" distB="0" distL="0" distR="0" wp14:anchorId="40A568BD" wp14:editId="24AFFF5E">
            <wp:extent cx="609600" cy="7429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2E2C" w14:textId="77777777" w:rsidR="00BA4D65" w:rsidRDefault="00BA4D65" w:rsidP="00BA4D65">
      <w:pPr>
        <w:pStyle w:val="Bezproreda"/>
        <w:rPr>
          <w:rFonts w:ascii="Arial" w:hAnsi="Arial" w:cs="Arial"/>
        </w:rPr>
      </w:pPr>
    </w:p>
    <w:p w14:paraId="224B3BC2" w14:textId="77777777" w:rsidR="00BA4D65" w:rsidRPr="00385989" w:rsidRDefault="00BA4D65" w:rsidP="00BA4D65">
      <w:pPr>
        <w:pStyle w:val="Bezproreda"/>
        <w:rPr>
          <w:rFonts w:ascii="Arial" w:hAnsi="Arial" w:cs="Arial"/>
        </w:rPr>
      </w:pPr>
      <w:r w:rsidRPr="00385989">
        <w:rPr>
          <w:rFonts w:ascii="Arial" w:hAnsi="Arial" w:cs="Arial"/>
        </w:rPr>
        <w:t xml:space="preserve">REPUBLIKA HRVATSKA </w:t>
      </w:r>
    </w:p>
    <w:p w14:paraId="3B403900" w14:textId="77777777" w:rsidR="00BA4D65" w:rsidRPr="00385989" w:rsidRDefault="00BA4D65" w:rsidP="00BA4D65">
      <w:pPr>
        <w:spacing w:after="0"/>
        <w:rPr>
          <w:rFonts w:ascii="Arial" w:hAnsi="Arial" w:cs="Arial"/>
        </w:rPr>
      </w:pPr>
      <w:r w:rsidRPr="00385989">
        <w:rPr>
          <w:rFonts w:ascii="Arial" w:hAnsi="Arial" w:cs="Arial"/>
        </w:rPr>
        <w:t xml:space="preserve">OPĆINSKI SUD U MAKARSKOJ </w:t>
      </w:r>
    </w:p>
    <w:p w14:paraId="29D77F55" w14:textId="77777777" w:rsidR="00BA4D65" w:rsidRPr="00385989" w:rsidRDefault="00BA4D65" w:rsidP="00BA4D65">
      <w:pPr>
        <w:pStyle w:val="Bezproreda"/>
        <w:rPr>
          <w:rFonts w:ascii="Arial" w:hAnsi="Arial" w:cs="Arial"/>
        </w:rPr>
      </w:pPr>
      <w:r w:rsidRPr="00385989">
        <w:rPr>
          <w:rFonts w:ascii="Arial" w:hAnsi="Arial" w:cs="Arial"/>
        </w:rPr>
        <w:t xml:space="preserve">URED PREDSJEDNIKA SUDA </w:t>
      </w:r>
    </w:p>
    <w:p w14:paraId="337B23D4" w14:textId="4831B123" w:rsidR="004D3596" w:rsidRDefault="00BA4D65" w:rsidP="00166922">
      <w:pPr>
        <w:pStyle w:val="Bezproreda"/>
        <w:rPr>
          <w:rFonts w:ascii="Arial" w:hAnsi="Arial" w:cs="Arial"/>
        </w:rPr>
      </w:pPr>
      <w:r w:rsidRPr="0054225D">
        <w:rPr>
          <w:rFonts w:ascii="Arial" w:hAnsi="Arial" w:cs="Arial"/>
        </w:rPr>
        <w:t xml:space="preserve">Broj: </w:t>
      </w:r>
      <w:r w:rsidR="00166922">
        <w:rPr>
          <w:rFonts w:ascii="Arial" w:hAnsi="Arial" w:cs="Arial"/>
        </w:rPr>
        <w:t>7-Su-336/2024-</w:t>
      </w:r>
      <w:r w:rsidR="00A121EC">
        <w:rPr>
          <w:rFonts w:ascii="Arial" w:hAnsi="Arial" w:cs="Arial"/>
        </w:rPr>
        <w:t>6</w:t>
      </w:r>
    </w:p>
    <w:p w14:paraId="161A47EC" w14:textId="5E426A0A" w:rsidR="00BA4D65" w:rsidRDefault="00CB1CDD" w:rsidP="00BA4D6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A4D65" w:rsidRPr="0054225D">
        <w:rPr>
          <w:rFonts w:ascii="Arial" w:hAnsi="Arial" w:cs="Arial"/>
        </w:rPr>
        <w:t xml:space="preserve">akarska, </w:t>
      </w:r>
      <w:r w:rsidR="00166922">
        <w:rPr>
          <w:rFonts w:ascii="Arial" w:hAnsi="Arial" w:cs="Arial"/>
        </w:rPr>
        <w:t xml:space="preserve">03. rujna </w:t>
      </w:r>
      <w:r w:rsidR="004877E0">
        <w:rPr>
          <w:rFonts w:ascii="Arial" w:hAnsi="Arial" w:cs="Arial"/>
        </w:rPr>
        <w:t>2024</w:t>
      </w:r>
      <w:r w:rsidR="00596EF6">
        <w:rPr>
          <w:rFonts w:ascii="Arial" w:hAnsi="Arial" w:cs="Arial"/>
        </w:rPr>
        <w:t>.</w:t>
      </w:r>
    </w:p>
    <w:p w14:paraId="0945DC4A" w14:textId="77777777" w:rsidR="00E73A89" w:rsidRDefault="00E73A89" w:rsidP="00E73A89">
      <w:pPr>
        <w:pStyle w:val="Bezproreda"/>
        <w:rPr>
          <w:rFonts w:ascii="Arial" w:hAnsi="Arial" w:cs="Arial"/>
        </w:rPr>
      </w:pPr>
    </w:p>
    <w:p w14:paraId="5820B529" w14:textId="77777777" w:rsidR="000175E6" w:rsidRPr="00BA4D65" w:rsidRDefault="000175E6" w:rsidP="00E73A89">
      <w:pPr>
        <w:pStyle w:val="Bezproreda"/>
        <w:rPr>
          <w:rFonts w:ascii="Arial" w:hAnsi="Arial" w:cs="Arial"/>
        </w:rPr>
      </w:pPr>
    </w:p>
    <w:p w14:paraId="79D2BB29" w14:textId="66C6C533" w:rsidR="00E73A89" w:rsidRDefault="00E73A89" w:rsidP="00BA4D65">
      <w:pPr>
        <w:spacing w:after="0"/>
        <w:jc w:val="center"/>
        <w:rPr>
          <w:rFonts w:ascii="Arial" w:hAnsi="Arial" w:cs="Arial"/>
        </w:rPr>
      </w:pPr>
      <w:r w:rsidRPr="00BA4D65">
        <w:rPr>
          <w:rFonts w:ascii="Arial" w:hAnsi="Arial" w:cs="Arial"/>
        </w:rPr>
        <w:t xml:space="preserve">OBAVIJEST </w:t>
      </w:r>
      <w:r w:rsidR="00166922">
        <w:rPr>
          <w:rFonts w:ascii="Arial" w:hAnsi="Arial" w:cs="Arial"/>
        </w:rPr>
        <w:t xml:space="preserve">UZ JAVNI NATJEČAJ </w:t>
      </w:r>
      <w:r w:rsidR="007F4DDE">
        <w:rPr>
          <w:rFonts w:ascii="Arial" w:hAnsi="Arial" w:cs="Arial"/>
        </w:rPr>
        <w:t xml:space="preserve"> </w:t>
      </w:r>
    </w:p>
    <w:p w14:paraId="246308DC" w14:textId="77777777" w:rsidR="001F5155" w:rsidRPr="00BA4D65" w:rsidRDefault="001F5155" w:rsidP="00BA4D65">
      <w:pPr>
        <w:spacing w:after="0"/>
        <w:jc w:val="center"/>
        <w:rPr>
          <w:rFonts w:ascii="Arial" w:hAnsi="Arial" w:cs="Arial"/>
        </w:rPr>
      </w:pPr>
    </w:p>
    <w:p w14:paraId="0657A83B" w14:textId="3BFE7107" w:rsidR="00E73A89" w:rsidRDefault="00E73A89" w:rsidP="004D3596">
      <w:pPr>
        <w:spacing w:after="0"/>
        <w:jc w:val="center"/>
        <w:rPr>
          <w:rFonts w:ascii="Arial" w:hAnsi="Arial" w:cs="Arial"/>
        </w:rPr>
      </w:pPr>
      <w:r w:rsidRPr="00BA4D65">
        <w:rPr>
          <w:rFonts w:ascii="Arial" w:hAnsi="Arial" w:cs="Arial"/>
        </w:rPr>
        <w:t xml:space="preserve">Općinskog suda u </w:t>
      </w:r>
      <w:r w:rsidR="00A26444" w:rsidRPr="00BA4D65">
        <w:rPr>
          <w:rFonts w:ascii="Arial" w:hAnsi="Arial" w:cs="Arial"/>
        </w:rPr>
        <w:t>Makarskoj</w:t>
      </w:r>
      <w:r w:rsidR="001F5155">
        <w:rPr>
          <w:rFonts w:ascii="Arial" w:hAnsi="Arial" w:cs="Arial"/>
        </w:rPr>
        <w:t xml:space="preserve"> </w:t>
      </w:r>
      <w:r w:rsidR="004D3596">
        <w:rPr>
          <w:rFonts w:ascii="Arial" w:hAnsi="Arial" w:cs="Arial"/>
        </w:rPr>
        <w:t xml:space="preserve"> </w:t>
      </w:r>
      <w:r w:rsidR="001F5155">
        <w:rPr>
          <w:rFonts w:ascii="Arial" w:hAnsi="Arial" w:cs="Arial"/>
        </w:rPr>
        <w:t>za radno mjesto</w:t>
      </w:r>
    </w:p>
    <w:p w14:paraId="6BDD9DC6" w14:textId="0D43052B" w:rsidR="001F5155" w:rsidRDefault="00263B40" w:rsidP="00BA4D6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zapisničar </w:t>
      </w:r>
      <w:r w:rsidR="00166922">
        <w:rPr>
          <w:rFonts w:ascii="Arial" w:hAnsi="Arial" w:cs="Arial"/>
        </w:rPr>
        <w:t xml:space="preserve">u tijelima sudbene vlasti </w:t>
      </w:r>
      <w:r>
        <w:rPr>
          <w:rFonts w:ascii="Arial" w:hAnsi="Arial" w:cs="Arial"/>
        </w:rPr>
        <w:t xml:space="preserve">– </w:t>
      </w:r>
      <w:r w:rsidR="00166922">
        <w:rPr>
          <w:rFonts w:ascii="Arial" w:hAnsi="Arial" w:cs="Arial"/>
        </w:rPr>
        <w:t xml:space="preserve">2 ( dva </w:t>
      </w:r>
      <w:r w:rsidR="001F5155">
        <w:rPr>
          <w:rFonts w:ascii="Arial" w:hAnsi="Arial" w:cs="Arial"/>
        </w:rPr>
        <w:t>) izvršitelj</w:t>
      </w:r>
      <w:r w:rsidR="004D3596">
        <w:rPr>
          <w:rFonts w:ascii="Arial" w:hAnsi="Arial" w:cs="Arial"/>
        </w:rPr>
        <w:t>a</w:t>
      </w:r>
    </w:p>
    <w:p w14:paraId="3AFBE509" w14:textId="77777777" w:rsidR="000175E6" w:rsidRPr="00BA4D65" w:rsidRDefault="000175E6" w:rsidP="00ED3F75">
      <w:pPr>
        <w:spacing w:after="0"/>
        <w:rPr>
          <w:rFonts w:ascii="Arial" w:hAnsi="Arial" w:cs="Arial"/>
        </w:rPr>
      </w:pPr>
    </w:p>
    <w:p w14:paraId="6C8E6F6C" w14:textId="77777777" w:rsidR="001F5155" w:rsidRDefault="001F5155" w:rsidP="001F5155">
      <w:pPr>
        <w:pStyle w:val="Default"/>
        <w:jc w:val="both"/>
      </w:pPr>
    </w:p>
    <w:p w14:paraId="2F556451" w14:textId="77777777" w:rsidR="001F5155" w:rsidRDefault="001F5155" w:rsidP="001F5155">
      <w:pPr>
        <w:pStyle w:val="Default"/>
        <w:jc w:val="both"/>
      </w:pPr>
      <w:r>
        <w:t>S</w:t>
      </w:r>
      <w:r w:rsidRPr="001F5155">
        <w:t xml:space="preserve">ukladno čl. 4. st. Uredbe o raspisivanju i provedbi javnog natječaja i internog oglasa u državnoj službi (Narodne novine broj 78/2017 i 89/19), obavještavaju se kandidati o </w:t>
      </w:r>
    </w:p>
    <w:p w14:paraId="79F6486C" w14:textId="77777777" w:rsidR="001F5155" w:rsidRPr="001F5155" w:rsidRDefault="001F5155" w:rsidP="001F5155">
      <w:pPr>
        <w:pStyle w:val="Default"/>
      </w:pPr>
    </w:p>
    <w:p w14:paraId="78453EA2" w14:textId="77777777" w:rsidR="001F5155" w:rsidRPr="001F5155" w:rsidRDefault="001F5155" w:rsidP="001F5155">
      <w:pPr>
        <w:pStyle w:val="Default"/>
      </w:pPr>
      <w:r w:rsidRPr="001F5155">
        <w:t xml:space="preserve">1. OPISU POSLOVA </w:t>
      </w:r>
    </w:p>
    <w:p w14:paraId="27B54EEC" w14:textId="40801289" w:rsidR="00166922" w:rsidRDefault="00166922" w:rsidP="00166922">
      <w:pPr>
        <w:spacing w:line="240" w:lineRule="auto"/>
        <w:jc w:val="both"/>
        <w:rPr>
          <w:rFonts w:ascii="Arial" w:hAnsi="Arial" w:cs="Arial"/>
          <w:szCs w:val="24"/>
        </w:rPr>
      </w:pPr>
      <w:r w:rsidRPr="00166922">
        <w:rPr>
          <w:rFonts w:ascii="Arial" w:hAnsi="Arial" w:cs="Arial"/>
          <w:szCs w:val="24"/>
        </w:rPr>
        <w:t>Z</w:t>
      </w:r>
      <w:r w:rsidR="001F5155" w:rsidRPr="00166922">
        <w:rPr>
          <w:rFonts w:ascii="Arial" w:hAnsi="Arial" w:cs="Arial"/>
          <w:szCs w:val="24"/>
        </w:rPr>
        <w:t xml:space="preserve">apisničar </w:t>
      </w:r>
      <w:r w:rsidRPr="00166922">
        <w:rPr>
          <w:rFonts w:ascii="Arial" w:hAnsi="Arial" w:cs="Arial"/>
          <w:szCs w:val="24"/>
        </w:rPr>
        <w:t>u tijelu sudbene</w:t>
      </w:r>
      <w:r w:rsidRPr="00166922">
        <w:rPr>
          <w:rFonts w:ascii="Arial" w:hAnsi="Arial" w:cs="Arial"/>
        </w:rPr>
        <w:t xml:space="preserve"> vlasti</w:t>
      </w:r>
      <w:r>
        <w:t xml:space="preserve"> u</w:t>
      </w:r>
      <w:r w:rsidRPr="00D123D6">
        <w:rPr>
          <w:rFonts w:ascii="Arial" w:hAnsi="Arial" w:cs="Arial"/>
          <w:szCs w:val="24"/>
        </w:rPr>
        <w:t xml:space="preserve"> referadi kroz sustav "e-Spis" obavlja sve tehničke poslove vezane uz sudske spise, obavlja poslove pisanja po diktatu, pisanja i prij</w:t>
      </w:r>
      <w:r>
        <w:rPr>
          <w:rFonts w:ascii="Arial" w:hAnsi="Arial" w:cs="Arial"/>
          <w:szCs w:val="24"/>
        </w:rPr>
        <w:t xml:space="preserve">episa sudskih odluka, isprava, </w:t>
      </w:r>
      <w:r w:rsidRPr="00D123D6">
        <w:rPr>
          <w:rFonts w:ascii="Arial" w:hAnsi="Arial" w:cs="Arial"/>
          <w:szCs w:val="24"/>
        </w:rPr>
        <w:t>poziva na rasprave i ročišta i drugih sudskih akata, obavlja poslove zapisničara na raspravi i van rasprave, sređuje i uvezuje podneske, te obavlja druge odgovarajuće poslove u sudskoj referadi</w:t>
      </w:r>
      <w:r>
        <w:rPr>
          <w:rFonts w:ascii="Arial" w:hAnsi="Arial" w:cs="Arial"/>
          <w:szCs w:val="24"/>
        </w:rPr>
        <w:t>, sukladno Sudskom poslovniku i Pravilniku o radu u sustavu eSpis</w:t>
      </w:r>
      <w:r w:rsidRPr="00D123D6">
        <w:rPr>
          <w:rFonts w:ascii="Arial" w:hAnsi="Arial" w:cs="Arial"/>
          <w:szCs w:val="24"/>
        </w:rPr>
        <w:t>, otprema odluke, pozive i pismena, sastavlja jednostavne dopise</w:t>
      </w:r>
      <w:r>
        <w:rPr>
          <w:rFonts w:ascii="Arial" w:hAnsi="Arial" w:cs="Arial"/>
          <w:szCs w:val="24"/>
        </w:rPr>
        <w:t xml:space="preserve">, te ostale poslove po nalogu suca/sudskog savjetnika i predsjednika suda. Za svoj rad je odgovoran sucu/sudskom savjetniku  u čiju je referadu raspoređen i  upravitelju zajedničke sudske pisarnice. </w:t>
      </w:r>
    </w:p>
    <w:p w14:paraId="697E9D8A" w14:textId="77777777" w:rsidR="001F5155" w:rsidRPr="001F5155" w:rsidRDefault="001F5155" w:rsidP="001F5155">
      <w:pPr>
        <w:pStyle w:val="Default"/>
      </w:pPr>
    </w:p>
    <w:p w14:paraId="124A32CB" w14:textId="0C528F0A" w:rsidR="00ED3F75" w:rsidRDefault="001F5155" w:rsidP="00ED3F75">
      <w:pPr>
        <w:pStyle w:val="Default"/>
      </w:pPr>
      <w:r w:rsidRPr="001F5155">
        <w:t xml:space="preserve">2. PODACIMA O PLAĆI </w:t>
      </w:r>
    </w:p>
    <w:p w14:paraId="00BD96F5" w14:textId="20C6F931" w:rsidR="001F5155" w:rsidRPr="00ED3F75" w:rsidRDefault="00ED3F75" w:rsidP="00ED3F7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Pr="00ED3F75">
        <w:rPr>
          <w:rFonts w:ascii="Arial" w:hAnsi="Arial" w:cs="Arial"/>
          <w:szCs w:val="24"/>
        </w:rPr>
        <w:t>oeficijent za obračun plaće određen je temeljem Uredbe o nazivima radnih mjesta, uvjetima za raspored i koeficijentima za obračun plaće u državnoj službi i tzv.  Tablice prevođenja iz citirane Uredbe ( Narodne novine 22/2024 )  koja propisuje da je koeficijent za obračun plaće radnog mjesta zapisničara u tijelu sudbene vlasti 1,44, te se uvećava na ime minulog rada 0,5% za svaku navršenu godinu radnog staža, sukladno članku 18. Zakona o plaćama u državnoj službi i javnim službama ( Narodne novine 155/23 ) i čl. 35.a st. 1.  Kolektivnog ugovora za državne službenike i namještenike (Narodne novine broj 56/2022, 127/2022, 58/2023, 128/2023 i 29/2024).</w:t>
      </w:r>
    </w:p>
    <w:p w14:paraId="0454E2F0" w14:textId="77777777" w:rsidR="001F5155" w:rsidRDefault="001F5155" w:rsidP="001F5155">
      <w:pPr>
        <w:pStyle w:val="Default"/>
      </w:pPr>
      <w:r w:rsidRPr="001F5155">
        <w:t xml:space="preserve">3. NAČINU TESTIRANJA KANDIDATA </w:t>
      </w:r>
    </w:p>
    <w:p w14:paraId="3080BD2E" w14:textId="77777777" w:rsidR="001F5155" w:rsidRPr="001F5155" w:rsidRDefault="001F5155" w:rsidP="001F5155">
      <w:pPr>
        <w:pStyle w:val="Default"/>
      </w:pPr>
    </w:p>
    <w:p w14:paraId="003F7F02" w14:textId="57F61D9B" w:rsidR="001F5155" w:rsidRPr="001F5155" w:rsidRDefault="001F5155" w:rsidP="00ED3F75">
      <w:pPr>
        <w:pStyle w:val="Default"/>
        <w:numPr>
          <w:ilvl w:val="0"/>
          <w:numId w:val="2"/>
        </w:numPr>
        <w:ind w:left="284" w:hanging="284"/>
      </w:pPr>
      <w:r w:rsidRPr="001F5155">
        <w:t xml:space="preserve">Pismena provjera znanja </w:t>
      </w:r>
    </w:p>
    <w:p w14:paraId="1EF80F93" w14:textId="77777777" w:rsidR="001F5155" w:rsidRDefault="001F5155" w:rsidP="001F5155">
      <w:pPr>
        <w:pStyle w:val="Default"/>
        <w:jc w:val="both"/>
      </w:pPr>
      <w:r w:rsidRPr="001F5155">
        <w:t xml:space="preserve">- Poznavanje ustroja i poslovanja </w:t>
      </w:r>
      <w:r>
        <w:t xml:space="preserve">u sudovima Republike Hrvatske - </w:t>
      </w:r>
      <w:r w:rsidRPr="001F5155">
        <w:t>pismeni test</w:t>
      </w:r>
      <w:r>
        <w:t xml:space="preserve"> </w:t>
      </w:r>
      <w:r w:rsidRPr="001F5155">
        <w:t xml:space="preserve">- 10 pitanja </w:t>
      </w:r>
    </w:p>
    <w:p w14:paraId="2D7A3573" w14:textId="17DAAE16" w:rsidR="001F5155" w:rsidRDefault="001F5155" w:rsidP="001F5155">
      <w:pPr>
        <w:pStyle w:val="Default"/>
        <w:jc w:val="both"/>
      </w:pPr>
    </w:p>
    <w:p w14:paraId="3B552F40" w14:textId="4E027900" w:rsidR="00ED3F75" w:rsidRDefault="00ED3F75" w:rsidP="001F5155">
      <w:pPr>
        <w:pStyle w:val="Default"/>
        <w:jc w:val="both"/>
      </w:pPr>
    </w:p>
    <w:p w14:paraId="4FE8CB2B" w14:textId="77777777" w:rsidR="00ED3F75" w:rsidRPr="001F5155" w:rsidRDefault="00ED3F75" w:rsidP="001F5155">
      <w:pPr>
        <w:pStyle w:val="Default"/>
        <w:jc w:val="both"/>
      </w:pPr>
    </w:p>
    <w:p w14:paraId="446143BC" w14:textId="77777777" w:rsidR="001F5155" w:rsidRPr="001F5155" w:rsidRDefault="001F5155" w:rsidP="001F5155">
      <w:pPr>
        <w:pStyle w:val="Default"/>
        <w:spacing w:line="360" w:lineRule="auto"/>
      </w:pPr>
      <w:r w:rsidRPr="001F5155">
        <w:lastRenderedPageBreak/>
        <w:t xml:space="preserve">b) Testiranje rada na računalu (prijepis i diktat) </w:t>
      </w:r>
    </w:p>
    <w:p w14:paraId="62705DA9" w14:textId="516C5610" w:rsidR="001F5155" w:rsidRDefault="001F5155" w:rsidP="001F5155">
      <w:pPr>
        <w:pStyle w:val="Default"/>
        <w:jc w:val="both"/>
      </w:pPr>
      <w:r w:rsidRPr="001F5155">
        <w:t xml:space="preserve">c) Razgovor (intervju) kandidata s komisijom za provedbu </w:t>
      </w:r>
      <w:r w:rsidR="00ED3F75">
        <w:t xml:space="preserve">javnog natječaja </w:t>
      </w:r>
      <w:r w:rsidRPr="001F5155">
        <w:t xml:space="preserve">koji su zadovoljili na pisanoj provjeri znanja, prijepisu i diktatu. </w:t>
      </w:r>
    </w:p>
    <w:p w14:paraId="0BC5F87C" w14:textId="77777777" w:rsidR="001F5155" w:rsidRPr="001F5155" w:rsidRDefault="001F5155" w:rsidP="001F5155">
      <w:pPr>
        <w:pStyle w:val="Default"/>
        <w:jc w:val="both"/>
      </w:pPr>
    </w:p>
    <w:p w14:paraId="44DA6997" w14:textId="77777777" w:rsidR="001F5155" w:rsidRPr="001F5155" w:rsidRDefault="001F5155" w:rsidP="001F5155">
      <w:pPr>
        <w:pStyle w:val="Default"/>
      </w:pPr>
      <w:r w:rsidRPr="001F5155">
        <w:t xml:space="preserve">4. PRAVNIM IZVORIMA </w:t>
      </w:r>
    </w:p>
    <w:p w14:paraId="0A1196B5" w14:textId="77777777" w:rsidR="001F5155" w:rsidRPr="001F5155" w:rsidRDefault="001F5155" w:rsidP="001F5155">
      <w:pPr>
        <w:pStyle w:val="Default"/>
      </w:pPr>
    </w:p>
    <w:p w14:paraId="5FCF50DA" w14:textId="77777777" w:rsidR="001F5155" w:rsidRDefault="001F5155" w:rsidP="001F5155">
      <w:pPr>
        <w:pStyle w:val="Default"/>
      </w:pPr>
      <w:r w:rsidRPr="001F5155">
        <w:t xml:space="preserve">za pripremu kandidata za testiranje: </w:t>
      </w:r>
    </w:p>
    <w:p w14:paraId="2F5DB6C1" w14:textId="77777777" w:rsidR="001F5155" w:rsidRPr="001F5155" w:rsidRDefault="001F5155" w:rsidP="001F5155">
      <w:pPr>
        <w:pStyle w:val="Default"/>
      </w:pPr>
    </w:p>
    <w:p w14:paraId="53D358BD" w14:textId="07ED9823" w:rsidR="001F5155" w:rsidRDefault="001F5155" w:rsidP="00F233D3">
      <w:pPr>
        <w:pStyle w:val="Default"/>
      </w:pPr>
      <w:r w:rsidRPr="001F5155">
        <w:t xml:space="preserve">- Sudski poslovnik (Narodne novine broj 37/14, 49/14, 8/15, 123/15, 45/16, 29/17, 33/17, 34/17, 57/17, 101/18, 119/18, 81/19, 128/19, 39/20, 138/20, 147/20, </w:t>
      </w:r>
      <w:r w:rsidR="00F104EA">
        <w:t xml:space="preserve">70/21, 99/21, 145/21, </w:t>
      </w:r>
      <w:r>
        <w:t>23/22</w:t>
      </w:r>
      <w:r w:rsidR="00166922">
        <w:t xml:space="preserve">, </w:t>
      </w:r>
      <w:r w:rsidR="00F104EA">
        <w:t>12/23</w:t>
      </w:r>
      <w:r w:rsidR="000740C6">
        <w:t>, 122/23</w:t>
      </w:r>
      <w:r w:rsidR="00166922">
        <w:t xml:space="preserve"> i 55/24</w:t>
      </w:r>
      <w:r>
        <w:t xml:space="preserve">) – </w:t>
      </w:r>
    </w:p>
    <w:p w14:paraId="6E002805" w14:textId="77777777" w:rsidR="00F233D3" w:rsidRPr="001F5155" w:rsidRDefault="00F233D3" w:rsidP="00F233D3">
      <w:pPr>
        <w:pStyle w:val="Default"/>
      </w:pPr>
    </w:p>
    <w:p w14:paraId="170C2E19" w14:textId="77777777" w:rsidR="001F5155" w:rsidRPr="001F5155" w:rsidRDefault="001F5155" w:rsidP="00F233D3">
      <w:pPr>
        <w:pStyle w:val="Default"/>
      </w:pPr>
      <w:r w:rsidRPr="001F5155">
        <w:t xml:space="preserve">- Pravilnik o radu u sustavu eSpis (Narodne novine broj 35/15, 123/15, 45/16, </w:t>
      </w:r>
    </w:p>
    <w:p w14:paraId="4951264F" w14:textId="12FF3B17" w:rsidR="001F5155" w:rsidRDefault="001F5155" w:rsidP="00F233D3">
      <w:pPr>
        <w:pStyle w:val="Default"/>
      </w:pPr>
      <w:r w:rsidRPr="001F5155">
        <w:t xml:space="preserve">29/17, </w:t>
      </w:r>
      <w:r w:rsidR="00F104EA">
        <w:t xml:space="preserve">112/17, 119/18, 39/20, 138/20, </w:t>
      </w:r>
      <w:r w:rsidRPr="001F5155">
        <w:t>70/21</w:t>
      </w:r>
      <w:r w:rsidR="00263B40">
        <w:t xml:space="preserve">, </w:t>
      </w:r>
      <w:r w:rsidR="00F104EA">
        <w:t>23/22</w:t>
      </w:r>
      <w:r w:rsidR="00166922">
        <w:t xml:space="preserve">, </w:t>
      </w:r>
      <w:r w:rsidR="00901CFF">
        <w:t>12/23</w:t>
      </w:r>
      <w:r w:rsidR="00166922">
        <w:t xml:space="preserve"> i 9/24</w:t>
      </w:r>
      <w:r w:rsidRPr="001F5155">
        <w:t xml:space="preserve">) – </w:t>
      </w:r>
    </w:p>
    <w:p w14:paraId="49378B80" w14:textId="77777777" w:rsidR="00F233D3" w:rsidRPr="001F5155" w:rsidRDefault="00F233D3" w:rsidP="00F233D3">
      <w:pPr>
        <w:pStyle w:val="Default"/>
      </w:pPr>
    </w:p>
    <w:p w14:paraId="72EF8F6E" w14:textId="34686575" w:rsidR="001F5155" w:rsidRPr="001F5155" w:rsidRDefault="001F5155" w:rsidP="001F5155">
      <w:pPr>
        <w:pStyle w:val="Default"/>
        <w:spacing w:line="360" w:lineRule="auto"/>
      </w:pPr>
      <w:r w:rsidRPr="001F5155">
        <w:t xml:space="preserve">- Zakon o sudskim pristojbama </w:t>
      </w:r>
      <w:r w:rsidR="00263B40">
        <w:t>(Narodne novine broj 118/18 i 51/23</w:t>
      </w:r>
      <w:r w:rsidRPr="001F5155">
        <w:t xml:space="preserve">) </w:t>
      </w:r>
      <w:r>
        <w:t xml:space="preserve">– </w:t>
      </w:r>
    </w:p>
    <w:p w14:paraId="6B5E584F" w14:textId="77777777" w:rsidR="001F5155" w:rsidRDefault="001F5155" w:rsidP="003E1D11">
      <w:pPr>
        <w:jc w:val="both"/>
        <w:rPr>
          <w:rFonts w:ascii="Arial" w:hAnsi="Arial" w:cs="Arial"/>
        </w:rPr>
      </w:pPr>
    </w:p>
    <w:p w14:paraId="1D6EB787" w14:textId="3B117BAA" w:rsidR="003E1D11" w:rsidRDefault="003E1D11" w:rsidP="003E1D11">
      <w:pPr>
        <w:jc w:val="both"/>
        <w:rPr>
          <w:rFonts w:ascii="Arial" w:hAnsi="Arial" w:cs="Arial"/>
        </w:rPr>
      </w:pPr>
      <w:r w:rsidRPr="003E1D11">
        <w:rPr>
          <w:rFonts w:ascii="Arial" w:hAnsi="Arial" w:cs="Arial"/>
        </w:rPr>
        <w:t xml:space="preserve">VRIJEME I MJESTO ODRŽAVANJA TESTIRANJA </w:t>
      </w:r>
      <w:r w:rsidR="001F5155">
        <w:rPr>
          <w:rFonts w:ascii="Arial" w:hAnsi="Arial" w:cs="Arial"/>
        </w:rPr>
        <w:t xml:space="preserve">TE PODACI O SADRŽAJU I NAČINU TESTIRANJA </w:t>
      </w:r>
      <w:r w:rsidRPr="003E1D11">
        <w:rPr>
          <w:rFonts w:ascii="Arial" w:hAnsi="Arial" w:cs="Arial"/>
        </w:rPr>
        <w:t>BITI ĆE OBJAVLJEN</w:t>
      </w:r>
      <w:r w:rsidR="00495C75">
        <w:rPr>
          <w:rFonts w:ascii="Arial" w:hAnsi="Arial" w:cs="Arial"/>
        </w:rPr>
        <w:t>I</w:t>
      </w:r>
      <w:r w:rsidRPr="003E1D11">
        <w:rPr>
          <w:rFonts w:ascii="Arial" w:hAnsi="Arial" w:cs="Arial"/>
        </w:rPr>
        <w:t xml:space="preserve"> NAKNADNO NA WEB STRANIC</w:t>
      </w:r>
      <w:r w:rsidR="00495C75">
        <w:rPr>
          <w:rFonts w:ascii="Arial" w:hAnsi="Arial" w:cs="Arial"/>
        </w:rPr>
        <w:t>I</w:t>
      </w:r>
      <w:r w:rsidRPr="003E1D11">
        <w:rPr>
          <w:rFonts w:ascii="Arial" w:hAnsi="Arial" w:cs="Arial"/>
        </w:rPr>
        <w:t xml:space="preserve"> OPĆINSKOG SUDA U </w:t>
      </w:r>
      <w:r w:rsidR="000175E6">
        <w:rPr>
          <w:rFonts w:ascii="Arial" w:hAnsi="Arial" w:cs="Arial"/>
        </w:rPr>
        <w:t>MAKARSKOJ NAJMANJE 5 (PET) DANA PRIJE ODREĐENOG TESTIRANJA.</w:t>
      </w:r>
    </w:p>
    <w:p w14:paraId="3B836E04" w14:textId="77777777" w:rsidR="00F233D3" w:rsidRDefault="00F233D3" w:rsidP="003E1D11">
      <w:pPr>
        <w:jc w:val="both"/>
        <w:rPr>
          <w:rFonts w:ascii="Arial" w:hAnsi="Arial" w:cs="Arial"/>
        </w:rPr>
      </w:pPr>
    </w:p>
    <w:p w14:paraId="3C205D3B" w14:textId="77777777" w:rsidR="00F233D3" w:rsidRPr="003E1D11" w:rsidRDefault="00F233D3" w:rsidP="00F233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OPĆINSKI SUD U MAKARSKOJ</w:t>
      </w:r>
    </w:p>
    <w:sectPr w:rsidR="00F233D3" w:rsidRPr="003E1D11" w:rsidSect="001F5155">
      <w:headerReference w:type="defaul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FC81" w14:textId="77777777" w:rsidR="00A12137" w:rsidRDefault="00A12137" w:rsidP="001F5155">
      <w:pPr>
        <w:spacing w:after="0" w:line="240" w:lineRule="auto"/>
      </w:pPr>
      <w:r>
        <w:separator/>
      </w:r>
    </w:p>
  </w:endnote>
  <w:endnote w:type="continuationSeparator" w:id="0">
    <w:p w14:paraId="2516B636" w14:textId="77777777" w:rsidR="00A12137" w:rsidRDefault="00A12137" w:rsidP="001F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1B4D" w14:textId="77777777" w:rsidR="00A12137" w:rsidRDefault="00A12137" w:rsidP="001F5155">
      <w:pPr>
        <w:spacing w:after="0" w:line="240" w:lineRule="auto"/>
      </w:pPr>
      <w:r>
        <w:separator/>
      </w:r>
    </w:p>
  </w:footnote>
  <w:footnote w:type="continuationSeparator" w:id="0">
    <w:p w14:paraId="0D261F2B" w14:textId="77777777" w:rsidR="00A12137" w:rsidRDefault="00A12137" w:rsidP="001F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302409"/>
      <w:docPartObj>
        <w:docPartGallery w:val="Page Numbers (Top of Page)"/>
        <w:docPartUnique/>
      </w:docPartObj>
    </w:sdtPr>
    <w:sdtContent>
      <w:p w14:paraId="0A99CB18" w14:textId="77777777" w:rsidR="001F5155" w:rsidRDefault="001F5155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7D6">
          <w:rPr>
            <w:noProof/>
          </w:rPr>
          <w:t>2</w:t>
        </w:r>
        <w:r>
          <w:fldChar w:fldCharType="end"/>
        </w:r>
      </w:p>
    </w:sdtContent>
  </w:sdt>
  <w:p w14:paraId="49111D41" w14:textId="77777777" w:rsidR="001F5155" w:rsidRDefault="001F51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C91"/>
    <w:multiLevelType w:val="hybridMultilevel"/>
    <w:tmpl w:val="DDC0AC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2829"/>
    <w:multiLevelType w:val="hybridMultilevel"/>
    <w:tmpl w:val="5D7AACAC"/>
    <w:lvl w:ilvl="0" w:tplc="BFACCC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3373">
    <w:abstractNumId w:val="1"/>
  </w:num>
  <w:num w:numId="2" w16cid:durableId="180828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89"/>
    <w:rsid w:val="0001610C"/>
    <w:rsid w:val="000175E6"/>
    <w:rsid w:val="00043F7D"/>
    <w:rsid w:val="000740C6"/>
    <w:rsid w:val="000D6661"/>
    <w:rsid w:val="001523EC"/>
    <w:rsid w:val="00166922"/>
    <w:rsid w:val="001F32E0"/>
    <w:rsid w:val="001F5155"/>
    <w:rsid w:val="00223101"/>
    <w:rsid w:val="002260B7"/>
    <w:rsid w:val="002406AD"/>
    <w:rsid w:val="00263B40"/>
    <w:rsid w:val="00275DA8"/>
    <w:rsid w:val="002768C9"/>
    <w:rsid w:val="00286206"/>
    <w:rsid w:val="00302159"/>
    <w:rsid w:val="00307AD9"/>
    <w:rsid w:val="003B24FD"/>
    <w:rsid w:val="003C06D3"/>
    <w:rsid w:val="003E1D11"/>
    <w:rsid w:val="00414D40"/>
    <w:rsid w:val="00421907"/>
    <w:rsid w:val="004547B8"/>
    <w:rsid w:val="004877E0"/>
    <w:rsid w:val="00495C75"/>
    <w:rsid w:val="004D3596"/>
    <w:rsid w:val="005074F6"/>
    <w:rsid w:val="00586022"/>
    <w:rsid w:val="00596EF6"/>
    <w:rsid w:val="005B2A41"/>
    <w:rsid w:val="00663C78"/>
    <w:rsid w:val="00663E66"/>
    <w:rsid w:val="006735DA"/>
    <w:rsid w:val="006C6906"/>
    <w:rsid w:val="00773556"/>
    <w:rsid w:val="007F4DDE"/>
    <w:rsid w:val="008C3E66"/>
    <w:rsid w:val="008C69EC"/>
    <w:rsid w:val="008E0AA4"/>
    <w:rsid w:val="008F0E8D"/>
    <w:rsid w:val="00901CFF"/>
    <w:rsid w:val="00937372"/>
    <w:rsid w:val="00940DE7"/>
    <w:rsid w:val="009D6D13"/>
    <w:rsid w:val="00A12137"/>
    <w:rsid w:val="00A121EC"/>
    <w:rsid w:val="00A26444"/>
    <w:rsid w:val="00AB4AF7"/>
    <w:rsid w:val="00AD0BC6"/>
    <w:rsid w:val="00B12A3C"/>
    <w:rsid w:val="00BA05DA"/>
    <w:rsid w:val="00BA4D65"/>
    <w:rsid w:val="00C1398D"/>
    <w:rsid w:val="00C177D6"/>
    <w:rsid w:val="00C74E1C"/>
    <w:rsid w:val="00CB1CDD"/>
    <w:rsid w:val="00D312CA"/>
    <w:rsid w:val="00D412EC"/>
    <w:rsid w:val="00D66F41"/>
    <w:rsid w:val="00E0150A"/>
    <w:rsid w:val="00E73A89"/>
    <w:rsid w:val="00EB1DFC"/>
    <w:rsid w:val="00ED3F75"/>
    <w:rsid w:val="00EE5705"/>
    <w:rsid w:val="00F104EA"/>
    <w:rsid w:val="00F233D3"/>
    <w:rsid w:val="00F4343C"/>
    <w:rsid w:val="00F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5086"/>
  <w15:docId w15:val="{0DE096C6-DD55-46BC-9812-9E6778C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3A8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F32E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4D65"/>
    <w:rPr>
      <w:rFonts w:ascii="Tahoma" w:hAnsi="Tahoma" w:cs="Tahoma"/>
      <w:sz w:val="16"/>
      <w:szCs w:val="16"/>
    </w:rPr>
  </w:style>
  <w:style w:type="paragraph" w:customStyle="1" w:styleId="box8288835">
    <w:name w:val="box_8288835"/>
    <w:basedOn w:val="Normal"/>
    <w:rsid w:val="00BA4D6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E1D11"/>
    <w:pPr>
      <w:ind w:left="720"/>
      <w:contextualSpacing/>
    </w:pPr>
  </w:style>
  <w:style w:type="paragraph" w:customStyle="1" w:styleId="Default">
    <w:name w:val="Default"/>
    <w:rsid w:val="001F5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F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5155"/>
  </w:style>
  <w:style w:type="paragraph" w:styleId="Podnoje">
    <w:name w:val="footer"/>
    <w:basedOn w:val="Normal"/>
    <w:link w:val="PodnojeChar"/>
    <w:uiPriority w:val="99"/>
    <w:unhideWhenUsed/>
    <w:rsid w:val="001F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Medić</dc:creator>
  <cp:lastModifiedBy>Valentina Medić</cp:lastModifiedBy>
  <cp:revision>4</cp:revision>
  <dcterms:created xsi:type="dcterms:W3CDTF">2024-09-03T08:06:00Z</dcterms:created>
  <dcterms:modified xsi:type="dcterms:W3CDTF">2024-09-03T09:23:00Z</dcterms:modified>
</cp:coreProperties>
</file>