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647692" w:rsidP="00647692" w:rsidRDefault="00647692" w14:paraId="bf09ba9" w14:textId="bf09ba9">
      <w:pPr>
        <w:jc w:val="center"/>
        <w15:collapsed w:val="false"/>
      </w:pPr>
      <w:bookmarkStart w:name="_GoBack" w:id="0"/>
      <w:bookmarkEnd w:id="0"/>
      <w:r>
        <w:t xml:space="preserve">Rezultati rada Općinskog suda u Požegi u </w:t>
      </w:r>
      <w:r w:rsidR="0068123A">
        <w:t>prvom tromjesečju 2026</w:t>
      </w:r>
      <w:r>
        <w:t>.</w:t>
      </w:r>
    </w:p>
    <w:p w:rsidR="00647692" w:rsidP="00647692" w:rsidRDefault="00647692">
      <w:pPr>
        <w:jc w:val="center"/>
      </w:pPr>
    </w:p>
    <w:tbl>
      <w:tblPr>
        <w:tblStyle w:val="Reetkatablice"/>
        <w:tblW w:w="0" w:type="auto"/>
        <w:tblLook w:firstRow="1" w:lastRow="0" w:firstColumn="1" w:lastColumn="0" w:noHBand="0" w:noVBand="1" w:val="04A0"/>
      </w:tblPr>
      <w:tblGrid>
        <w:gridCol w:w="2333"/>
        <w:gridCol w:w="2340"/>
        <w:gridCol w:w="2336"/>
        <w:gridCol w:w="2333"/>
        <w:gridCol w:w="2340"/>
        <w:gridCol w:w="2312"/>
      </w:tblGrid>
      <w:tr w:rsidR="00647692" w:rsidTr="00AC0236">
        <w:trPr>
          <w:trHeight w:val="985"/>
        </w:trPr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Sud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početku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Primljeno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Riješeno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kraju</w:t>
            </w:r>
          </w:p>
        </w:tc>
        <w:tc>
          <w:tcPr>
            <w:tcW w:w="2370" w:type="dxa"/>
          </w:tcPr>
          <w:p w:rsidRPr="009A4779" w:rsidR="00647692" w:rsidP="00AC0236" w:rsidRDefault="00647692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CR</w:t>
            </w:r>
          </w:p>
        </w:tc>
      </w:tr>
      <w:tr w:rsidR="00647692" w:rsidTr="00AC0236">
        <w:trPr>
          <w:trHeight w:val="953"/>
        </w:trPr>
        <w:tc>
          <w:tcPr>
            <w:tcW w:w="2370" w:type="dxa"/>
          </w:tcPr>
          <w:p w:rsidR="00647692" w:rsidP="00AC0236" w:rsidRDefault="00647692">
            <w:pPr>
              <w:jc w:val="center"/>
              <w:rPr>
                <w:b/>
              </w:rPr>
            </w:pPr>
          </w:p>
          <w:p w:rsidRPr="009A4779" w:rsidR="00647692" w:rsidP="00AC0236" w:rsidRDefault="00647692">
            <w:pPr>
              <w:jc w:val="center"/>
              <w:rPr>
                <w:b/>
              </w:rPr>
            </w:pPr>
            <w:r w:rsidRPr="009A4779">
              <w:rPr>
                <w:b/>
              </w:rPr>
              <w:t>Općinski sud u Požegi</w:t>
            </w:r>
          </w:p>
        </w:tc>
        <w:tc>
          <w:tcPr>
            <w:tcW w:w="2370" w:type="dxa"/>
          </w:tcPr>
          <w:p w:rsidR="00647692" w:rsidP="00AC0236" w:rsidRDefault="00647692">
            <w:pPr>
              <w:jc w:val="center"/>
            </w:pPr>
          </w:p>
          <w:p w:rsidR="00CB3F21" w:rsidP="00AC0236" w:rsidRDefault="009534BF">
            <w:pPr>
              <w:jc w:val="center"/>
            </w:pPr>
            <w:r>
              <w:t>3008</w:t>
            </w:r>
          </w:p>
        </w:tc>
        <w:tc>
          <w:tcPr>
            <w:tcW w:w="2370" w:type="dxa"/>
          </w:tcPr>
          <w:p w:rsidR="009534BF" w:rsidP="00AC0236" w:rsidRDefault="009534BF">
            <w:pPr>
              <w:jc w:val="center"/>
            </w:pPr>
          </w:p>
          <w:p w:rsidR="00647692" w:rsidP="00AC0236" w:rsidRDefault="009534BF">
            <w:pPr>
              <w:jc w:val="center"/>
            </w:pPr>
            <w:r>
              <w:t>1978</w:t>
            </w:r>
          </w:p>
        </w:tc>
        <w:tc>
          <w:tcPr>
            <w:tcW w:w="2370" w:type="dxa"/>
          </w:tcPr>
          <w:p w:rsidR="00647692" w:rsidP="00AC0236" w:rsidRDefault="00647692">
            <w:pPr>
              <w:jc w:val="center"/>
            </w:pPr>
          </w:p>
          <w:p w:rsidR="00CB3F21" w:rsidP="00AC0236" w:rsidRDefault="009534BF">
            <w:pPr>
              <w:jc w:val="center"/>
            </w:pPr>
            <w:r>
              <w:t>1481</w:t>
            </w:r>
          </w:p>
        </w:tc>
        <w:tc>
          <w:tcPr>
            <w:tcW w:w="2370" w:type="dxa"/>
          </w:tcPr>
          <w:p w:rsidR="00647692" w:rsidP="00AC0236" w:rsidRDefault="00647692">
            <w:pPr>
              <w:jc w:val="center"/>
            </w:pPr>
          </w:p>
          <w:p w:rsidR="00CB3F21" w:rsidP="00AC0236" w:rsidRDefault="009534BF">
            <w:pPr>
              <w:jc w:val="center"/>
            </w:pPr>
            <w:r>
              <w:t>3005</w:t>
            </w:r>
          </w:p>
        </w:tc>
        <w:tc>
          <w:tcPr>
            <w:tcW w:w="2370" w:type="dxa"/>
          </w:tcPr>
          <w:p w:rsidR="00647692" w:rsidP="00AC0236" w:rsidRDefault="00647692">
            <w:pPr>
              <w:jc w:val="center"/>
            </w:pPr>
          </w:p>
          <w:p w:rsidR="00CB3F21" w:rsidP="00AC0236" w:rsidRDefault="009534BF">
            <w:pPr>
              <w:jc w:val="center"/>
            </w:pPr>
            <w:r>
              <w:t xml:space="preserve">75 </w:t>
            </w:r>
            <w:r w:rsidR="00CB3F21">
              <w:t>%</w:t>
            </w:r>
          </w:p>
        </w:tc>
      </w:tr>
    </w:tbl>
    <w:p w:rsidR="00647692" w:rsidP="00647692" w:rsidRDefault="00647692"/>
    <w:p w:rsidR="00647692" w:rsidP="00647692" w:rsidRDefault="00647692"/>
    <w:p w:rsidR="00EB346D" w:rsidRDefault="00EB346D"/>
    <w:sectPr w:rsidR="00EB346D" w:rsidSect="009A47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92"/>
    <w:rsid w:val="00647692"/>
    <w:rsid w:val="0068123A"/>
    <w:rsid w:val="009534BF"/>
    <w:rsid w:val="00CB3F21"/>
    <w:rsid w:val="00EB346D"/>
    <w:rsid w:val="00F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6AA22A0-F076-4F9B-8E52-E42E771D9F8C}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Arial" w:hAnsi="Arial" w:cs="Times New Roman" w:eastAsiaTheme="minorHAns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647692"/>
    <w:pPr>
      <w:spacing w:after="200" w:line="276" w:lineRule="auto"/>
    </w:pPr>
    <w:rPr>
      <w:rFonts w:cstheme="minorBidi"/>
      <w:szCs w:val="22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7692"/>
    <w:pPr>
      <w:spacing w:after="0" w:line="240" w:lineRule="auto"/>
    </w:pPr>
    <w:rPr>
      <w:rFonts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true">
    <w:name w:val="Tekst balončića Char"/>
    <w:basedOn w:val="Zadanifontodlomka"/>
    <w:link w:val="Tekstbalonia"/>
    <w:uiPriority w:val="99"/>
    <w:semiHidden/>
    <w:rsid w:val="00CB3F21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F53E00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F53E00"/>
    <w:rPr>
      <w:rFonts w:ascii="Times New Roman" w:hAnsi="Times New Roman" w:cs="Times New Roman"/>
      <w:sz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F53E00"/>
    <w:rPr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F53E00"/>
    <w:rPr>
      <w:rFonts w:ascii="Times New Roman" w:hAnsi="Times New Roman" w:cs="Times New Roman"/>
      <w:sz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F53E00"/>
    <w:rPr>
      <w:rFonts w:ascii="Times New Roman" w:hAnsi="Times New Roman" w:cs="Times New Roman"/>
      <w:sz w:val="24"/>
      <w:bdr w:val="none" w:color="auto" w:sz="0" w:space="0"/>
      <w:shd w:val="clear" w:color="auto" w:fill="CCFFCC"/>
      <w:lang w:val="hr-HR"/>
    </w:rPr>
  </w:style>
</w:styles>
</file>

<file path=word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theme/theme1.xml" Type="http://schemas.openxmlformats.org/officeDocument/2006/relationships/theme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Predmet.FunkcijaOsobe>
    <izvorni_sadrzaj/>
    <derivirana_varijabla naziv="DomainObject.Predmet.FunkcijaOsobe_1"/>
  </DomainObject.Predmet.FunkcijaOsobe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/>
    <derivirana_varijabla naziv="DomainObject.Predmet.DatumPocetkaProcesa_1"/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/>
    <derivirana_varijabla naziv="DomainObject.NarodneNovineList_1">
      <item/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/>
    <derivirana_varijabla naziv="DomainObject.OpcinskiSudoviList_1">
      <item/>
    </derivirana_varijabla>
  </DomainObject.OpcinskiSudoviList>
  <DomainObject.PolicijskeUpraveList>
    <izvorni_sadrzaj/>
    <derivirana_varijabla naziv="DomainObject.PolicijskeUpraveList_1">
      <item/>
    </derivirana_varijabla>
  </DomainObject.PolicijskeUpraveList>
  <DomainObject.PolicijskePostajeList>
    <izvorni_sadrzaj/>
    <derivirana_varijabla naziv="DomainObject.PolicijskePostajeList_1">
      <item/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/>
    <derivirana_varijabla naziv="DomainObject.NarodneNovineZkpList_1">
      <item/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</properties:Template>
  <properties:Company>Ministarstvo Pravosuda Republike Hrvatske</properties:Company>
  <properties:Pages>1</properties:Pages>
  <properties:Words>30</properties:Words>
  <properties:Characters>150</properties:Characters>
  <properties:Lines>25</properties:Lines>
  <properties:Paragraphs>13</properties:Paragraphs>
  <properties:TotalTime>25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2025-04-11T07:42:00Z</dcterms:created>
  <dc:creator>Angela Anđa Marković</dc:creator>
  <dc:description/>
  <cp:keywords/>
  <cp:lastModifiedBy>Angela Anđa Marković</cp:lastModifiedBy>
  <cp:lastPrinted>2026-04-07T09:05:00Z</cp:lastPrinted>
  <dcterms:modified xmlns:xsi="http://www.w3.org/2001/XMLSchema-instance" xsi:type="dcterms:W3CDTF">2026-04-07T09:25:00Z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Podnesak - Izvješće o radu (Rezultati rada u prvom tromjesečnu 2026.docx)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