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A751" w14:textId="77777777" w:rsidR="008543DA" w:rsidRPr="008543DA" w:rsidRDefault="008543DA" w:rsidP="0085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1730ABA" wp14:editId="056F2D68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8A995E9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CE8CA10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599C870D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64F5E340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481BECCF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258A3E1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93D10B" w14:textId="23619672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720A11">
        <w:rPr>
          <w:rFonts w:ascii="Arial" w:eastAsia="Times New Roman" w:hAnsi="Arial" w:cs="Arial"/>
          <w:sz w:val="24"/>
          <w:szCs w:val="24"/>
          <w:lang w:eastAsia="hr-HR"/>
        </w:rPr>
        <w:t>47/2022-</w:t>
      </w:r>
      <w:r w:rsidR="00317209">
        <w:rPr>
          <w:rFonts w:ascii="Arial" w:eastAsia="Times New Roman" w:hAnsi="Arial" w:cs="Arial"/>
          <w:sz w:val="24"/>
          <w:szCs w:val="24"/>
          <w:lang w:eastAsia="hr-HR"/>
        </w:rPr>
        <w:t>35</w:t>
      </w:r>
      <w:r w:rsidR="00720A11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bookmarkStart w:id="0" w:name="_GoBack"/>
      <w:bookmarkEnd w:id="0"/>
    </w:p>
    <w:p w14:paraId="3AC778D3" w14:textId="7ECCEAC5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317209">
        <w:rPr>
          <w:rFonts w:ascii="Arial" w:eastAsia="Times New Roman" w:hAnsi="Arial" w:cs="Arial"/>
          <w:sz w:val="24"/>
          <w:szCs w:val="24"/>
          <w:lang w:eastAsia="hr-HR"/>
        </w:rPr>
        <w:t>10. ožujka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202C9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2CE1C15" w14:textId="77777777" w:rsidR="000A44F9" w:rsidRDefault="000A44F9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77BF6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8FB8528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42FFB84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2FD0C255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BC0660" w14:textId="5A03A9DB" w:rsidR="008543DA" w:rsidRPr="008543DA" w:rsidRDefault="009364B0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E-zaprimanje dokumentacije, ispis i kuvertiranje u okviru poštanskih usluga</w:t>
      </w:r>
    </w:p>
    <w:p w14:paraId="264D865D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28706F" w14:textId="52BE2C28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>
        <w:rPr>
          <w:rFonts w:ascii="Arial" w:eastAsia="Times New Roman" w:hAnsi="Arial" w:cs="Arial"/>
          <w:sz w:val="24"/>
          <w:szCs w:val="24"/>
          <w:lang w:eastAsia="hr-HR"/>
        </w:rPr>
        <w:t>47/2022-2. od 27. siječnja 2022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 pokrenuo je postupak jednostavne nabave roba, a za koji sukladno članku 12. stavku 1. točke 1. Zakona o javnoj nabavi (Narodne novine broj: 120/16) nije obvezan provesti jedan od postupaka propisan Zakonom o javnoj nabavi, s obzirom da je procijenjena vrijednost predmeta nabave manja od 200.000,00 kuna, odnosno 500.000,00 kuna bez poreza na dodanu vrijednost.</w:t>
      </w:r>
    </w:p>
    <w:p w14:paraId="356E1337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0E432D2F" w14:textId="77777777" w:rsidR="008543DA" w:rsidRDefault="008543DA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18A57" w14:textId="77777777" w:rsidR="00814929" w:rsidRPr="008543DA" w:rsidRDefault="0004432F" w:rsidP="009364B0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8543DA" w:rsidRDefault="00A05813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713D892" w14:textId="2A07F636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68283D" w14:textId="025BED75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39DC85C6" w14:textId="1BB154FB" w:rsidR="0004432F" w:rsidRPr="008543DA" w:rsidRDefault="001C7567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</w:t>
      </w:r>
      <w:r w:rsidR="0004432F" w:rsidRPr="008543DA">
        <w:rPr>
          <w:rFonts w:ascii="Arial" w:hAnsi="Arial" w:cs="Arial"/>
          <w:spacing w:val="-10"/>
          <w:sz w:val="24"/>
          <w:szCs w:val="24"/>
        </w:rPr>
        <w:t>: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8543DA">
        <w:rPr>
          <w:rFonts w:ascii="Arial" w:hAnsi="Arial" w:cs="Arial"/>
          <w:spacing w:val="-10"/>
          <w:sz w:val="24"/>
          <w:szCs w:val="24"/>
        </w:rPr>
        <w:t>77561654785</w:t>
      </w:r>
    </w:p>
    <w:p w14:paraId="5C04E00F" w14:textId="650217F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42148534" w14:textId="1D02EDD5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="008543DA">
        <w:rPr>
          <w:rFonts w:ascii="Arial" w:hAnsi="Arial" w:cs="Arial"/>
          <w:spacing w:val="-10"/>
          <w:sz w:val="24"/>
          <w:szCs w:val="24"/>
        </w:rPr>
        <w:t>032/341-111</w:t>
      </w:r>
    </w:p>
    <w:p w14:paraId="2846E8FE" w14:textId="146AC20C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="008543DA">
        <w:rPr>
          <w:rFonts w:ascii="Arial" w:hAnsi="Arial" w:cs="Arial"/>
          <w:spacing w:val="-10"/>
          <w:sz w:val="24"/>
          <w:szCs w:val="24"/>
        </w:rPr>
        <w:t>032/332-318</w:t>
      </w:r>
    </w:p>
    <w:p w14:paraId="43652E97" w14:textId="758B6C6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0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1BB93A4A" w14:textId="52AF5A28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1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2" w:history="1"/>
    </w:p>
    <w:p w14:paraId="2BFDDDC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77777777" w:rsidR="000A44F9" w:rsidRPr="008543DA" w:rsidRDefault="000A44F9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2FB45908" w14:textId="3339F097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Ljiljana Kovač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4C85D40" w14:textId="4704ADCB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 w:rsidR="008543DA">
        <w:rPr>
          <w:rFonts w:ascii="Arial" w:hAnsi="Arial" w:cs="Arial"/>
          <w:spacing w:val="-10"/>
          <w:sz w:val="24"/>
          <w:szCs w:val="24"/>
        </w:rPr>
        <w:t>032/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341-154 </w:t>
      </w:r>
    </w:p>
    <w:p w14:paraId="0F431ED8" w14:textId="4C82EF82" w:rsidR="008543DA" w:rsidRDefault="009521D7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3" w:history="1">
        <w:r w:rsidR="00C42ECD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 w:rsidR="00C42ECD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706D035" w14:textId="77777777" w:rsidR="00F30B83" w:rsidRPr="008543DA" w:rsidRDefault="00F30B83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55F1EB5C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7/22</w:t>
      </w:r>
    </w:p>
    <w:p w14:paraId="59810871" w14:textId="06376950" w:rsidR="00A05813" w:rsidRPr="00F30B83" w:rsidRDefault="0004432F" w:rsidP="00F30B83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462DBAA1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53FEC3A6" w:rsidR="00EB6AE0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40.000,00</w:t>
      </w:r>
      <w:r w:rsidR="0004432F" w:rsidRPr="008543DA">
        <w:rPr>
          <w:rFonts w:ascii="Arial" w:hAnsi="Arial" w:cs="Arial"/>
          <w:spacing w:val="-10"/>
          <w:sz w:val="24"/>
          <w:szCs w:val="24"/>
        </w:rPr>
        <w:t xml:space="preserve"> kn </w:t>
      </w:r>
      <w:r w:rsidR="00B271B0" w:rsidRPr="008543DA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F08A6B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14:paraId="19FAD2CF" w14:textId="756085D7" w:rsidR="0003728E" w:rsidRPr="008543DA" w:rsidRDefault="00037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8543DA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8543DA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7E985DEC" w14:textId="77777777" w:rsidR="00792396" w:rsidRPr="00F30B83" w:rsidRDefault="00792396" w:rsidP="00F30B83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8543DA" w:rsidRDefault="0003728E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8781589" w14:textId="1B054405" w:rsidR="00A05813" w:rsidRPr="008543DA" w:rsidRDefault="00E56648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8543DA" w:rsidRDefault="00F05C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8543DA" w:rsidRDefault="000C561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8543DA" w:rsidRDefault="00BF0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8543DA" w:rsidRDefault="00F05C09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</w:t>
      </w:r>
      <w:r w:rsidR="00BF028E" w:rsidRPr="008543DA">
        <w:rPr>
          <w:rFonts w:ascii="Arial" w:hAnsi="Arial" w:cs="Arial"/>
          <w:spacing w:val="-10"/>
          <w:sz w:val="24"/>
          <w:szCs w:val="24"/>
        </w:rPr>
        <w:t>redmet nabave je usluga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8543DA" w:rsidRDefault="00B93A4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6A231B0F" w:rsidR="00B93A40" w:rsidRPr="009364B0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8543DA">
        <w:rPr>
          <w:rStyle w:val="fontstyle01"/>
          <w:rFonts w:ascii="Arial" w:hAnsi="Arial" w:cs="Arial"/>
        </w:rPr>
        <w:t>Pružatelj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usluge povratno ša</w:t>
      </w:r>
      <w:r w:rsidR="009364B0">
        <w:rPr>
          <w:rStyle w:val="fontstyle01"/>
          <w:rFonts w:ascii="Arial" w:hAnsi="Arial" w:cs="Arial"/>
        </w:rPr>
        <w:t xml:space="preserve">lje informaciju prema sustavima </w:t>
      </w:r>
      <w:r w:rsidRPr="008543DA">
        <w:rPr>
          <w:rStyle w:val="fontstyle01"/>
          <w:rFonts w:ascii="Arial" w:hAnsi="Arial" w:cs="Arial"/>
        </w:rPr>
        <w:t>Naručitelja o uspješnom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zaprimljenim dig</w:t>
      </w:r>
      <w:r w:rsidR="009364B0">
        <w:rPr>
          <w:rStyle w:val="fontstyle01"/>
          <w:rFonts w:ascii="Arial" w:hAnsi="Arial" w:cs="Arial"/>
        </w:rPr>
        <w:t xml:space="preserve">italnim podatcima. Elektronički </w:t>
      </w:r>
      <w:r w:rsidRPr="009364B0">
        <w:rPr>
          <w:rStyle w:val="fontstyle01"/>
          <w:rFonts w:ascii="Arial" w:hAnsi="Arial" w:cs="Arial"/>
        </w:rPr>
        <w:t>podaci koje sustavi Naručitelja šalju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64B0">
        <w:rPr>
          <w:rStyle w:val="fontstyle01"/>
          <w:rFonts w:ascii="Arial" w:hAnsi="Arial" w:cs="Arial"/>
        </w:rPr>
        <w:t>sastoje se od meta podataka u XML datoteci i sadržaja u PDF formatu.</w:t>
      </w:r>
    </w:p>
    <w:p w14:paraId="20A71D46" w14:textId="77777777" w:rsidR="00B93A40" w:rsidRPr="009364B0" w:rsidRDefault="00B93A40" w:rsidP="009364B0">
      <w:p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02F7C643" w:rsidR="00B93A40" w:rsidRPr="008543DA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>Svi digitalni podatci zaprimljeni do navedenog vremena biti će obrađeni u sustavu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pružatelja usluge na način da će se iz zaprimljenih digitalnih podataka kreirati pošiljka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sukladno zahtjevu Naručitelja. Svak</w:t>
      </w:r>
      <w:r w:rsidR="009364B0">
        <w:rPr>
          <w:rStyle w:val="fontstyle01"/>
          <w:rFonts w:ascii="Arial" w:hAnsi="Arial" w:cs="Arial"/>
        </w:rPr>
        <w:t xml:space="preserve">oj kreiranoj pošiljci dodijelit </w:t>
      </w:r>
      <w:r w:rsidRPr="008543DA">
        <w:rPr>
          <w:rStyle w:val="fontstyle01"/>
          <w:rFonts w:ascii="Arial" w:hAnsi="Arial" w:cs="Arial"/>
        </w:rPr>
        <w:t>će se jedinstveni broj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pošiljke koji će se servisn</w:t>
      </w:r>
      <w:r w:rsidR="009364B0">
        <w:rPr>
          <w:rStyle w:val="fontstyle01"/>
          <w:rFonts w:ascii="Arial" w:hAnsi="Arial" w:cs="Arial"/>
        </w:rPr>
        <w:t xml:space="preserve">o poslati u sustav Naručitelja. </w:t>
      </w:r>
      <w:r w:rsidRPr="008543DA">
        <w:rPr>
          <w:rStyle w:val="fontstyle01"/>
          <w:rFonts w:ascii="Arial" w:hAnsi="Arial" w:cs="Arial"/>
        </w:rPr>
        <w:t>Ako je neki od zaprimljenih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8543DA" w:rsidRDefault="00A7354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8543DA" w:rsidRDefault="00A7354E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8543DA" w:rsidRDefault="0039481B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e-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Default="00E148A0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31190613" w14:textId="77777777" w:rsidR="00F30B83" w:rsidRDefault="00F30B83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562B1C00" w14:textId="77777777" w:rsidR="00C42ECD" w:rsidRPr="008543DA" w:rsidRDefault="00C42ECD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2AE8154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Parnični/ovršni</w:t>
      </w:r>
      <w:r w:rsidR="00191221" w:rsidRPr="008543DA">
        <w:rPr>
          <w:rFonts w:ascii="Arial" w:hAnsi="Arial" w:cs="Arial"/>
          <w:spacing w:val="-10"/>
          <w:sz w:val="24"/>
          <w:szCs w:val="24"/>
        </w:rPr>
        <w:t xml:space="preserve"> (po potrebi dopisati sve vrste </w:t>
      </w:r>
      <w:proofErr w:type="spellStart"/>
      <w:r w:rsidR="00191221" w:rsidRPr="008543DA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="00191221" w:rsidRPr="008543DA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5EA14751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6C39D693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Kazneni</w:t>
      </w:r>
    </w:p>
    <w:p w14:paraId="01E9B1AE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Prekršajni</w:t>
      </w:r>
    </w:p>
    <w:p w14:paraId="7D51FF74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Upravni</w:t>
      </w:r>
    </w:p>
    <w:p w14:paraId="25DB5AAA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8543DA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7C05325C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8543DA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8543DA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e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8543DA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8543DA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8543DA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8543DA" w:rsidRDefault="00E148A0" w:rsidP="009364B0">
      <w:pPr>
        <w:pStyle w:val="Odlomakpopisa"/>
        <w:spacing w:after="0" w:line="240" w:lineRule="auto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8543DA" w:rsidRDefault="00E148A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8543DA" w:rsidRDefault="00B93A40" w:rsidP="009364B0">
      <w:pPr>
        <w:pStyle w:val="Odlomakpopisa"/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8543DA" w:rsidRDefault="00304CD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8543DA">
        <w:rPr>
          <w:rFonts w:ascii="Arial" w:hAnsi="Arial" w:cs="Arial"/>
          <w:spacing w:val="-10"/>
          <w:sz w:val="24"/>
          <w:szCs w:val="24"/>
        </w:rPr>
        <w:t>u crno bijeloj tehnici (</w:t>
      </w:r>
      <w:r w:rsidRPr="008543DA">
        <w:rPr>
          <w:rStyle w:val="fontstyle01"/>
          <w:rFonts w:ascii="Arial" w:hAnsi="Arial" w:cs="Arial"/>
        </w:rPr>
        <w:t>c/b</w:t>
      </w:r>
      <w:r w:rsidR="00513D67" w:rsidRPr="008543DA">
        <w:rPr>
          <w:rStyle w:val="fontstyle01"/>
          <w:rFonts w:ascii="Arial" w:hAnsi="Arial" w:cs="Arial"/>
        </w:rPr>
        <w:t>)</w:t>
      </w:r>
      <w:r w:rsidRPr="008543DA">
        <w:rPr>
          <w:rStyle w:val="fontstyle01"/>
          <w:rFonts w:ascii="Arial" w:hAnsi="Arial" w:cs="Arial"/>
        </w:rPr>
        <w:t>, te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Protokolom) s povratnicom.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615DE59F" w14:textId="77777777" w:rsidR="00304CDE" w:rsidRPr="009364B0" w:rsidRDefault="00304CDE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p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25091033" w14:textId="0F8B0B31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0A22D826" w:rsidR="00A669BE" w:rsidRPr="008543DA" w:rsidRDefault="00513D67" w:rsidP="009364B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Digitalni podaci koji su zaprimljeni radnim danom do 23.59 sati putem web servisa</w:t>
      </w:r>
      <w:r w:rsidR="00F30B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75CAE2AC" w14:textId="77777777" w:rsidR="00F30B83" w:rsidRDefault="00F30B83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85A815A" w14:textId="77777777" w:rsidR="00720A11" w:rsidRPr="008543DA" w:rsidRDefault="00720A11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8543DA" w:rsidRDefault="00EB6AE0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8543DA" w:rsidRDefault="00DF30A4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8543DA" w:rsidRDefault="003F24E1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8543DA" w:rsidRDefault="001365FD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5A7A4EAC" w:rsidR="001365FD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8543DA">
        <w:rPr>
          <w:rFonts w:ascii="Arial" w:hAnsi="Arial" w:cs="Arial"/>
          <w:spacing w:val="-10"/>
          <w:sz w:val="24"/>
          <w:szCs w:val="24"/>
        </w:rPr>
        <w:t>e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neposredno u pisarnici naručitelja ili preporučenom pošiljkom na adresu naručitelja</w:t>
      </w:r>
      <w:r w:rsidR="004C7B1A" w:rsidRPr="008543DA">
        <w:rPr>
          <w:rFonts w:ascii="Arial" w:hAnsi="Arial" w:cs="Arial"/>
          <w:spacing w:val="-10"/>
          <w:sz w:val="24"/>
          <w:szCs w:val="24"/>
        </w:rPr>
        <w:t xml:space="preserve"> s naznakom „PONUDA ZA POSTUPAK NABAVE- NE OTVARAJ“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a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dres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u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4" w:history="1">
        <w:r w:rsidR="00F30B83"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 w:rsidR="00F30B83"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36E0C3A9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8543DA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317209">
        <w:rPr>
          <w:rFonts w:ascii="Arial" w:hAnsi="Arial" w:cs="Arial"/>
          <w:spacing w:val="-10"/>
          <w:sz w:val="24"/>
          <w:szCs w:val="24"/>
        </w:rPr>
        <w:t>18. ožujka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 2022. do 14,00 sati. </w:t>
      </w:r>
    </w:p>
    <w:p w14:paraId="376EF120" w14:textId="274913F9" w:rsidR="00276983" w:rsidRPr="008543DA" w:rsidRDefault="0027698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3625390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kunama.</w:t>
      </w:r>
    </w:p>
    <w:p w14:paraId="42A4C1C5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8543DA">
        <w:rPr>
          <w:rFonts w:ascii="Arial" w:hAnsi="Arial" w:cs="Arial"/>
          <w:spacing w:val="-10"/>
          <w:sz w:val="24"/>
          <w:szCs w:val="24"/>
        </w:rPr>
        <w:t>m</w:t>
      </w:r>
      <w:r w:rsidRPr="008543DA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8543DA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8543DA" w:rsidRDefault="00D560E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8543DA" w:rsidRDefault="008412E1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8543DA" w:rsidRDefault="008412E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</w:t>
      </w:r>
      <w:r w:rsidR="00170F65" w:rsidRPr="008543DA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38B88338" w14:textId="79F4125D" w:rsidR="00D560EE" w:rsidRPr="009364B0" w:rsidRDefault="00D560EE" w:rsidP="009364B0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  <w:r w:rsidR="0091629C" w:rsidRPr="009364B0">
        <w:rPr>
          <w:rFonts w:ascii="Arial" w:hAnsi="Arial" w:cs="Arial"/>
          <w:sz w:val="24"/>
          <w:szCs w:val="24"/>
        </w:rPr>
        <w:t>r</w:t>
      </w:r>
      <w:r w:rsidRPr="009364B0">
        <w:rPr>
          <w:rFonts w:ascii="Arial" w:hAnsi="Arial" w:cs="Arial"/>
          <w:sz w:val="24"/>
          <w:szCs w:val="24"/>
        </w:rPr>
        <w:t>ačuna</w:t>
      </w:r>
      <w:r w:rsidR="0091629C" w:rsidRPr="009364B0">
        <w:rPr>
          <w:rFonts w:ascii="Arial" w:hAnsi="Arial" w:cs="Arial"/>
          <w:sz w:val="24"/>
          <w:szCs w:val="24"/>
        </w:rPr>
        <w:t xml:space="preserve"> </w:t>
      </w:r>
      <w:r w:rsidRPr="009364B0">
        <w:rPr>
          <w:rFonts w:ascii="Arial" w:hAnsi="Arial" w:cs="Arial"/>
          <w:sz w:val="24"/>
          <w:szCs w:val="24"/>
        </w:rPr>
        <w:t>za stvarno pružene usluge</w:t>
      </w:r>
      <w:r w:rsidR="0091629C" w:rsidRPr="009364B0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91629C" w:rsidRPr="009364B0">
        <w:rPr>
          <w:rFonts w:ascii="Arial" w:hAnsi="Arial" w:cs="Arial"/>
          <w:sz w:val="24"/>
          <w:szCs w:val="24"/>
        </w:rPr>
        <w:t>Fininog</w:t>
      </w:r>
      <w:proofErr w:type="spellEnd"/>
      <w:r w:rsidR="0091629C" w:rsidRPr="009364B0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8543DA" w:rsidRDefault="00D560E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1CCB3BE0" w:rsidR="00D560EE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</w:t>
      </w:r>
      <w:r w:rsidR="001036A2">
        <w:rPr>
          <w:rFonts w:ascii="Arial" w:hAnsi="Arial" w:cs="Arial"/>
          <w:spacing w:val="-10"/>
          <w:sz w:val="24"/>
          <w:szCs w:val="24"/>
        </w:rPr>
        <w:t>najpovoljnijeg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ponuđača te predložit sklapanje ugovora s istim. </w:t>
      </w:r>
    </w:p>
    <w:p w14:paraId="5C398604" w14:textId="77777777" w:rsidR="0091629C" w:rsidRPr="008543DA" w:rsidRDefault="0091629C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8543DA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8543DA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3D8F68B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57713E8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0AC0" w14:textId="77777777" w:rsidR="00317209" w:rsidRDefault="003172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44363DB" w14:textId="77777777" w:rsidR="00720A11" w:rsidRPr="008543DA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Ostale napomene</w:t>
      </w:r>
    </w:p>
    <w:p w14:paraId="4BF0C709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8543DA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8543DA" w:rsidRDefault="00A05813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720A11" w:rsidRDefault="00A05813" w:rsidP="00720A11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BB6C90C" w14:textId="232BA36E" w:rsidR="009364B0" w:rsidRPr="00720A11" w:rsidRDefault="00EC7F7D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 w:rsidR="00720A11">
        <w:rPr>
          <w:rFonts w:ascii="Arial" w:hAnsi="Arial" w:cs="Arial"/>
          <w:spacing w:val="-10"/>
          <w:sz w:val="24"/>
          <w:szCs w:val="24"/>
        </w:rPr>
        <w:t xml:space="preserve">     </w:t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2E4BD0D0" w14:textId="457AC7EC" w:rsidR="009364B0" w:rsidRPr="00720A11" w:rsidRDefault="00720A11" w:rsidP="009364B0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2D96945B" w14:textId="342418C9" w:rsidR="00317209" w:rsidRPr="00720A11" w:rsidRDefault="00720A11" w:rsidP="0031720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</w:t>
      </w:r>
    </w:p>
    <w:p w14:paraId="04C623E8" w14:textId="1FA12879" w:rsidR="009364B0" w:rsidRPr="00720A11" w:rsidRDefault="009364B0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79645826" w14:textId="2D382E82" w:rsidR="00F544FF" w:rsidRPr="00720A11" w:rsidRDefault="00F544FF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8543DA" w:rsidRDefault="00C17155" w:rsidP="009364B0">
      <w:pPr>
        <w:pStyle w:val="Odlomakpopisa"/>
        <w:spacing w:after="0" w:line="240" w:lineRule="auto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sectPr w:rsidR="00C17155" w:rsidRPr="008543DA" w:rsidSect="00F30B83">
      <w:headerReference w:type="defaul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FB10" w14:textId="77777777" w:rsidR="002D7513" w:rsidRDefault="002D7513" w:rsidP="00A246E7">
      <w:pPr>
        <w:spacing w:after="0" w:line="240" w:lineRule="auto"/>
      </w:pPr>
      <w:r>
        <w:separator/>
      </w:r>
    </w:p>
  </w:endnote>
  <w:endnote w:type="continuationSeparator" w:id="0">
    <w:p w14:paraId="1F36F1B0" w14:textId="77777777" w:rsidR="002D7513" w:rsidRDefault="002D7513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86A0" w14:textId="77777777" w:rsidR="002D7513" w:rsidRDefault="002D7513" w:rsidP="00A246E7">
      <w:pPr>
        <w:spacing w:after="0" w:line="240" w:lineRule="auto"/>
      </w:pPr>
      <w:r>
        <w:separator/>
      </w:r>
    </w:p>
  </w:footnote>
  <w:footnote w:type="continuationSeparator" w:id="0">
    <w:p w14:paraId="79B833F3" w14:textId="77777777" w:rsidR="002D7513" w:rsidRDefault="002D7513" w:rsidP="00A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8968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42352A" w14:textId="57C96A8A" w:rsidR="00F30B83" w:rsidRPr="00720A11" w:rsidRDefault="00720A11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t xml:space="preserve">                                                                                   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begin"/>
        </w:r>
        <w:r w:rsidR="00F30B83" w:rsidRPr="00720A11">
          <w:rPr>
            <w:rFonts w:ascii="Arial" w:hAnsi="Arial" w:cs="Arial"/>
            <w:sz w:val="24"/>
            <w:szCs w:val="24"/>
          </w:rPr>
          <w:instrText>PAGE   \* MERGEFORMAT</w:instrText>
        </w:r>
        <w:r w:rsidR="00F30B83" w:rsidRPr="00720A11">
          <w:rPr>
            <w:rFonts w:ascii="Arial" w:hAnsi="Arial" w:cs="Arial"/>
            <w:sz w:val="24"/>
            <w:szCs w:val="24"/>
          </w:rPr>
          <w:fldChar w:fldCharType="separate"/>
        </w:r>
        <w:r w:rsidR="00317209">
          <w:rPr>
            <w:rFonts w:ascii="Arial" w:hAnsi="Arial" w:cs="Arial"/>
            <w:noProof/>
            <w:sz w:val="24"/>
            <w:szCs w:val="24"/>
          </w:rPr>
          <w:t>2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                        Broj: 41 Su-47/2022-3</w:t>
        </w:r>
        <w:r w:rsidR="00317209">
          <w:rPr>
            <w:rFonts w:ascii="Arial" w:hAnsi="Arial" w:cs="Arial"/>
            <w:sz w:val="24"/>
            <w:szCs w:val="24"/>
          </w:rPr>
          <w:t>5.</w:t>
        </w:r>
      </w:p>
    </w:sdtContent>
  </w:sdt>
  <w:p w14:paraId="76F72254" w14:textId="29869656" w:rsidR="00F30B83" w:rsidRPr="00F30B83" w:rsidRDefault="00F30B83">
    <w:pPr>
      <w:pStyle w:val="Zaglavlj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036A2"/>
    <w:rsid w:val="00113FA1"/>
    <w:rsid w:val="001219B0"/>
    <w:rsid w:val="00130740"/>
    <w:rsid w:val="0013200C"/>
    <w:rsid w:val="001365FD"/>
    <w:rsid w:val="00167DCE"/>
    <w:rsid w:val="00170F65"/>
    <w:rsid w:val="00191221"/>
    <w:rsid w:val="001C7567"/>
    <w:rsid w:val="001D051A"/>
    <w:rsid w:val="00200B3D"/>
    <w:rsid w:val="00202C94"/>
    <w:rsid w:val="00205644"/>
    <w:rsid w:val="00207854"/>
    <w:rsid w:val="00216B3B"/>
    <w:rsid w:val="002326EA"/>
    <w:rsid w:val="0026741F"/>
    <w:rsid w:val="0027335F"/>
    <w:rsid w:val="002744A5"/>
    <w:rsid w:val="00276983"/>
    <w:rsid w:val="00286B16"/>
    <w:rsid w:val="00295F5A"/>
    <w:rsid w:val="002D28D5"/>
    <w:rsid w:val="002D7513"/>
    <w:rsid w:val="002E2755"/>
    <w:rsid w:val="002F506E"/>
    <w:rsid w:val="0030217F"/>
    <w:rsid w:val="00304CDE"/>
    <w:rsid w:val="00317209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0F85"/>
    <w:rsid w:val="005775D4"/>
    <w:rsid w:val="00590C85"/>
    <w:rsid w:val="00596D8D"/>
    <w:rsid w:val="005B2962"/>
    <w:rsid w:val="005B63C6"/>
    <w:rsid w:val="005D3D27"/>
    <w:rsid w:val="005E6E14"/>
    <w:rsid w:val="00632F44"/>
    <w:rsid w:val="00641154"/>
    <w:rsid w:val="00643252"/>
    <w:rsid w:val="00652608"/>
    <w:rsid w:val="00661804"/>
    <w:rsid w:val="00667E4C"/>
    <w:rsid w:val="00676824"/>
    <w:rsid w:val="006A0BC9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0A11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D400E"/>
    <w:rsid w:val="007E42DB"/>
    <w:rsid w:val="00814929"/>
    <w:rsid w:val="00823F2D"/>
    <w:rsid w:val="008412E1"/>
    <w:rsid w:val="008543DA"/>
    <w:rsid w:val="00866776"/>
    <w:rsid w:val="0087200A"/>
    <w:rsid w:val="00882282"/>
    <w:rsid w:val="008A6EC6"/>
    <w:rsid w:val="008B484B"/>
    <w:rsid w:val="008C37A2"/>
    <w:rsid w:val="008C775C"/>
    <w:rsid w:val="008D5D8B"/>
    <w:rsid w:val="0090061C"/>
    <w:rsid w:val="00900A0B"/>
    <w:rsid w:val="0091629C"/>
    <w:rsid w:val="00930A84"/>
    <w:rsid w:val="009364B0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5644"/>
    <w:rsid w:val="00A37A8E"/>
    <w:rsid w:val="00A442FD"/>
    <w:rsid w:val="00A46C5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7155"/>
    <w:rsid w:val="00C42ECD"/>
    <w:rsid w:val="00C442CD"/>
    <w:rsid w:val="00C55CE9"/>
    <w:rsid w:val="00C572B7"/>
    <w:rsid w:val="00CA234A"/>
    <w:rsid w:val="00CB2DDE"/>
    <w:rsid w:val="00CC736C"/>
    <w:rsid w:val="00CE7C4F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031"/>
    <w:rsid w:val="00E37C74"/>
    <w:rsid w:val="00E56648"/>
    <w:rsid w:val="00EA1C0E"/>
    <w:rsid w:val="00EB6AE0"/>
    <w:rsid w:val="00EC7F7D"/>
    <w:rsid w:val="00ED4AB3"/>
    <w:rsid w:val="00EE10AA"/>
    <w:rsid w:val="00EE6F88"/>
    <w:rsid w:val="00EE72A8"/>
    <w:rsid w:val="00EF05CB"/>
    <w:rsid w:val="00EF08E5"/>
    <w:rsid w:val="00EF76FA"/>
    <w:rsid w:val="00F01E74"/>
    <w:rsid w:val="00F026D1"/>
    <w:rsid w:val="00F04E42"/>
    <w:rsid w:val="00F05C09"/>
    <w:rsid w:val="00F16C37"/>
    <w:rsid w:val="00F30B83"/>
    <w:rsid w:val="00F50C23"/>
    <w:rsid w:val="00F52C3A"/>
    <w:rsid w:val="00F544FF"/>
    <w:rsid w:val="00F7794B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na.kovac@osvk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pa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vk.pravosudje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udovi.hr/hr/osv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jiljana.kovac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AB8F-336D-4778-BDD1-DA3716EA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Ljiljana Kovač</cp:lastModifiedBy>
  <cp:revision>3</cp:revision>
  <cp:lastPrinted>2022-02-02T08:08:00Z</cp:lastPrinted>
  <dcterms:created xsi:type="dcterms:W3CDTF">2022-03-10T09:31:00Z</dcterms:created>
  <dcterms:modified xsi:type="dcterms:W3CDTF">2022-03-10T09:34:00Z</dcterms:modified>
</cp:coreProperties>
</file>