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1494" w14:textId="77777777" w:rsidR="00CA24D9" w:rsidRPr="008543DA" w:rsidRDefault="00CA24D9" w:rsidP="00CA24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543DA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</w:t>
      </w:r>
      <w:r w:rsidRPr="008543DA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E4D6A48" wp14:editId="2AF341F2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3DA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14:paraId="2BB63D72" w14:textId="77777777" w:rsidR="00CA24D9" w:rsidRPr="008543DA" w:rsidRDefault="00CA24D9" w:rsidP="00CA24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     Republika Hrvatska </w:t>
      </w:r>
    </w:p>
    <w:p w14:paraId="0960036D" w14:textId="77777777" w:rsidR="00CA24D9" w:rsidRPr="008543DA" w:rsidRDefault="00CA24D9" w:rsidP="00CA24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Općinski sud u Vinkovcima </w:t>
      </w:r>
    </w:p>
    <w:p w14:paraId="43702B3D" w14:textId="77777777" w:rsidR="00CA24D9" w:rsidRPr="008543DA" w:rsidRDefault="00CA24D9" w:rsidP="00CA24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Trg bana Josipa Šokčevića 17                                   </w:t>
      </w:r>
    </w:p>
    <w:p w14:paraId="4137974E" w14:textId="77777777" w:rsidR="00CA24D9" w:rsidRPr="008543DA" w:rsidRDefault="00CA24D9" w:rsidP="00CA24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       32100 Vinkovci</w:t>
      </w:r>
    </w:p>
    <w:p w14:paraId="0CB46481" w14:textId="77777777" w:rsidR="00CA24D9" w:rsidRPr="008543DA" w:rsidRDefault="00CA24D9" w:rsidP="00CA24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   OIB: 77561654785</w:t>
      </w:r>
    </w:p>
    <w:p w14:paraId="7F80622E" w14:textId="77777777" w:rsidR="00CA24D9" w:rsidRPr="008543DA" w:rsidRDefault="00CA24D9" w:rsidP="00CA24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B437D30" w14:textId="13C532C0" w:rsidR="00CA24D9" w:rsidRPr="008543DA" w:rsidRDefault="00CA24D9" w:rsidP="00CA24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>Broj: 41 Su-</w:t>
      </w:r>
      <w:r w:rsidR="00B917C1">
        <w:rPr>
          <w:rFonts w:ascii="Arial" w:eastAsia="Times New Roman" w:hAnsi="Arial" w:cs="Arial"/>
          <w:sz w:val="24"/>
          <w:szCs w:val="24"/>
          <w:lang w:eastAsia="hr-HR"/>
        </w:rPr>
        <w:t>59/2024-52</w:t>
      </w:r>
    </w:p>
    <w:p w14:paraId="67268BA7" w14:textId="35A4DBEB" w:rsidR="00CA24D9" w:rsidRPr="008543DA" w:rsidRDefault="00CA24D9" w:rsidP="00CA24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Vinkovci, </w:t>
      </w:r>
      <w:r w:rsidR="00F2090D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B917C1">
        <w:rPr>
          <w:rFonts w:ascii="Arial" w:eastAsia="Times New Roman" w:hAnsi="Arial" w:cs="Arial"/>
          <w:sz w:val="24"/>
          <w:szCs w:val="24"/>
          <w:lang w:eastAsia="hr-HR"/>
        </w:rPr>
        <w:t>. svibnja 2024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4CC87131" w14:textId="77777777" w:rsidR="00CA24D9" w:rsidRDefault="00CA24D9" w:rsidP="00CA24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AB3161" w14:textId="77777777" w:rsidR="00CA24D9" w:rsidRPr="008543DA" w:rsidRDefault="00CA24D9" w:rsidP="00CA24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>POZIV ZA DOSTAVU PONUDE</w:t>
      </w:r>
    </w:p>
    <w:p w14:paraId="02922225" w14:textId="77777777" w:rsidR="00CA24D9" w:rsidRPr="008543DA" w:rsidRDefault="00CA24D9" w:rsidP="00CA24D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hr-HR"/>
        </w:rPr>
      </w:pPr>
    </w:p>
    <w:p w14:paraId="3B3498FE" w14:textId="77777777" w:rsidR="00CA24D9" w:rsidRPr="008543DA" w:rsidRDefault="00CA24D9" w:rsidP="00CA24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>U postupku jednostavne nabave</w:t>
      </w:r>
    </w:p>
    <w:p w14:paraId="6BDE20EA" w14:textId="77777777" w:rsidR="00CA24D9" w:rsidRPr="008543DA" w:rsidRDefault="00CA24D9" w:rsidP="00CA24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3A19D48" w14:textId="33CC25E0" w:rsidR="00CA24D9" w:rsidRPr="008543DA" w:rsidRDefault="00CB7509" w:rsidP="00CA24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>Servis klima uređaja</w:t>
      </w:r>
    </w:p>
    <w:p w14:paraId="2A1B98C4" w14:textId="77777777" w:rsidR="00CA24D9" w:rsidRPr="008543DA" w:rsidRDefault="00CA24D9" w:rsidP="00CA24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FC06739" w14:textId="14E6A988" w:rsidR="00CA24D9" w:rsidRPr="008543DA" w:rsidRDefault="00CA24D9" w:rsidP="00CA24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ab/>
        <w:t>Naručitelj, Općinski sud u Vinkovcima, Trg bana Josipa Šokčevića 17, OIB: 77561654785, odlukom broj 41 Su-</w:t>
      </w:r>
      <w:r w:rsidR="00B917C1">
        <w:rPr>
          <w:rFonts w:ascii="Arial" w:eastAsia="Times New Roman" w:hAnsi="Arial" w:cs="Arial"/>
          <w:sz w:val="24"/>
          <w:szCs w:val="24"/>
          <w:lang w:eastAsia="hr-HR"/>
        </w:rPr>
        <w:t>59/2024-2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od </w:t>
      </w:r>
      <w:r w:rsidR="00B917C1">
        <w:rPr>
          <w:rFonts w:ascii="Arial" w:eastAsia="Times New Roman" w:hAnsi="Arial" w:cs="Arial"/>
          <w:sz w:val="24"/>
          <w:szCs w:val="24"/>
          <w:lang w:eastAsia="hr-HR"/>
        </w:rPr>
        <w:t>24. siječnja 2024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>. pokrenuo je postupak jednostavne nabave roba, a za koji sukladno članku 12. stavku 1. točke 1. Zakona o javnoj nabavi (Narodne novine broj: 120/16</w:t>
      </w:r>
      <w:r w:rsidR="00CB7509">
        <w:rPr>
          <w:rFonts w:ascii="Arial" w:eastAsia="Times New Roman" w:hAnsi="Arial" w:cs="Arial"/>
          <w:sz w:val="24"/>
          <w:szCs w:val="24"/>
          <w:lang w:eastAsia="hr-HR"/>
        </w:rPr>
        <w:t xml:space="preserve"> i 114/22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) nije obvezan provesti jedan od postupaka propisan Zakonom o javnoj nabavi, s obzirom da je procijenjena vrijednost predmeta nabave manja od </w:t>
      </w:r>
      <w:r>
        <w:rPr>
          <w:rFonts w:ascii="Arial" w:eastAsia="Times New Roman" w:hAnsi="Arial" w:cs="Arial"/>
          <w:sz w:val="24"/>
          <w:szCs w:val="24"/>
          <w:lang w:eastAsia="hr-HR"/>
        </w:rPr>
        <w:t>26.540,00 eura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, odnosno </w:t>
      </w:r>
      <w:r w:rsidRPr="00D8699B">
        <w:rPr>
          <w:rFonts w:ascii="Arial" w:eastAsia="Times New Roman" w:hAnsi="Arial" w:cs="Arial"/>
          <w:sz w:val="24"/>
          <w:szCs w:val="24"/>
          <w:lang w:eastAsia="hr-HR"/>
        </w:rPr>
        <w:t>66.360,00 eura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bez poreza na dodanu vrijednost.</w:t>
      </w:r>
    </w:p>
    <w:p w14:paraId="1344F59D" w14:textId="77777777" w:rsidR="00CA24D9" w:rsidRPr="008543DA" w:rsidRDefault="00CA24D9" w:rsidP="00CA24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ab/>
        <w:t>Ovim putem pozivaju se zainteresirani gospodarski subjekti na dostavu ponude sukladno slijedećim uvjetima i zahtjevima:</w:t>
      </w:r>
    </w:p>
    <w:p w14:paraId="578F3DE8" w14:textId="77777777" w:rsidR="00CA24D9" w:rsidRDefault="00CA24D9" w:rsidP="00CA24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46DE20" w14:textId="77777777" w:rsidR="00CA24D9" w:rsidRPr="008543DA" w:rsidRDefault="00CA24D9" w:rsidP="00CA24D9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OPĆI PODACI</w:t>
      </w:r>
    </w:p>
    <w:p w14:paraId="12C43A3C" w14:textId="77777777" w:rsidR="00CA24D9" w:rsidRPr="008543DA" w:rsidRDefault="00CA24D9" w:rsidP="00CA24D9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0CFAC3A7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Podaci o naručitelju:</w:t>
      </w:r>
    </w:p>
    <w:p w14:paraId="0B308575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Općinski sud u Vinkovcima </w:t>
      </w:r>
    </w:p>
    <w:p w14:paraId="5F7C9E49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Vinkovci, Trg bana Josipa Šokčevića 17 </w:t>
      </w:r>
    </w:p>
    <w:p w14:paraId="4AD14CFB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OIB: </w:t>
      </w:r>
      <w:r>
        <w:rPr>
          <w:rFonts w:ascii="Arial" w:hAnsi="Arial" w:cs="Arial"/>
          <w:spacing w:val="-10"/>
          <w:sz w:val="24"/>
          <w:szCs w:val="24"/>
        </w:rPr>
        <w:t>77561654785</w:t>
      </w:r>
    </w:p>
    <w:p w14:paraId="5A8319B1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MB: </w:t>
      </w:r>
      <w:r>
        <w:rPr>
          <w:rFonts w:ascii="Arial" w:hAnsi="Arial" w:cs="Arial"/>
          <w:spacing w:val="-10"/>
          <w:sz w:val="24"/>
          <w:szCs w:val="24"/>
        </w:rPr>
        <w:t xml:space="preserve"> 03301818</w:t>
      </w:r>
    </w:p>
    <w:p w14:paraId="727D7357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Broj telefona: </w:t>
      </w:r>
      <w:r>
        <w:rPr>
          <w:rFonts w:ascii="Arial" w:hAnsi="Arial" w:cs="Arial"/>
          <w:spacing w:val="-10"/>
          <w:sz w:val="24"/>
          <w:szCs w:val="24"/>
        </w:rPr>
        <w:t>032/341-111</w:t>
      </w:r>
    </w:p>
    <w:p w14:paraId="51BEBADA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Broj telefaksa: </w:t>
      </w:r>
      <w:r>
        <w:rPr>
          <w:rFonts w:ascii="Arial" w:hAnsi="Arial" w:cs="Arial"/>
          <w:spacing w:val="-10"/>
          <w:sz w:val="24"/>
          <w:szCs w:val="24"/>
        </w:rPr>
        <w:t>032/332-318</w:t>
      </w:r>
    </w:p>
    <w:p w14:paraId="1D132CEA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Internetska stranica: </w:t>
      </w:r>
      <w:hyperlink r:id="rId8" w:history="1">
        <w:r w:rsidRPr="009B2D0D">
          <w:rPr>
            <w:rStyle w:val="Hiperveza"/>
            <w:rFonts w:ascii="Arial" w:hAnsi="Arial" w:cs="Arial"/>
            <w:spacing w:val="-10"/>
            <w:sz w:val="24"/>
            <w:szCs w:val="24"/>
          </w:rPr>
          <w:t>https://sudovi.hr/hr/osvk/</w:t>
        </w:r>
      </w:hyperlink>
      <w:r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03AEE02F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Adresa elektroničke pošte: </w:t>
      </w:r>
      <w:hyperlink r:id="rId9" w:history="1">
        <w:r w:rsidRPr="009B2D0D">
          <w:rPr>
            <w:rStyle w:val="Hiperveza"/>
            <w:rFonts w:ascii="Arial" w:hAnsi="Arial" w:cs="Arial"/>
            <w:spacing w:val="-10"/>
            <w:sz w:val="24"/>
            <w:szCs w:val="24"/>
          </w:rPr>
          <w:t>ured.predsjednika@osvk.pravosudje.hr</w:t>
        </w:r>
      </w:hyperlink>
      <w:r>
        <w:rPr>
          <w:rFonts w:ascii="Arial" w:hAnsi="Arial" w:cs="Arial"/>
          <w:spacing w:val="-10"/>
          <w:sz w:val="24"/>
          <w:szCs w:val="24"/>
        </w:rPr>
        <w:t xml:space="preserve"> </w:t>
      </w:r>
      <w:hyperlink r:id="rId10" w:history="1"/>
    </w:p>
    <w:p w14:paraId="66DB1003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7D0231FB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Osobe zadužene za kontakt</w:t>
      </w:r>
    </w:p>
    <w:p w14:paraId="584463CB" w14:textId="77777777" w:rsidR="00CA24D9" w:rsidRPr="008543DA" w:rsidRDefault="00CA24D9" w:rsidP="00CA24D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Kontakt osoba: </w:t>
      </w:r>
      <w:r>
        <w:rPr>
          <w:rFonts w:ascii="Arial" w:hAnsi="Arial" w:cs="Arial"/>
          <w:spacing w:val="-10"/>
          <w:sz w:val="24"/>
          <w:szCs w:val="24"/>
        </w:rPr>
        <w:t xml:space="preserve">Ljiljana Kovač  </w:t>
      </w:r>
    </w:p>
    <w:p w14:paraId="52B53517" w14:textId="77777777" w:rsidR="00CA24D9" w:rsidRPr="008543DA" w:rsidRDefault="00CA24D9" w:rsidP="00CA24D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Telefon: </w:t>
      </w:r>
      <w:r>
        <w:rPr>
          <w:rFonts w:ascii="Arial" w:hAnsi="Arial" w:cs="Arial"/>
          <w:spacing w:val="-10"/>
          <w:sz w:val="24"/>
          <w:szCs w:val="24"/>
        </w:rPr>
        <w:t xml:space="preserve">032/341-154 </w:t>
      </w:r>
    </w:p>
    <w:p w14:paraId="0CC2A51A" w14:textId="77777777" w:rsidR="00CA24D9" w:rsidRDefault="00CA24D9" w:rsidP="00CA24D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e-mail: </w:t>
      </w:r>
      <w:hyperlink r:id="rId11" w:history="1">
        <w:r w:rsidRPr="009B2D0D">
          <w:rPr>
            <w:rStyle w:val="Hiperveza"/>
            <w:rFonts w:ascii="Arial" w:hAnsi="Arial" w:cs="Arial"/>
            <w:spacing w:val="-10"/>
            <w:sz w:val="24"/>
            <w:szCs w:val="24"/>
          </w:rPr>
          <w:t>ljiljana.kovac@osvk.pravosudje.hr</w:t>
        </w:r>
      </w:hyperlink>
      <w:r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22447F95" w14:textId="77777777" w:rsidR="00CA24D9" w:rsidRPr="008543DA" w:rsidRDefault="00CA24D9" w:rsidP="00CA24D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</w:p>
    <w:p w14:paraId="38DF4641" w14:textId="0436DAC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Evidencijski broj nabave: 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="00B917C1">
        <w:rPr>
          <w:rFonts w:ascii="Arial" w:hAnsi="Arial" w:cs="Arial"/>
          <w:spacing w:val="-10"/>
          <w:sz w:val="24"/>
          <w:szCs w:val="24"/>
        </w:rPr>
        <w:t>11/2024</w:t>
      </w:r>
    </w:p>
    <w:p w14:paraId="6896FE42" w14:textId="77777777" w:rsidR="00CA24D9" w:rsidRPr="00F30B83" w:rsidRDefault="00CA24D9" w:rsidP="00CA24D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    </w:t>
      </w:r>
      <w:r w:rsidRPr="008543DA">
        <w:rPr>
          <w:rFonts w:ascii="Arial" w:hAnsi="Arial" w:cs="Arial"/>
          <w:spacing w:val="-10"/>
          <w:sz w:val="24"/>
          <w:szCs w:val="24"/>
        </w:rPr>
        <w:tab/>
      </w:r>
    </w:p>
    <w:p w14:paraId="03A5113B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Procijenjena vrijednost nabave:</w:t>
      </w:r>
    </w:p>
    <w:p w14:paraId="6E92C372" w14:textId="5CFA3D78" w:rsidR="00CA24D9" w:rsidRPr="008543DA" w:rsidRDefault="00B917C1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2.800,00</w:t>
      </w:r>
      <w:r w:rsidR="00CA24D9">
        <w:rPr>
          <w:rFonts w:ascii="Arial" w:hAnsi="Arial" w:cs="Arial"/>
          <w:spacing w:val="-10"/>
          <w:sz w:val="24"/>
          <w:szCs w:val="24"/>
        </w:rPr>
        <w:t xml:space="preserve"> eura</w:t>
      </w:r>
      <w:r w:rsidR="00CA24D9" w:rsidRPr="008543DA">
        <w:rPr>
          <w:rFonts w:ascii="Arial" w:hAnsi="Arial" w:cs="Arial"/>
          <w:spacing w:val="-10"/>
          <w:sz w:val="24"/>
          <w:szCs w:val="24"/>
        </w:rPr>
        <w:t xml:space="preserve"> bez PDV-a</w:t>
      </w:r>
    </w:p>
    <w:p w14:paraId="0F60E367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1300AAFB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lastRenderedPageBreak/>
        <w:t>Vrsta postupka nabave</w:t>
      </w:r>
    </w:p>
    <w:p w14:paraId="1BAC1A61" w14:textId="794DCB20" w:rsidR="00CA24D9" w:rsidRPr="00B917C1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B917C1">
        <w:rPr>
          <w:rFonts w:ascii="Arial" w:hAnsi="Arial" w:cs="Arial"/>
          <w:spacing w:val="-10"/>
          <w:sz w:val="24"/>
          <w:szCs w:val="24"/>
        </w:rPr>
        <w:t xml:space="preserve">Jednostavna nabava </w:t>
      </w:r>
    </w:p>
    <w:p w14:paraId="347CC1BF" w14:textId="77777777" w:rsidR="00CA24D9" w:rsidRPr="00F30B83" w:rsidRDefault="00CA24D9" w:rsidP="00CA24D9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3121934E" w14:textId="77777777" w:rsidR="00CA24D9" w:rsidRPr="008543DA" w:rsidRDefault="00CA24D9" w:rsidP="00CA24D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PODACI O PREDMETU NABAVE</w:t>
      </w:r>
    </w:p>
    <w:p w14:paraId="701CE5C9" w14:textId="77777777" w:rsidR="00CA24D9" w:rsidRPr="008543DA" w:rsidRDefault="00CA24D9" w:rsidP="00CA24D9">
      <w:pPr>
        <w:pStyle w:val="Odlomakpopisa"/>
        <w:spacing w:after="0" w:line="240" w:lineRule="auto"/>
        <w:ind w:left="1770"/>
        <w:jc w:val="both"/>
        <w:rPr>
          <w:rFonts w:ascii="Arial" w:hAnsi="Arial" w:cs="Arial"/>
          <w:spacing w:val="-10"/>
          <w:sz w:val="24"/>
          <w:szCs w:val="24"/>
        </w:rPr>
      </w:pPr>
    </w:p>
    <w:p w14:paraId="1FA830AE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Opis predmeta nabave</w:t>
      </w:r>
    </w:p>
    <w:p w14:paraId="126042FA" w14:textId="39D5DD30" w:rsidR="00CA24D9" w:rsidRPr="008543DA" w:rsidRDefault="00CB750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Usluga servisiranja klima uređaja </w:t>
      </w:r>
    </w:p>
    <w:p w14:paraId="11F63A67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2E2B4322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Količina predmeta nabave</w:t>
      </w:r>
    </w:p>
    <w:p w14:paraId="4CBB2E4A" w14:textId="77777777" w:rsidR="00CA24D9" w:rsidRPr="008543DA" w:rsidRDefault="00CB750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U troškovniku (Prilog I) iskazana je količina i vrsta klima uređaja </w:t>
      </w:r>
    </w:p>
    <w:p w14:paraId="43EBBCE7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5BAB299" w14:textId="77777777" w:rsidR="00CA24D9" w:rsidRPr="008543DA" w:rsidRDefault="00CB750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Adresa sa obavljanje usluge </w:t>
      </w:r>
    </w:p>
    <w:p w14:paraId="266278C4" w14:textId="06581FC7" w:rsidR="00CA24D9" w:rsidRPr="008543DA" w:rsidRDefault="00B917C1" w:rsidP="00B34EC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Vinkovci, Vladimira Nazora 4 </w:t>
      </w:r>
    </w:p>
    <w:p w14:paraId="2ABFC13C" w14:textId="77777777" w:rsidR="00CA24D9" w:rsidRPr="008543DA" w:rsidRDefault="00CA24D9" w:rsidP="00CA24D9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1964DFF5" w14:textId="77777777" w:rsidR="00CA24D9" w:rsidRDefault="00CB7509" w:rsidP="00CB750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Rokovi za isporuku </w:t>
      </w:r>
    </w:p>
    <w:p w14:paraId="4DF08695" w14:textId="77777777" w:rsidR="00CB7509" w:rsidRDefault="00CB7509" w:rsidP="00CB750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Odabrani ponuditelj se obavezuje da će uslugu obaviti u roku od 20 dana od datuma izdavanje Narudžbenice </w:t>
      </w:r>
    </w:p>
    <w:p w14:paraId="1F67CE09" w14:textId="77777777" w:rsidR="00CB7509" w:rsidRDefault="00CB7509" w:rsidP="00CB7509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C57E2D1" w14:textId="77777777" w:rsidR="00CB7509" w:rsidRDefault="00CB7509" w:rsidP="00CB750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Uvjeti </w:t>
      </w:r>
    </w:p>
    <w:p w14:paraId="02A56AEF" w14:textId="77777777" w:rsidR="00CB7509" w:rsidRPr="00CB7509" w:rsidRDefault="00CB7509" w:rsidP="00CB750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Plaćanje u roku 30 dana od ispostave e-računa </w:t>
      </w:r>
    </w:p>
    <w:p w14:paraId="1F0401CE" w14:textId="77777777" w:rsidR="00CB7509" w:rsidRDefault="00CB7509" w:rsidP="00CA24D9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7C61167" w14:textId="77777777" w:rsidR="00CB7509" w:rsidRPr="008543DA" w:rsidRDefault="00CB7509" w:rsidP="00CA24D9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04969DE6" w14:textId="77777777" w:rsidR="00CA24D9" w:rsidRPr="008543DA" w:rsidRDefault="00CA24D9" w:rsidP="00CA24D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PONUDA</w:t>
      </w:r>
    </w:p>
    <w:p w14:paraId="21342F3D" w14:textId="77777777" w:rsidR="00CB7509" w:rsidRPr="00CB7509" w:rsidRDefault="00CB7509" w:rsidP="00CB7509">
      <w:pPr>
        <w:spacing w:after="0" w:line="240" w:lineRule="auto"/>
        <w:ind w:left="1410"/>
        <w:jc w:val="both"/>
        <w:rPr>
          <w:rFonts w:ascii="Arial" w:hAnsi="Arial" w:cs="Arial"/>
          <w:spacing w:val="-10"/>
          <w:sz w:val="24"/>
          <w:szCs w:val="24"/>
        </w:rPr>
      </w:pPr>
    </w:p>
    <w:p w14:paraId="6A04F0DA" w14:textId="77777777" w:rsidR="00CB7509" w:rsidRDefault="00CB7509" w:rsidP="00CB750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Sadržaj ponude </w:t>
      </w:r>
    </w:p>
    <w:p w14:paraId="5A98D627" w14:textId="77777777" w:rsidR="00CB7509" w:rsidRDefault="00CB7509" w:rsidP="00CB750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Ponuda mora sadržavati: </w:t>
      </w:r>
    </w:p>
    <w:p w14:paraId="345C72C8" w14:textId="77777777" w:rsidR="00CB7509" w:rsidRDefault="00CB7509" w:rsidP="00B34EC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Popunjen, potpisan i ovjeren troškovnik (Prilog I) </w:t>
      </w:r>
    </w:p>
    <w:p w14:paraId="59AC299D" w14:textId="77777777" w:rsidR="00CB7509" w:rsidRDefault="00CB7509" w:rsidP="00B34EC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Popunjen, potpisan i ovjeren Ponudbeni list (Prilog II) </w:t>
      </w:r>
    </w:p>
    <w:p w14:paraId="186BFD88" w14:textId="77777777" w:rsidR="0093171F" w:rsidRDefault="00CB7509" w:rsidP="0093171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B917C1">
        <w:rPr>
          <w:rFonts w:ascii="Arial" w:hAnsi="Arial" w:cs="Arial"/>
          <w:spacing w:val="-10"/>
          <w:sz w:val="24"/>
          <w:szCs w:val="24"/>
        </w:rPr>
        <w:t xml:space="preserve">Dokaz da je odabrani ponuditelj ovlašteni serviser </w:t>
      </w:r>
      <w:r w:rsidR="0093171F">
        <w:rPr>
          <w:rFonts w:ascii="Arial" w:hAnsi="Arial" w:cs="Arial"/>
          <w:spacing w:val="-10"/>
          <w:sz w:val="24"/>
          <w:szCs w:val="24"/>
        </w:rPr>
        <w:t>za servisiranje klima uređaja</w:t>
      </w:r>
    </w:p>
    <w:p w14:paraId="375BAEFC" w14:textId="4AD2EA1B" w:rsidR="00CA24D9" w:rsidRPr="0093171F" w:rsidRDefault="00CB7509" w:rsidP="0093171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93171F">
        <w:rPr>
          <w:rFonts w:ascii="Arial" w:hAnsi="Arial" w:cs="Arial"/>
          <w:spacing w:val="-10"/>
          <w:sz w:val="24"/>
          <w:szCs w:val="24"/>
        </w:rPr>
        <w:t xml:space="preserve">Detaljno opisanu proceduru (način i rokovi) u slučaju reklamacije na obavljenu uslugu </w:t>
      </w:r>
    </w:p>
    <w:p w14:paraId="5354CA65" w14:textId="77777777" w:rsidR="00CA24D9" w:rsidRPr="008543DA" w:rsidRDefault="00CA24D9" w:rsidP="00CA24D9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6E55E27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Način dostave ponude</w:t>
      </w:r>
    </w:p>
    <w:p w14:paraId="5859F9B9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Ponuda se predaje neposredno u pisarnici naručitelja ili preporučenom pošiljkom na adresu naručitelja s naznakom „PONUDA ZA POSTUPAK NABAVE- NE OTVARAJ“ ili na adresu elektroničke pošte: </w:t>
      </w:r>
      <w:hyperlink r:id="rId12" w:history="1">
        <w:r w:rsidRPr="006C3B8C">
          <w:rPr>
            <w:rStyle w:val="Hiperveza"/>
            <w:rFonts w:ascii="Arial" w:hAnsi="Arial" w:cs="Arial"/>
            <w:sz w:val="24"/>
            <w:szCs w:val="24"/>
          </w:rPr>
          <w:t>ljiljana.kovac@osvk.pravosudje.hr</w:t>
        </w:r>
      </w:hyperlink>
      <w:r>
        <w:rPr>
          <w:rStyle w:val="Hiperveza"/>
          <w:rFonts w:ascii="Arial" w:hAnsi="Arial" w:cs="Arial"/>
          <w:spacing w:val="-10"/>
          <w:sz w:val="24"/>
          <w:szCs w:val="24"/>
        </w:rPr>
        <w:t xml:space="preserve"> 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0ECE1C48" w14:textId="2CE571DC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Ponuda bez obzira na način dostave mora biti dostavljena naručitelju najkasnije do </w:t>
      </w:r>
      <w:r w:rsidR="00B917C1">
        <w:rPr>
          <w:rFonts w:ascii="Arial" w:hAnsi="Arial" w:cs="Arial"/>
          <w:spacing w:val="-10"/>
          <w:sz w:val="24"/>
          <w:szCs w:val="24"/>
        </w:rPr>
        <w:t>28. svibnja 2024.</w:t>
      </w:r>
      <w:r>
        <w:rPr>
          <w:rFonts w:ascii="Arial" w:hAnsi="Arial" w:cs="Arial"/>
          <w:spacing w:val="-10"/>
          <w:sz w:val="24"/>
          <w:szCs w:val="24"/>
        </w:rPr>
        <w:t xml:space="preserve"> do 13,00 sati. </w:t>
      </w:r>
    </w:p>
    <w:p w14:paraId="141FA31E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Otvaranje ponuda </w:t>
      </w:r>
      <w:r>
        <w:rPr>
          <w:rFonts w:ascii="Arial" w:hAnsi="Arial" w:cs="Arial"/>
          <w:spacing w:val="-10"/>
          <w:sz w:val="24"/>
          <w:szCs w:val="24"/>
        </w:rPr>
        <w:t xml:space="preserve">nije javno. </w:t>
      </w:r>
    </w:p>
    <w:p w14:paraId="1CC168C7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2DD5A95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Cijena ponude</w:t>
      </w:r>
    </w:p>
    <w:p w14:paraId="40E8DA20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Jedinične cijene iz ponude su nepromjenjive. Ponuditelj izražava cijenu ponude brojkama u </w:t>
      </w:r>
      <w:r w:rsidR="00537069">
        <w:rPr>
          <w:rFonts w:ascii="Arial" w:hAnsi="Arial" w:cs="Arial"/>
          <w:spacing w:val="-10"/>
          <w:sz w:val="24"/>
          <w:szCs w:val="24"/>
        </w:rPr>
        <w:t>eurima</w:t>
      </w:r>
      <w:r w:rsidRPr="008543DA">
        <w:rPr>
          <w:rFonts w:ascii="Arial" w:hAnsi="Arial" w:cs="Arial"/>
          <w:spacing w:val="-10"/>
          <w:sz w:val="24"/>
          <w:szCs w:val="24"/>
        </w:rPr>
        <w:t>.</w:t>
      </w:r>
    </w:p>
    <w:p w14:paraId="4004C8DA" w14:textId="77777777" w:rsidR="00CA24D9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U cijenu ponude </w:t>
      </w:r>
      <w:r w:rsidR="00537069">
        <w:rPr>
          <w:rFonts w:ascii="Arial" w:hAnsi="Arial" w:cs="Arial"/>
          <w:spacing w:val="-10"/>
          <w:sz w:val="24"/>
          <w:szCs w:val="24"/>
        </w:rPr>
        <w:t xml:space="preserve">bez PDV-a </w:t>
      </w:r>
      <w:r w:rsidRPr="008543DA">
        <w:rPr>
          <w:rFonts w:ascii="Arial" w:hAnsi="Arial" w:cs="Arial"/>
          <w:spacing w:val="-10"/>
          <w:sz w:val="24"/>
          <w:szCs w:val="24"/>
        </w:rPr>
        <w:t>moraju biti uračunati svi troškovi i popusti.</w:t>
      </w:r>
    </w:p>
    <w:p w14:paraId="129A3B20" w14:textId="77777777" w:rsidR="00537069" w:rsidRPr="008543DA" w:rsidRDefault="0053706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Ponuditelj je dužan navesti cijenu ponude bez PDV-a, PDV i cijenu ponude sa PDV-om. </w:t>
      </w:r>
    </w:p>
    <w:p w14:paraId="41DAEBA1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Cijene iskazane u ponudi su fiksne i ne mogu se mijenjati tijekom perioda važenja ponude.</w:t>
      </w:r>
    </w:p>
    <w:p w14:paraId="068E5164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</w:p>
    <w:p w14:paraId="1CD50AE6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lastRenderedPageBreak/>
        <w:t>Rok valjanosti ponude</w:t>
      </w:r>
    </w:p>
    <w:p w14:paraId="340FDB6B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30 dana od isteka roka za dostavu ponude</w:t>
      </w:r>
    </w:p>
    <w:p w14:paraId="5F6164BF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3662DB2A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Rok, način i uvjeti plaćanja</w:t>
      </w:r>
    </w:p>
    <w:p w14:paraId="097EA3B1" w14:textId="77777777" w:rsidR="00CA24D9" w:rsidRDefault="00537069" w:rsidP="00CA24D9">
      <w:pPr>
        <w:pStyle w:val="Odlomakpopisa"/>
        <w:spacing w:after="0" w:line="24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Predujam isključen. </w:t>
      </w:r>
    </w:p>
    <w:p w14:paraId="5A5A7113" w14:textId="77777777" w:rsidR="00537069" w:rsidRPr="009364B0" w:rsidRDefault="00537069" w:rsidP="00CA24D9">
      <w:pPr>
        <w:pStyle w:val="Odlomakpopisa"/>
        <w:spacing w:after="0" w:line="24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Plaćanje prema izdanom računu ponuditelja u roku od 30 dana od dostave računa putem sustava e-račun, na IBAN ponuditelja. </w:t>
      </w:r>
    </w:p>
    <w:p w14:paraId="5AB0D372" w14:textId="77777777" w:rsidR="00CA24D9" w:rsidRPr="008543DA" w:rsidRDefault="00CA24D9" w:rsidP="00CA24D9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z w:val="24"/>
          <w:szCs w:val="24"/>
        </w:rPr>
        <w:t xml:space="preserve">  </w:t>
      </w:r>
    </w:p>
    <w:p w14:paraId="4CACABAF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Kriterij za odabir ponude</w:t>
      </w:r>
    </w:p>
    <w:p w14:paraId="1743284D" w14:textId="77777777" w:rsidR="00CA24D9" w:rsidRDefault="0053706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Financijski najpovoljnija ponuda. </w:t>
      </w:r>
    </w:p>
    <w:p w14:paraId="066DCFA4" w14:textId="77777777" w:rsidR="00537069" w:rsidRPr="008543DA" w:rsidRDefault="0053706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U slučaju da dvije ili više ponuda ponude istu cijenu, odabrat će se ponuda koja je zaprimljena ranije. </w:t>
      </w:r>
    </w:p>
    <w:p w14:paraId="3DC38CDC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11FFBC4D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Dodatne informacije i objašnjenja, te izmjene Poziva za dostavu ponuda</w:t>
      </w:r>
    </w:p>
    <w:p w14:paraId="1AE78A6D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Naručitelj može u svako doba,</w:t>
      </w:r>
      <w:r w:rsidR="00537069">
        <w:rPr>
          <w:rFonts w:ascii="Arial" w:hAnsi="Arial" w:cs="Arial"/>
          <w:spacing w:val="-10"/>
          <w:sz w:val="24"/>
          <w:szCs w:val="24"/>
        </w:rPr>
        <w:t>a prije isteka roka za podnošenje ponuda,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iz bilo kojeg razloga, bilo na vlastitu inicijativu, bilo kao odgovor na zahtjev gospodarskog subjekta za dodatnim informacijama i objašnjenjima, izmijeniti ovaj Poziv za dostavu ponuda. Naručitelj će nastojati, ali nema obavezu odgovoriti na upit ponuditelja.</w:t>
      </w:r>
    </w:p>
    <w:p w14:paraId="3FB630C5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Naručitelj će dodatne informacije i objašnjenja objaviti na isti način kao i Poziv.</w:t>
      </w:r>
    </w:p>
    <w:p w14:paraId="4B79BFBF" w14:textId="77777777" w:rsidR="00CA24D9" w:rsidRPr="00537069" w:rsidRDefault="00CA24D9" w:rsidP="00537069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18BDD57C" w14:textId="77777777" w:rsidR="00537069" w:rsidRPr="00537069" w:rsidRDefault="00CA24D9" w:rsidP="005370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Ostale napomene</w:t>
      </w:r>
    </w:p>
    <w:p w14:paraId="45B3BA62" w14:textId="77777777" w:rsidR="00537069" w:rsidRDefault="0053706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Naručitelj će nakon pregleda i ocjena ponuda obavijestiti sve ponuditelje čija ponuda je odabrana. </w:t>
      </w:r>
    </w:p>
    <w:p w14:paraId="1B020E41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 postupak provedbe nabave</w:t>
      </w:r>
      <w:r w:rsidR="00537069">
        <w:rPr>
          <w:rFonts w:ascii="Arial" w:hAnsi="Arial" w:cs="Arial"/>
          <w:spacing w:val="-10"/>
          <w:sz w:val="24"/>
          <w:szCs w:val="24"/>
        </w:rPr>
        <w:t xml:space="preserve"> kao i na odabir najpovoljnijeg ponuditelja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žalba nije dopuštena.</w:t>
      </w:r>
    </w:p>
    <w:p w14:paraId="38E9A67C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Naručitelj zadržava pravo poništiti ovaj postupak nabave u bilo kojem trenutku,  a sve bez ikakvih obveza ili naknada bilo koje vrste prema ponuditelju.</w:t>
      </w:r>
    </w:p>
    <w:p w14:paraId="76A4B8D6" w14:textId="77777777" w:rsidR="00CA24D9" w:rsidRPr="008543DA" w:rsidRDefault="00CA24D9" w:rsidP="00CA24D9">
      <w:pPr>
        <w:pStyle w:val="Odlomakpopisa"/>
        <w:spacing w:after="0" w:line="240" w:lineRule="auto"/>
        <w:ind w:left="5664"/>
        <w:rPr>
          <w:rFonts w:ascii="Arial" w:hAnsi="Arial" w:cs="Arial"/>
          <w:spacing w:val="-10"/>
          <w:sz w:val="24"/>
          <w:szCs w:val="24"/>
        </w:rPr>
      </w:pPr>
    </w:p>
    <w:p w14:paraId="2853E91F" w14:textId="77777777" w:rsidR="00CA24D9" w:rsidRPr="00720A11" w:rsidRDefault="00CA24D9" w:rsidP="00CA24D9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36231C02" w14:textId="77777777" w:rsidR="00CA24D9" w:rsidRPr="00720A11" w:rsidRDefault="00CA24D9" w:rsidP="00CA24D9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 w:rsidRPr="00720A11">
        <w:rPr>
          <w:rFonts w:ascii="Arial" w:hAnsi="Arial" w:cs="Arial"/>
          <w:spacing w:val="-10"/>
          <w:sz w:val="24"/>
          <w:szCs w:val="24"/>
        </w:rPr>
        <w:t xml:space="preserve">                   </w:t>
      </w:r>
      <w:r>
        <w:rPr>
          <w:rFonts w:ascii="Arial" w:hAnsi="Arial" w:cs="Arial"/>
          <w:spacing w:val="-10"/>
          <w:sz w:val="24"/>
          <w:szCs w:val="24"/>
        </w:rPr>
        <w:t xml:space="preserve">     </w:t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  <w:t xml:space="preserve">       </w:t>
      </w:r>
      <w:r w:rsidRPr="00720A11">
        <w:rPr>
          <w:rFonts w:ascii="Arial" w:hAnsi="Arial" w:cs="Arial"/>
          <w:spacing w:val="-10"/>
          <w:sz w:val="24"/>
          <w:szCs w:val="24"/>
        </w:rPr>
        <w:t xml:space="preserve"> Povjerenstvo za pripremu i provedbu </w:t>
      </w:r>
    </w:p>
    <w:p w14:paraId="7BF65915" w14:textId="77777777" w:rsidR="00CA24D9" w:rsidRPr="00720A11" w:rsidRDefault="00CA24D9" w:rsidP="00CA24D9">
      <w:pPr>
        <w:spacing w:after="0" w:line="240" w:lineRule="auto"/>
        <w:ind w:left="4956" w:firstLine="708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Pr="00720A11">
        <w:rPr>
          <w:rFonts w:ascii="Arial" w:hAnsi="Arial" w:cs="Arial"/>
          <w:spacing w:val="-10"/>
          <w:sz w:val="24"/>
          <w:szCs w:val="24"/>
        </w:rPr>
        <w:t xml:space="preserve">postupka jednostavne nabave </w:t>
      </w:r>
    </w:p>
    <w:p w14:paraId="34C46B19" w14:textId="77777777" w:rsidR="00B05FC1" w:rsidRDefault="00B05FC1"/>
    <w:sectPr w:rsidR="00B05FC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B9A6" w14:textId="77777777" w:rsidR="00A147B1" w:rsidRDefault="00A147B1" w:rsidP="00950700">
      <w:pPr>
        <w:spacing w:after="0" w:line="240" w:lineRule="auto"/>
      </w:pPr>
      <w:r>
        <w:separator/>
      </w:r>
    </w:p>
  </w:endnote>
  <w:endnote w:type="continuationSeparator" w:id="0">
    <w:p w14:paraId="40BE91CD" w14:textId="77777777" w:rsidR="00A147B1" w:rsidRDefault="00A147B1" w:rsidP="0095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758440"/>
      <w:docPartObj>
        <w:docPartGallery w:val="Page Numbers (Bottom of Page)"/>
        <w:docPartUnique/>
      </w:docPartObj>
    </w:sdtPr>
    <w:sdtContent>
      <w:p w14:paraId="2CDD3784" w14:textId="77777777" w:rsidR="00950700" w:rsidRDefault="0095070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DA79CB8" w14:textId="77777777" w:rsidR="00950700" w:rsidRDefault="009507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B6DD" w14:textId="77777777" w:rsidR="00A147B1" w:rsidRDefault="00A147B1" w:rsidP="00950700">
      <w:pPr>
        <w:spacing w:after="0" w:line="240" w:lineRule="auto"/>
      </w:pPr>
      <w:r>
        <w:separator/>
      </w:r>
    </w:p>
  </w:footnote>
  <w:footnote w:type="continuationSeparator" w:id="0">
    <w:p w14:paraId="0CFF803B" w14:textId="77777777" w:rsidR="00A147B1" w:rsidRDefault="00A147B1" w:rsidP="0095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C88"/>
    <w:multiLevelType w:val="hybridMultilevel"/>
    <w:tmpl w:val="0F8254E8"/>
    <w:lvl w:ilvl="0" w:tplc="78A84E6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B3B01"/>
    <w:multiLevelType w:val="hybridMultilevel"/>
    <w:tmpl w:val="A1829FB0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12102"/>
    <w:multiLevelType w:val="hybridMultilevel"/>
    <w:tmpl w:val="E8BE58FC"/>
    <w:lvl w:ilvl="0" w:tplc="60620A2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662AC"/>
    <w:multiLevelType w:val="hybridMultilevel"/>
    <w:tmpl w:val="5010E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F463A"/>
    <w:multiLevelType w:val="hybridMultilevel"/>
    <w:tmpl w:val="00ECD860"/>
    <w:lvl w:ilvl="0" w:tplc="6A60475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E085CB5"/>
    <w:multiLevelType w:val="hybridMultilevel"/>
    <w:tmpl w:val="425C1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319B8"/>
    <w:multiLevelType w:val="hybridMultilevel"/>
    <w:tmpl w:val="B8960220"/>
    <w:lvl w:ilvl="0" w:tplc="D9E6E1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7C4FF6"/>
    <w:multiLevelType w:val="hybridMultilevel"/>
    <w:tmpl w:val="A51EFDF4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3B20F3"/>
    <w:multiLevelType w:val="hybridMultilevel"/>
    <w:tmpl w:val="63869696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3819CE"/>
    <w:multiLevelType w:val="hybridMultilevel"/>
    <w:tmpl w:val="D1E01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273C4"/>
    <w:multiLevelType w:val="hybridMultilevel"/>
    <w:tmpl w:val="B770E5A0"/>
    <w:lvl w:ilvl="0" w:tplc="3E0A6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26461652">
    <w:abstractNumId w:val="10"/>
  </w:num>
  <w:num w:numId="2" w16cid:durableId="671105961">
    <w:abstractNumId w:val="0"/>
  </w:num>
  <w:num w:numId="3" w16cid:durableId="1019548236">
    <w:abstractNumId w:val="4"/>
  </w:num>
  <w:num w:numId="4" w16cid:durableId="944457507">
    <w:abstractNumId w:val="3"/>
  </w:num>
  <w:num w:numId="5" w16cid:durableId="1625379994">
    <w:abstractNumId w:val="6"/>
  </w:num>
  <w:num w:numId="6" w16cid:durableId="447167133">
    <w:abstractNumId w:val="5"/>
  </w:num>
  <w:num w:numId="7" w16cid:durableId="398870700">
    <w:abstractNumId w:val="1"/>
  </w:num>
  <w:num w:numId="8" w16cid:durableId="2072386729">
    <w:abstractNumId w:val="8"/>
  </w:num>
  <w:num w:numId="9" w16cid:durableId="461462337">
    <w:abstractNumId w:val="7"/>
  </w:num>
  <w:num w:numId="10" w16cid:durableId="649754420">
    <w:abstractNumId w:val="9"/>
  </w:num>
  <w:num w:numId="11" w16cid:durableId="1251738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D9"/>
    <w:rsid w:val="00537069"/>
    <w:rsid w:val="00577F9D"/>
    <w:rsid w:val="0093171F"/>
    <w:rsid w:val="00950700"/>
    <w:rsid w:val="00A147B1"/>
    <w:rsid w:val="00B05FC1"/>
    <w:rsid w:val="00B34EC2"/>
    <w:rsid w:val="00B90847"/>
    <w:rsid w:val="00B917C1"/>
    <w:rsid w:val="00C3263E"/>
    <w:rsid w:val="00CA24D9"/>
    <w:rsid w:val="00CB7509"/>
    <w:rsid w:val="00D622DE"/>
    <w:rsid w:val="00F2090D"/>
    <w:rsid w:val="00F37B7C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260F"/>
  <w15:docId w15:val="{D9F296EA-42E0-4C85-8D32-20C032EF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D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4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A24D9"/>
    <w:rPr>
      <w:color w:val="0000FF" w:themeColor="hyperlink"/>
      <w:u w:val="single"/>
    </w:rPr>
  </w:style>
  <w:style w:type="character" w:customStyle="1" w:styleId="fontstyle01">
    <w:name w:val="fontstyle01"/>
    <w:basedOn w:val="Zadanifontodlomka"/>
    <w:rsid w:val="00CA24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4D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5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070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5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07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ovi.hr/hr/osv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jiljana.kovac@osvk.pravosud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jiljana.kovac@osvk.pravosudje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red.predsjednika@ospa.pravosudj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.predsjednika@osvk.pravosudje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6</cp:revision>
  <cp:lastPrinted>2024-05-20T12:22:00Z</cp:lastPrinted>
  <dcterms:created xsi:type="dcterms:W3CDTF">2024-05-17T11:14:00Z</dcterms:created>
  <dcterms:modified xsi:type="dcterms:W3CDTF">2024-05-20T12:22:00Z</dcterms:modified>
</cp:coreProperties>
</file>