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3" w:rsidRPr="007A742F" w:rsidRDefault="00CB39F3" w:rsidP="00CB39F3">
      <w:pPr>
        <w:tabs>
          <w:tab w:val="left" w:pos="1755"/>
        </w:tabs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Pr="007A742F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751AF055" wp14:editId="2582DE9F">
            <wp:extent cx="4762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42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 Republika Hrvatska</w:t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>Županijski sud u Splitu</w:t>
      </w:r>
    </w:p>
    <w:p w:rsidR="0090010E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Split, </w:t>
      </w:r>
      <w:proofErr w:type="spellStart"/>
      <w:r w:rsidRPr="007A742F">
        <w:rPr>
          <w:rFonts w:ascii="Arial" w:eastAsia="Times New Roman" w:hAnsi="Arial" w:cs="Arial"/>
          <w:sz w:val="24"/>
          <w:szCs w:val="24"/>
          <w:lang w:eastAsia="hr-HR"/>
        </w:rPr>
        <w:t>Gundulićeva</w:t>
      </w:r>
      <w:proofErr w:type="spellEnd"/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29a</w:t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</w:p>
    <w:p w:rsidR="00CA7FF4" w:rsidRPr="007A742F" w:rsidRDefault="00CA7FF4" w:rsidP="00CA7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>Komisija za pr</w:t>
      </w:r>
      <w:r w:rsidR="004F480B" w:rsidRPr="007A742F">
        <w:rPr>
          <w:rFonts w:ascii="Arial" w:hAnsi="Arial" w:cs="Arial"/>
          <w:sz w:val="24"/>
          <w:szCs w:val="24"/>
        </w:rPr>
        <w:t xml:space="preserve">ovedbu </w:t>
      </w:r>
      <w:r w:rsidR="00454A5D">
        <w:rPr>
          <w:rFonts w:ascii="Arial" w:hAnsi="Arial" w:cs="Arial"/>
          <w:sz w:val="24"/>
          <w:szCs w:val="24"/>
        </w:rPr>
        <w:t>oglasa</w:t>
      </w:r>
    </w:p>
    <w:p w:rsidR="0090010E" w:rsidRPr="007A742F" w:rsidRDefault="006B4F6C" w:rsidP="001F2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>Broj: 7 Su-</w:t>
      </w:r>
      <w:r w:rsidR="00ED7DB9">
        <w:rPr>
          <w:rFonts w:ascii="Arial" w:hAnsi="Arial" w:cs="Arial"/>
          <w:sz w:val="24"/>
          <w:szCs w:val="24"/>
        </w:rPr>
        <w:t>225</w:t>
      </w:r>
      <w:r w:rsidR="00454A5D">
        <w:rPr>
          <w:rFonts w:ascii="Arial" w:hAnsi="Arial" w:cs="Arial"/>
          <w:sz w:val="24"/>
          <w:szCs w:val="24"/>
        </w:rPr>
        <w:t>/23-1</w:t>
      </w:r>
      <w:r w:rsidR="005F2B8F">
        <w:rPr>
          <w:rFonts w:ascii="Arial" w:hAnsi="Arial" w:cs="Arial"/>
          <w:sz w:val="24"/>
          <w:szCs w:val="24"/>
        </w:rPr>
        <w:t>9</w:t>
      </w:r>
    </w:p>
    <w:p w:rsidR="0090010E" w:rsidRDefault="006B4F6C" w:rsidP="001F2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 xml:space="preserve">Split, </w:t>
      </w:r>
      <w:r w:rsidR="005F2B8F">
        <w:rPr>
          <w:rFonts w:ascii="Arial" w:hAnsi="Arial" w:cs="Arial"/>
          <w:sz w:val="24"/>
          <w:szCs w:val="24"/>
        </w:rPr>
        <w:t>19.</w:t>
      </w:r>
      <w:r w:rsidR="00ED7DB9">
        <w:rPr>
          <w:rFonts w:ascii="Arial" w:hAnsi="Arial" w:cs="Arial"/>
          <w:sz w:val="24"/>
          <w:szCs w:val="24"/>
        </w:rPr>
        <w:t xml:space="preserve"> lipnja</w:t>
      </w:r>
      <w:r w:rsidR="007A742F">
        <w:rPr>
          <w:rFonts w:ascii="Arial" w:hAnsi="Arial" w:cs="Arial"/>
          <w:sz w:val="24"/>
          <w:szCs w:val="24"/>
        </w:rPr>
        <w:t xml:space="preserve"> 2023.</w:t>
      </w:r>
    </w:p>
    <w:p w:rsidR="007F4EA4" w:rsidRPr="007A742F" w:rsidRDefault="007F4EA4" w:rsidP="001F2A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A3D" w:rsidRPr="00304A3D" w:rsidRDefault="00304A3D" w:rsidP="001F2A3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4A3D" w:rsidRDefault="00304A3D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04A3D">
        <w:rPr>
          <w:rFonts w:ascii="Arial" w:hAnsi="Arial" w:cs="Arial"/>
          <w:b/>
          <w:sz w:val="24"/>
          <w:szCs w:val="24"/>
        </w:rPr>
        <w:t>OBAVIJEST</w:t>
      </w:r>
      <w:r>
        <w:rPr>
          <w:rFonts w:ascii="Arial" w:hAnsi="Arial" w:cs="Arial"/>
          <w:b/>
          <w:sz w:val="24"/>
          <w:szCs w:val="24"/>
        </w:rPr>
        <w:t xml:space="preserve"> KANDIDATIMA</w:t>
      </w:r>
    </w:p>
    <w:p w:rsidR="00E73565" w:rsidRDefault="007F4EA4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E73565">
        <w:rPr>
          <w:rFonts w:ascii="Arial" w:hAnsi="Arial" w:cs="Arial"/>
          <w:b/>
          <w:sz w:val="24"/>
          <w:szCs w:val="24"/>
        </w:rPr>
        <w:t xml:space="preserve">danu </w:t>
      </w:r>
      <w:r>
        <w:rPr>
          <w:rFonts w:ascii="Arial" w:hAnsi="Arial" w:cs="Arial"/>
          <w:b/>
          <w:sz w:val="24"/>
          <w:szCs w:val="24"/>
        </w:rPr>
        <w:t xml:space="preserve">održavanja </w:t>
      </w:r>
      <w:r w:rsidR="00E73565">
        <w:rPr>
          <w:rFonts w:ascii="Arial" w:hAnsi="Arial" w:cs="Arial"/>
          <w:b/>
          <w:sz w:val="24"/>
          <w:szCs w:val="24"/>
        </w:rPr>
        <w:t>i načinu provedbe</w:t>
      </w:r>
    </w:p>
    <w:p w:rsidR="007F4EA4" w:rsidRPr="00304A3D" w:rsidRDefault="00E73565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postupka </w:t>
      </w:r>
      <w:r w:rsidR="007F4EA4">
        <w:rPr>
          <w:rFonts w:ascii="Arial" w:hAnsi="Arial" w:cs="Arial"/>
          <w:b/>
          <w:sz w:val="24"/>
          <w:szCs w:val="24"/>
        </w:rPr>
        <w:t>testiranja</w:t>
      </w:r>
    </w:p>
    <w:p w:rsidR="00304A3D" w:rsidRDefault="00304A3D" w:rsidP="001F2A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5CE3" w:rsidRDefault="00EB5CE3" w:rsidP="001F2A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4A5D" w:rsidRDefault="00B71985" w:rsidP="00EB5C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hAnsi="Arial" w:cs="Arial"/>
          <w:sz w:val="24"/>
          <w:szCs w:val="24"/>
        </w:rPr>
        <w:t xml:space="preserve">Pozivaju se </w:t>
      </w:r>
      <w:r w:rsidR="0028198C">
        <w:rPr>
          <w:rFonts w:ascii="Arial" w:hAnsi="Arial" w:cs="Arial"/>
          <w:sz w:val="24"/>
          <w:szCs w:val="24"/>
        </w:rPr>
        <w:t xml:space="preserve">na testiranje </w:t>
      </w:r>
      <w:r>
        <w:rPr>
          <w:rFonts w:ascii="Arial" w:hAnsi="Arial" w:cs="Arial"/>
          <w:sz w:val="24"/>
          <w:szCs w:val="24"/>
        </w:rPr>
        <w:t>kandidati koji su podnijeli pravovremene i uredne prijave</w:t>
      </w:r>
      <w:r w:rsidR="00454A5D">
        <w:rPr>
          <w:rFonts w:ascii="Arial" w:hAnsi="Arial" w:cs="Arial"/>
          <w:sz w:val="24"/>
          <w:szCs w:val="24"/>
        </w:rPr>
        <w:t xml:space="preserve"> </w:t>
      </w:r>
      <w:r w:rsid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na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>javni natječaj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za prijam u državnu službu na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>ne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>određeno vrijeme administrativni referent/</w:t>
      </w:r>
      <w:proofErr w:type="spellStart"/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>ica</w:t>
      </w:r>
      <w:proofErr w:type="spellEnd"/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-sudski zapisničar/ka-1 izvršitelja/ice, objavljenog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>u Narodnim novinama broj 51/23 dana 12. svibnja 2023. godine</w:t>
      </w:r>
      <w:r w:rsidR="00454A5D">
        <w:rPr>
          <w:rFonts w:ascii="Arial" w:eastAsia="Times New Roman" w:hAnsi="Arial" w:cs="Arial"/>
          <w:sz w:val="24"/>
          <w:szCs w:val="24"/>
          <w:lang w:eastAsia="hr-HR" w:bidi="hr-HR"/>
        </w:rPr>
        <w:t>.</w:t>
      </w:r>
    </w:p>
    <w:p w:rsidR="00454A5D" w:rsidRDefault="00454A5D" w:rsidP="00EB5C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7F4EA4" w:rsidRPr="00EB5CE3" w:rsidRDefault="00EB5CE3" w:rsidP="00EB5C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>Testiranje će se provesti</w:t>
      </w:r>
      <w:r w:rsidR="0090010E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</w:t>
      </w:r>
      <w:r w:rsidR="001F2A37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dana </w:t>
      </w:r>
      <w:r w:rsidR="005F2B8F">
        <w:rPr>
          <w:rFonts w:ascii="Arial" w:eastAsia="Times New Roman" w:hAnsi="Arial" w:cs="Arial"/>
          <w:b/>
          <w:sz w:val="24"/>
          <w:szCs w:val="24"/>
          <w:lang w:eastAsia="hr-HR" w:bidi="hr-HR"/>
        </w:rPr>
        <w:t>28</w:t>
      </w:r>
      <w:r w:rsidR="00ED7DB9">
        <w:rPr>
          <w:rFonts w:ascii="Arial" w:eastAsia="Times New Roman" w:hAnsi="Arial" w:cs="Arial"/>
          <w:b/>
          <w:sz w:val="24"/>
          <w:szCs w:val="24"/>
          <w:lang w:eastAsia="hr-HR" w:bidi="hr-HR"/>
        </w:rPr>
        <w:t>. lipnja</w:t>
      </w:r>
      <w:r w:rsidR="00454A5D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2023.</w:t>
      </w:r>
      <w:r w:rsidR="00C04F0F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godine</w:t>
      </w:r>
      <w:r w:rsidR="0090010E" w:rsidRP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>(</w:t>
      </w:r>
      <w:r w:rsidR="00ED7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>srijeda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) </w:t>
      </w:r>
      <w:r w:rsidR="006B4F6C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u </w:t>
      </w:r>
      <w:r w:rsidR="00454A5D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9</w:t>
      </w:r>
      <w:r w:rsidR="00644EC9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:</w:t>
      </w:r>
      <w:r w:rsidR="00454A5D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00</w:t>
      </w:r>
      <w:r w:rsidR="0090010E" w:rsidRP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sati u zgradi Županijskog suda u Splitu, </w:t>
      </w:r>
      <w:proofErr w:type="spellStart"/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Gundulićeva</w:t>
      </w:r>
      <w:proofErr w:type="spellEnd"/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 29a, soba br. </w:t>
      </w:r>
      <w:r w:rsidR="00454A5D">
        <w:rPr>
          <w:rFonts w:ascii="Arial" w:eastAsia="Times New Roman" w:hAnsi="Arial" w:cs="Arial"/>
          <w:b/>
          <w:sz w:val="24"/>
          <w:szCs w:val="24"/>
          <w:lang w:eastAsia="hr-HR" w:bidi="hr-HR"/>
        </w:rPr>
        <w:t>236/II</w:t>
      </w:r>
      <w:r w:rsidR="0090010E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kat</w:t>
      </w:r>
      <w:r w:rsidR="00E73565" w:rsidRPr="00EB5CE3">
        <w:rPr>
          <w:rFonts w:ascii="Arial" w:eastAsia="Times New Roman" w:hAnsi="Arial" w:cs="Arial"/>
          <w:sz w:val="24"/>
          <w:szCs w:val="24"/>
          <w:lang w:eastAsia="hr-HR" w:bidi="hr-HR"/>
        </w:rPr>
        <w:t>.</w:t>
      </w:r>
    </w:p>
    <w:p w:rsidR="00BB4B37" w:rsidRDefault="00BB4B37" w:rsidP="00454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="00F417EC">
        <w:rPr>
          <w:rFonts w:ascii="Arial" w:eastAsia="Times New Roman" w:hAnsi="Arial" w:cs="Arial"/>
          <w:sz w:val="24"/>
          <w:szCs w:val="24"/>
          <w:lang w:eastAsia="hr-HR" w:bidi="hr-HR"/>
        </w:rPr>
        <w:t>Lista kandidata</w:t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 w:bidi="hr-HR"/>
        </w:rPr>
        <w:t>anonimizirani</w:t>
      </w:r>
      <w:proofErr w:type="spellEnd"/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podaci: inicijali imena i prezimena i godina rođenja)</w:t>
      </w:r>
    </w:p>
    <w:p w:rsidR="00907BBB" w:rsidRDefault="00907BBB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907BBB" w:rsidRDefault="00907BBB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907BBB" w:rsidRDefault="00907BBB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F417EC" w:rsidRPr="00F417EC" w:rsidRDefault="00ED7DB9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454A5D">
        <w:rPr>
          <w:rFonts w:ascii="Arial" w:eastAsia="Times New Roman" w:hAnsi="Arial" w:cs="Arial"/>
          <w:sz w:val="24"/>
          <w:szCs w:val="24"/>
          <w:lang w:eastAsia="hr-HR"/>
        </w:rPr>
        <w:t>.P</w:t>
      </w:r>
      <w:proofErr w:type="spellEnd"/>
      <w:r w:rsidR="00454A5D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417EC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454A5D">
        <w:rPr>
          <w:rFonts w:ascii="Arial" w:eastAsia="Times New Roman" w:hAnsi="Arial" w:cs="Arial"/>
          <w:sz w:val="24"/>
          <w:szCs w:val="24"/>
          <w:lang w:eastAsia="hr-HR"/>
        </w:rPr>
        <w:t>197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454A5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417EC" w:rsidRDefault="00454A5D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D.P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  2001</w:t>
      </w:r>
      <w:r w:rsidR="00F417E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Testiranje </w:t>
      </w:r>
      <w:r w:rsidR="00882D9E">
        <w:rPr>
          <w:rFonts w:ascii="Arial" w:eastAsia="Times New Roman" w:hAnsi="Arial" w:cs="Arial"/>
          <w:b/>
          <w:sz w:val="24"/>
          <w:szCs w:val="24"/>
          <w:lang w:eastAsia="hr-HR"/>
        </w:rPr>
        <w:t>kandidata</w:t>
      </w: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:rsidR="00882D9E" w:rsidRDefault="00882D9E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82D9E" w:rsidRPr="00882D9E" w:rsidRDefault="00882D9E" w:rsidP="00882D9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82D9E">
        <w:rPr>
          <w:rFonts w:ascii="Arial" w:eastAsia="Times New Roman" w:hAnsi="Arial" w:cs="Arial"/>
          <w:sz w:val="24"/>
          <w:szCs w:val="24"/>
          <w:lang w:eastAsia="hr-HR"/>
        </w:rPr>
        <w:t xml:space="preserve">Testiranje kandidata sastoji se od pisane provjere znanja (testiranje znanja sposobnosti i vještina bitnih za obavljanje poslova radnog mjesta 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882D9E">
        <w:rPr>
          <w:rFonts w:ascii="Arial" w:eastAsia="Times New Roman" w:hAnsi="Arial" w:cs="Arial"/>
          <w:sz w:val="24"/>
          <w:szCs w:val="24"/>
          <w:lang w:eastAsia="hr-HR"/>
        </w:rPr>
        <w:t xml:space="preserve"> provjera znanja u brzini i točnosti u prijepisu), te razgovora s kandidatima (intervju).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454A5D" w:rsidRDefault="00454A5D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>Prva faza - Testiranje znanja sposobnosti i vještina bitnih za obavljanje poslova radnog mjesta: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U prvu fazu testiranja upućuju se svi kandidati.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Po dolasku na provjeru znanja od kandidata će biti zatraženo predočavanje odgovarajuće isprave radi utvrđivanja identiteta. Kandidati koji ne mogu dokazati identitet ne mogu pristupiti testiranju.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Po utvrđivanju identiteta kandidatima će biti podijeljena pitanja za provjeru znanja.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Pismena provjera trajati će 30 minuta.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Za vrijeme pismene provjere znanja i sposobnosti kandidati: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A47DF">
        <w:rPr>
          <w:rFonts w:ascii="Arial" w:eastAsia="Times New Roman" w:hAnsi="Arial" w:cs="Arial"/>
          <w:sz w:val="24"/>
          <w:szCs w:val="24"/>
          <w:lang w:eastAsia="hr-HR"/>
        </w:rPr>
        <w:t xml:space="preserve">se 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ne smiju služiti literaturom i zabilješkama,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  <w:t>ne smiju napuštati prostoriju u kojoj se odvija testiranje,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  <w:t>moraju obavezno isključiti mobitele.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Kandidati koji će se ponašati neprimjereno ili će prekršiti jedno od gore navedenih pravila bit će udaljeni s testiranja i njihov rezultat i rad komisija neće bodovati.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Za provjeru poznavanja znanja iz područja za koje se raspisuje natječaj - sudski poslovnik, dodjeljuje se od 0 do 10 bodova.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Smatra se da su kandidati zadovoljili na testiranju ako su dobili najmanje 5 bodova u ovom dijelu provjere znanja.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F417EC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 xml:space="preserve">Kandidati koji zadovolje na testiranju iz provjere znanja sposobnosti i vještina bitnih za obavljanje poslova radnog mjesta moći će pristupiti drugoj fazi testiranja koja se sastoji iz provjere znanja u brzini i točnosti u prijepisu, a koja će se održati u istim prostorijama istog dana </w:t>
      </w:r>
      <w:r w:rsidRPr="000A47DF">
        <w:rPr>
          <w:rFonts w:ascii="Arial" w:eastAsia="Times New Roman" w:hAnsi="Arial" w:cs="Arial"/>
          <w:b/>
          <w:sz w:val="24"/>
          <w:szCs w:val="24"/>
          <w:lang w:eastAsia="hr-HR"/>
        </w:rPr>
        <w:t>(</w:t>
      </w:r>
      <w:r w:rsidR="005F2B8F">
        <w:rPr>
          <w:rFonts w:ascii="Arial" w:eastAsia="Times New Roman" w:hAnsi="Arial" w:cs="Arial"/>
          <w:b/>
          <w:sz w:val="24"/>
          <w:szCs w:val="24"/>
          <w:lang w:eastAsia="hr-HR"/>
        </w:rPr>
        <w:t>28</w:t>
      </w:r>
      <w:r w:rsidR="00ED7DB9">
        <w:rPr>
          <w:rFonts w:ascii="Arial" w:eastAsia="Times New Roman" w:hAnsi="Arial" w:cs="Arial"/>
          <w:b/>
          <w:sz w:val="24"/>
          <w:szCs w:val="24"/>
          <w:lang w:eastAsia="hr-HR"/>
        </w:rPr>
        <w:t>. lipnja</w:t>
      </w:r>
      <w:r w:rsidRPr="000A47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2023.) u 09:30 sati.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 xml:space="preserve"> O rezultatima prve faze testiranja kandidati biti će obaviješteni neposredno prije početka druge faze testiranja.</w:t>
      </w:r>
    </w:p>
    <w:p w:rsidR="000A47DF" w:rsidRDefault="000A47DF" w:rsidP="000A47DF">
      <w:pPr>
        <w:widowControl w:val="0"/>
        <w:spacing w:after="267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Pr="000A47DF" w:rsidRDefault="000A47DF" w:rsidP="000A47DF">
      <w:pPr>
        <w:widowControl w:val="0"/>
        <w:spacing w:after="267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Druga faza-provjera znanja u </w:t>
      </w: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>b</w:t>
      </w:r>
      <w:r w:rsidRPr="000A47DF">
        <w:rPr>
          <w:rFonts w:ascii="Arial" w:eastAsia="Times New Roman" w:hAnsi="Arial" w:cs="Arial"/>
          <w:b/>
          <w:sz w:val="24"/>
          <w:szCs w:val="24"/>
          <w:lang w:eastAsia="hr-HR" w:bidi="hr-HR"/>
        </w:rPr>
        <w:t>rzini i točnosti u prijepisu:</w:t>
      </w:r>
    </w:p>
    <w:p w:rsidR="000A47DF" w:rsidRPr="000A47DF" w:rsidRDefault="000A47DF" w:rsidP="000A47DF">
      <w:pPr>
        <w:widowControl w:val="0"/>
        <w:tabs>
          <w:tab w:val="left" w:pos="284"/>
        </w:tabs>
        <w:spacing w:after="267" w:line="274" w:lineRule="exact"/>
        <w:ind w:firstLine="284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U drugu fazu testiranja pozvat će se svi kandidati koji su zadovoljili u prvoj fazi testiranja.</w:t>
      </w:r>
    </w:p>
    <w:p w:rsidR="000A47DF" w:rsidRPr="000A47DF" w:rsidRDefault="000A47DF" w:rsidP="000A47DF">
      <w:pPr>
        <w:widowControl w:val="0"/>
        <w:tabs>
          <w:tab w:val="left" w:pos="216"/>
        </w:tabs>
        <w:spacing w:after="207" w:line="240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Kandidati će imati provjeru iz prijepisa teksta i diktata.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225" w:line="278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Svaki kandidat će na raspolaganju imati osobno računalo.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98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Za vrijeme provjere i sposobnosti kandidati</w:t>
      </w:r>
    </w:p>
    <w:p w:rsidR="000A47DF" w:rsidRPr="000A47DF" w:rsidRDefault="000A47DF" w:rsidP="000A47DF">
      <w:pPr>
        <w:widowControl w:val="0"/>
        <w:numPr>
          <w:ilvl w:val="0"/>
          <w:numId w:val="1"/>
        </w:numPr>
        <w:tabs>
          <w:tab w:val="left" w:pos="1473"/>
        </w:tabs>
        <w:spacing w:after="0" w:line="298" w:lineRule="exact"/>
        <w:ind w:left="1120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ne smiju napuštati prostoriju u kojoj se odvija testiranje,</w:t>
      </w:r>
    </w:p>
    <w:p w:rsidR="000A47DF" w:rsidRPr="000A47DF" w:rsidRDefault="000A47DF" w:rsidP="000A47DF">
      <w:pPr>
        <w:widowControl w:val="0"/>
        <w:numPr>
          <w:ilvl w:val="0"/>
          <w:numId w:val="1"/>
        </w:numPr>
        <w:tabs>
          <w:tab w:val="left" w:pos="1473"/>
        </w:tabs>
        <w:spacing w:after="256" w:line="298" w:lineRule="exact"/>
        <w:ind w:left="1120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moraju obavezno isključiti mobitele.</w:t>
      </w:r>
    </w:p>
    <w:p w:rsidR="000A47DF" w:rsidRPr="000A47DF" w:rsidRDefault="000A47DF" w:rsidP="000A47DF">
      <w:pPr>
        <w:widowControl w:val="0"/>
        <w:tabs>
          <w:tab w:val="left" w:pos="230"/>
        </w:tabs>
        <w:spacing w:after="248" w:line="278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Kandidati koji će se ponašati neprimjereno ili će prekršiti jedno od gore navedenih pravila bit će udaljeni s testiranja i njihov rezultat i rad komisija neće bodovati.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236" w:line="269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Za provjeru sposobnosti rada u brzini i točnosti u prijepisu kandidatima se dodjeljuje od 0 do 10 bodova.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 xml:space="preserve">Smatra se da su kandidati zadovoljili na testiranju ako su dobili najmanje 5 bodova u ovom dijelu provjere znanja. O rezultatima druge faze testiranja kandidati biti će obaviješteni istog dana telefonskim putem. 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b/>
          <w:sz w:val="24"/>
          <w:szCs w:val="24"/>
          <w:lang w:eastAsia="hr-HR" w:bidi="hr-HR"/>
        </w:rPr>
        <w:t>Razgovor (intervju)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Na razgovor (intervju) pozvat će se svi kandidati koji su zadovoljili u drugoj fazi testiranja. 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Kandidati koji su zadovoljili u drugoj fazi testiranja pristupaju razgovoru s komisijom koji će se održati </w:t>
      </w:r>
      <w:r w:rsidR="005F2B8F" w:rsidRPr="00B341D8">
        <w:rPr>
          <w:rFonts w:ascii="Arial" w:eastAsia="Times New Roman" w:hAnsi="Arial" w:cs="Arial"/>
          <w:b/>
          <w:sz w:val="24"/>
          <w:szCs w:val="24"/>
          <w:lang w:eastAsia="hr-HR" w:bidi="hr-HR"/>
        </w:rPr>
        <w:t>28.</w:t>
      </w:r>
      <w:r w:rsidR="00ED7DB9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lipnja</w:t>
      </w:r>
      <w:r w:rsidRPr="00D44C3B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2023. u 10:00 sati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u sobi u sobi 101, I. kat.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bookmarkStart w:id="0" w:name="_GoBack"/>
      <w:bookmarkEnd w:id="0"/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Rezultati intervjua vrednuju se bodovima od 0 do 10. Smatra se da je kandidat zadovoljio na intervjuu ako je dobio najmanje 5 bodova.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Nakon provedenog intervjua komisija utvrđuje rang listu-kandidata prema ukupnom broju bodova ostvarenih na testiranju i intervjuu.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Nakon provedenog postupka komisija čelniku tijela dostavlja izvješće o provedenom postupku i prilaže rang-listu kandidata a čelnik tijela donosi rješenje o prijemu u državnu službu.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54662F" w:rsidRDefault="008D593B" w:rsidP="008D593B">
      <w:pPr>
        <w:spacing w:after="0" w:line="240" w:lineRule="auto"/>
        <w:ind w:left="4248" w:firstLine="19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KOMISIJA </w:t>
      </w:r>
      <w:r w:rsidR="0054662F"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ZA PROVEDBU </w:t>
      </w:r>
    </w:p>
    <w:p w:rsidR="00ED7DB9" w:rsidRPr="007A742F" w:rsidRDefault="00ED7DB9" w:rsidP="008D593B">
      <w:pPr>
        <w:spacing w:after="0" w:line="240" w:lineRule="auto"/>
        <w:ind w:left="4248" w:firstLine="19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JAVNOG NATJEČAJA</w:t>
      </w:r>
    </w:p>
    <w:p w:rsidR="0090010E" w:rsidRPr="007A742F" w:rsidRDefault="0090010E" w:rsidP="0054662F">
      <w:pPr>
        <w:widowControl w:val="0"/>
        <w:spacing w:after="0" w:line="240" w:lineRule="exact"/>
        <w:ind w:left="5720"/>
        <w:rPr>
          <w:rFonts w:ascii="Arial" w:hAnsi="Arial" w:cs="Arial"/>
          <w:b/>
          <w:sz w:val="24"/>
          <w:szCs w:val="24"/>
        </w:rPr>
      </w:pPr>
    </w:p>
    <w:sectPr w:rsidR="0090010E" w:rsidRPr="007A742F" w:rsidSect="00CB39F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E7" w:rsidRDefault="003036E7" w:rsidP="00CB39F3">
      <w:pPr>
        <w:spacing w:after="0" w:line="240" w:lineRule="auto"/>
      </w:pPr>
      <w:r>
        <w:separator/>
      </w:r>
    </w:p>
  </w:endnote>
  <w:endnote w:type="continuationSeparator" w:id="0">
    <w:p w:rsidR="003036E7" w:rsidRDefault="003036E7" w:rsidP="00CB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E7" w:rsidRDefault="003036E7" w:rsidP="00CB39F3">
      <w:pPr>
        <w:spacing w:after="0" w:line="240" w:lineRule="auto"/>
      </w:pPr>
      <w:r>
        <w:separator/>
      </w:r>
    </w:p>
  </w:footnote>
  <w:footnote w:type="continuationSeparator" w:id="0">
    <w:p w:rsidR="003036E7" w:rsidRDefault="003036E7" w:rsidP="00CB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hr-HR"/>
      </w:rPr>
      <w:id w:val="1854138033"/>
      <w:docPartObj>
        <w:docPartGallery w:val="Page Numbers (Top of Page)"/>
        <w:docPartUnique/>
      </w:docPartObj>
    </w:sdtPr>
    <w:sdtEndPr/>
    <w:sdtContent>
      <w:p w:rsidR="00CB39F3" w:rsidRPr="00CB39F3" w:rsidRDefault="00CB39F3" w:rsidP="00446400">
        <w:pPr>
          <w:spacing w:after="0" w:line="240" w:lineRule="auto"/>
          <w:jc w:val="both"/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</w:pP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                                                                         </w: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begin"/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instrText>PAGE   \* MERGEFORMAT</w:instrTex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separate"/>
        </w:r>
        <w:r w:rsidR="00B341D8">
          <w:rPr>
            <w:rFonts w:ascii="Arial" w:eastAsia="Times New Roman" w:hAnsi="Arial" w:cs="Arial"/>
            <w:noProof/>
            <w:sz w:val="24"/>
            <w:szCs w:val="24"/>
            <w:lang w:eastAsia="hr-HR"/>
          </w:rPr>
          <w:t>3</w: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end"/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</w:t>
        </w:r>
        <w:r w:rsidR="00446400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</w:t>
        </w:r>
        <w:r w:rsidR="00454A5D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                </w:t>
        </w:r>
        <w:r w:rsidR="00446400">
          <w:rPr>
            <w:rFonts w:ascii="Arial" w:eastAsia="Times New Roman" w:hAnsi="Arial" w:cs="Arial"/>
            <w:sz w:val="24"/>
            <w:szCs w:val="24"/>
            <w:lang w:eastAsia="hr-HR"/>
          </w:rPr>
          <w:t>Poslovni b</w:t>
        </w:r>
        <w:r w:rsidR="00446400" w:rsidRPr="00446400">
          <w:rPr>
            <w:rFonts w:ascii="Arial" w:eastAsia="Times New Roman" w:hAnsi="Arial" w:cs="Arial"/>
            <w:sz w:val="24"/>
            <w:szCs w:val="24"/>
            <w:lang w:eastAsia="hr-HR"/>
          </w:rPr>
          <w:t>roj: 7 Su-</w:t>
        </w:r>
        <w:r w:rsidR="00ED7DB9">
          <w:rPr>
            <w:rFonts w:ascii="Arial" w:eastAsia="Times New Roman" w:hAnsi="Arial" w:cs="Arial"/>
            <w:sz w:val="24"/>
            <w:szCs w:val="24"/>
            <w:lang w:eastAsia="hr-HR"/>
          </w:rPr>
          <w:t>225</w:t>
        </w:r>
        <w:r w:rsidR="00454A5D">
          <w:rPr>
            <w:rFonts w:ascii="Arial" w:eastAsia="Times New Roman" w:hAnsi="Arial" w:cs="Arial"/>
            <w:sz w:val="24"/>
            <w:szCs w:val="24"/>
            <w:lang w:eastAsia="hr-HR"/>
          </w:rPr>
          <w:t>/23-1</w:t>
        </w:r>
        <w:r w:rsidR="005F2B8F">
          <w:rPr>
            <w:rFonts w:ascii="Arial" w:eastAsia="Times New Roman" w:hAnsi="Arial" w:cs="Arial"/>
            <w:sz w:val="24"/>
            <w:szCs w:val="24"/>
            <w:lang w:eastAsia="hr-HR"/>
          </w:rPr>
          <w:t>9</w:t>
        </w: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ab/>
        </w: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ab/>
        </w:r>
      </w:p>
    </w:sdtContent>
  </w:sdt>
  <w:p w:rsidR="00CB39F3" w:rsidRDefault="00CB39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D67"/>
    <w:multiLevelType w:val="multilevel"/>
    <w:tmpl w:val="3FE24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C49E2"/>
    <w:multiLevelType w:val="hybridMultilevel"/>
    <w:tmpl w:val="2C007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68A"/>
    <w:multiLevelType w:val="hybridMultilevel"/>
    <w:tmpl w:val="4CB4FE06"/>
    <w:lvl w:ilvl="0" w:tplc="C25AAA0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6"/>
    <w:rsid w:val="000272BF"/>
    <w:rsid w:val="00072A41"/>
    <w:rsid w:val="000A47DF"/>
    <w:rsid w:val="00177F8A"/>
    <w:rsid w:val="00186B8A"/>
    <w:rsid w:val="001B1360"/>
    <w:rsid w:val="001B5F69"/>
    <w:rsid w:val="001F2A37"/>
    <w:rsid w:val="00241563"/>
    <w:rsid w:val="0025485E"/>
    <w:rsid w:val="0028198C"/>
    <w:rsid w:val="002825FB"/>
    <w:rsid w:val="002A6766"/>
    <w:rsid w:val="002C65B8"/>
    <w:rsid w:val="003036E7"/>
    <w:rsid w:val="00304A3D"/>
    <w:rsid w:val="00344E9A"/>
    <w:rsid w:val="003C16B7"/>
    <w:rsid w:val="003E4F05"/>
    <w:rsid w:val="00446400"/>
    <w:rsid w:val="00454A5D"/>
    <w:rsid w:val="00460C71"/>
    <w:rsid w:val="004F291A"/>
    <w:rsid w:val="004F480B"/>
    <w:rsid w:val="00503749"/>
    <w:rsid w:val="0053650F"/>
    <w:rsid w:val="0054662F"/>
    <w:rsid w:val="00562F08"/>
    <w:rsid w:val="00584C7B"/>
    <w:rsid w:val="005D4982"/>
    <w:rsid w:val="005F2B8F"/>
    <w:rsid w:val="00644EC9"/>
    <w:rsid w:val="00650282"/>
    <w:rsid w:val="00674797"/>
    <w:rsid w:val="006B4F6C"/>
    <w:rsid w:val="00747061"/>
    <w:rsid w:val="007474CA"/>
    <w:rsid w:val="007A742F"/>
    <w:rsid w:val="007C6510"/>
    <w:rsid w:val="007C7049"/>
    <w:rsid w:val="007F4EA4"/>
    <w:rsid w:val="00810A11"/>
    <w:rsid w:val="00882D9E"/>
    <w:rsid w:val="008B3DC9"/>
    <w:rsid w:val="008C29F9"/>
    <w:rsid w:val="008D593B"/>
    <w:rsid w:val="008F6514"/>
    <w:rsid w:val="008F771B"/>
    <w:rsid w:val="0090010E"/>
    <w:rsid w:val="00907BBB"/>
    <w:rsid w:val="0098187B"/>
    <w:rsid w:val="00A26F21"/>
    <w:rsid w:val="00A56027"/>
    <w:rsid w:val="00AF062D"/>
    <w:rsid w:val="00B30DFB"/>
    <w:rsid w:val="00B341D8"/>
    <w:rsid w:val="00B657CA"/>
    <w:rsid w:val="00B71985"/>
    <w:rsid w:val="00B90F05"/>
    <w:rsid w:val="00BB4B37"/>
    <w:rsid w:val="00C04F0F"/>
    <w:rsid w:val="00C209F4"/>
    <w:rsid w:val="00C57C21"/>
    <w:rsid w:val="00C91209"/>
    <w:rsid w:val="00CA7FF4"/>
    <w:rsid w:val="00CB39F3"/>
    <w:rsid w:val="00CE319B"/>
    <w:rsid w:val="00CF2E41"/>
    <w:rsid w:val="00D44C3B"/>
    <w:rsid w:val="00DA3770"/>
    <w:rsid w:val="00DD23F7"/>
    <w:rsid w:val="00E04E05"/>
    <w:rsid w:val="00E233EE"/>
    <w:rsid w:val="00E53B87"/>
    <w:rsid w:val="00E708AA"/>
    <w:rsid w:val="00E73565"/>
    <w:rsid w:val="00E77706"/>
    <w:rsid w:val="00EB41D4"/>
    <w:rsid w:val="00EB5CE3"/>
    <w:rsid w:val="00ED7DB9"/>
    <w:rsid w:val="00F417EC"/>
    <w:rsid w:val="00F85FED"/>
    <w:rsid w:val="00F97668"/>
    <w:rsid w:val="00FA3E73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sid w:val="0090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010E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Zadanifontodlomka"/>
    <w:link w:val="Bodytext20"/>
    <w:rsid w:val="009001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10E"/>
    <w:pPr>
      <w:widowControl w:val="0"/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F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9F3"/>
  </w:style>
  <w:style w:type="paragraph" w:styleId="Podnoje">
    <w:name w:val="footer"/>
    <w:basedOn w:val="Normal"/>
    <w:link w:val="Podno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9F3"/>
  </w:style>
  <w:style w:type="paragraph" w:styleId="Odlomakpopisa">
    <w:name w:val="List Paragraph"/>
    <w:basedOn w:val="Normal"/>
    <w:uiPriority w:val="34"/>
    <w:qFormat/>
    <w:rsid w:val="00EB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sid w:val="0090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010E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Zadanifontodlomka"/>
    <w:link w:val="Bodytext20"/>
    <w:rsid w:val="009001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10E"/>
    <w:pPr>
      <w:widowControl w:val="0"/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F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9F3"/>
  </w:style>
  <w:style w:type="paragraph" w:styleId="Podnoje">
    <w:name w:val="footer"/>
    <w:basedOn w:val="Normal"/>
    <w:link w:val="Podno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9F3"/>
  </w:style>
  <w:style w:type="paragraph" w:styleId="Odlomakpopisa">
    <w:name w:val="List Paragraph"/>
    <w:basedOn w:val="Normal"/>
    <w:uiPriority w:val="34"/>
    <w:qFormat/>
    <w:rsid w:val="00EB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046F-2A91-4BC4-959B-75BDB88B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Ćosić</dc:creator>
  <cp:lastModifiedBy>Ana Buklijaš</cp:lastModifiedBy>
  <cp:revision>4</cp:revision>
  <cp:lastPrinted>2023-05-11T12:19:00Z</cp:lastPrinted>
  <dcterms:created xsi:type="dcterms:W3CDTF">2023-06-12T06:27:00Z</dcterms:created>
  <dcterms:modified xsi:type="dcterms:W3CDTF">2023-06-12T10:31:00Z</dcterms:modified>
</cp:coreProperties>
</file>