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32" w:rsidRPr="00AC44EA" w:rsidRDefault="00FB2462" w:rsidP="00AC44EA">
      <w:pPr>
        <w:spacing w:after="0"/>
        <w:rPr>
          <w:rFonts w:ascii="Arial" w:hAnsi="Arial" w:cs="Arial"/>
          <w:sz w:val="24"/>
          <w:szCs w:val="24"/>
        </w:rPr>
      </w:pPr>
      <w:r w:rsidRPr="00AC44EA">
        <w:rPr>
          <w:rFonts w:ascii="Arial" w:hAnsi="Arial" w:cs="Arial"/>
          <w:sz w:val="24"/>
          <w:szCs w:val="24"/>
        </w:rPr>
        <w:t>Naziv obveznika: TRGOVAČKI SUD U DUBROVNIKU</w:t>
      </w:r>
    </w:p>
    <w:p w:rsidR="00437CFD" w:rsidRPr="00437CFD" w:rsidRDefault="00437CFD" w:rsidP="00437CFD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OIB: 74081602357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Broj RKP-a: 50598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Matični broj: 01422936</w:t>
      </w:r>
    </w:p>
    <w:p w:rsidR="00FB2462" w:rsidRPr="00437CFD" w:rsidRDefault="00A41860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Adresa</w:t>
      </w:r>
      <w:r w:rsidR="00FB2462" w:rsidRPr="00437CFD">
        <w:rPr>
          <w:rFonts w:ascii="Arial" w:hAnsi="Arial" w:cs="Arial"/>
          <w:sz w:val="20"/>
          <w:szCs w:val="20"/>
        </w:rPr>
        <w:t>: Dr.</w:t>
      </w:r>
      <w:r w:rsidR="009D32C6" w:rsidRPr="00437CFD">
        <w:rPr>
          <w:rFonts w:ascii="Arial" w:hAnsi="Arial" w:cs="Arial"/>
          <w:sz w:val="20"/>
          <w:szCs w:val="20"/>
        </w:rPr>
        <w:t xml:space="preserve"> </w:t>
      </w:r>
      <w:r w:rsidR="00FB2462" w:rsidRPr="00437CFD">
        <w:rPr>
          <w:rFonts w:ascii="Arial" w:hAnsi="Arial" w:cs="Arial"/>
          <w:sz w:val="20"/>
          <w:szCs w:val="20"/>
        </w:rPr>
        <w:t>A.</w:t>
      </w:r>
      <w:r w:rsidR="009D32C6" w:rsidRPr="00437CFD">
        <w:rPr>
          <w:rFonts w:ascii="Arial" w:hAnsi="Arial" w:cs="Arial"/>
          <w:sz w:val="20"/>
          <w:szCs w:val="20"/>
        </w:rPr>
        <w:t xml:space="preserve"> </w:t>
      </w:r>
      <w:r w:rsidR="00FB2462" w:rsidRPr="00437CFD">
        <w:rPr>
          <w:rFonts w:ascii="Arial" w:hAnsi="Arial" w:cs="Arial"/>
          <w:sz w:val="20"/>
          <w:szCs w:val="20"/>
        </w:rPr>
        <w:t>Starčevića 23</w:t>
      </w:r>
      <w:r w:rsidR="00437CFD">
        <w:rPr>
          <w:rFonts w:ascii="Arial" w:hAnsi="Arial" w:cs="Arial"/>
          <w:sz w:val="20"/>
          <w:szCs w:val="20"/>
        </w:rPr>
        <w:t>, Dubrovnik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Razina: 11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Razdjel: 109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Šifra djelatnosti: 8423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Šifra grada /općine: 98</w:t>
      </w:r>
    </w:p>
    <w:p w:rsidR="00A41860" w:rsidRPr="00437CFD" w:rsidRDefault="00A41860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Odgovorna osoba</w:t>
      </w:r>
      <w:r w:rsidR="0006785D" w:rsidRPr="00437CFD">
        <w:rPr>
          <w:rFonts w:ascii="Arial" w:hAnsi="Arial" w:cs="Arial"/>
          <w:sz w:val="20"/>
          <w:szCs w:val="20"/>
        </w:rPr>
        <w:t>: Srđan  G</w:t>
      </w:r>
      <w:r w:rsidRPr="00437CFD">
        <w:rPr>
          <w:rFonts w:ascii="Arial" w:hAnsi="Arial" w:cs="Arial"/>
          <w:sz w:val="20"/>
          <w:szCs w:val="20"/>
        </w:rPr>
        <w:t>avranić, predsjednik suda</w:t>
      </w:r>
    </w:p>
    <w:p w:rsidR="00FB2462" w:rsidRPr="00437CFD" w:rsidRDefault="00FB2462" w:rsidP="00D5250F">
      <w:pPr>
        <w:spacing w:after="0"/>
        <w:rPr>
          <w:rFonts w:ascii="Arial" w:hAnsi="Arial" w:cs="Arial"/>
          <w:b/>
          <w:sz w:val="20"/>
          <w:szCs w:val="20"/>
        </w:rPr>
      </w:pPr>
    </w:p>
    <w:p w:rsidR="00D5250F" w:rsidRPr="0006785D" w:rsidRDefault="00D5250F" w:rsidP="00D5250F">
      <w:pPr>
        <w:spacing w:after="0"/>
        <w:rPr>
          <w:rFonts w:ascii="Arial" w:hAnsi="Arial" w:cs="Arial"/>
          <w:b/>
          <w:sz w:val="28"/>
          <w:szCs w:val="28"/>
        </w:rPr>
      </w:pPr>
    </w:p>
    <w:p w:rsidR="00BA7ADF" w:rsidRPr="00BA7ADF" w:rsidRDefault="00BA7ADF" w:rsidP="00D52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ADF">
        <w:rPr>
          <w:rFonts w:ascii="Arial" w:hAnsi="Arial" w:cs="Arial"/>
          <w:b/>
          <w:sz w:val="24"/>
          <w:szCs w:val="24"/>
        </w:rPr>
        <w:t>B</w:t>
      </w:r>
      <w:r w:rsidR="00FB2462" w:rsidRPr="00BA7ADF">
        <w:rPr>
          <w:rFonts w:ascii="Arial" w:hAnsi="Arial" w:cs="Arial"/>
          <w:b/>
          <w:sz w:val="24"/>
          <w:szCs w:val="24"/>
        </w:rPr>
        <w:t xml:space="preserve">ILJEŠKE UZ FINANCIJSKE IZVJEŠTAJE </w:t>
      </w:r>
    </w:p>
    <w:p w:rsidR="00FB2462" w:rsidRPr="00437CFD" w:rsidRDefault="00BA7ADF" w:rsidP="00D525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7CFD">
        <w:rPr>
          <w:rFonts w:ascii="Arial" w:hAnsi="Arial" w:cs="Arial"/>
          <w:b/>
          <w:sz w:val="20"/>
          <w:szCs w:val="20"/>
        </w:rPr>
        <w:t>od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01. </w:t>
      </w:r>
      <w:r w:rsidR="00C35FCB" w:rsidRPr="00437CFD">
        <w:rPr>
          <w:rFonts w:ascii="Arial" w:hAnsi="Arial" w:cs="Arial"/>
          <w:b/>
          <w:sz w:val="20"/>
          <w:szCs w:val="20"/>
        </w:rPr>
        <w:t>s</w:t>
      </w:r>
      <w:r w:rsidRPr="00437CFD">
        <w:rPr>
          <w:rFonts w:ascii="Arial" w:hAnsi="Arial" w:cs="Arial"/>
          <w:b/>
          <w:sz w:val="20"/>
          <w:szCs w:val="20"/>
        </w:rPr>
        <w:t>iječnja do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31. </w:t>
      </w:r>
      <w:r w:rsidRPr="00437CFD">
        <w:rPr>
          <w:rFonts w:ascii="Arial" w:hAnsi="Arial" w:cs="Arial"/>
          <w:b/>
          <w:sz w:val="20"/>
          <w:szCs w:val="20"/>
        </w:rPr>
        <w:t>prosinca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202</w:t>
      </w:r>
      <w:r w:rsidR="00EA50D0">
        <w:rPr>
          <w:rFonts w:ascii="Arial" w:hAnsi="Arial" w:cs="Arial"/>
          <w:b/>
          <w:sz w:val="20"/>
          <w:szCs w:val="20"/>
        </w:rPr>
        <w:t>3</w:t>
      </w:r>
      <w:r w:rsidRPr="00437CFD">
        <w:rPr>
          <w:rFonts w:ascii="Arial" w:hAnsi="Arial" w:cs="Arial"/>
          <w:b/>
          <w:sz w:val="20"/>
          <w:szCs w:val="20"/>
        </w:rPr>
        <w:t>. godine</w:t>
      </w:r>
    </w:p>
    <w:p w:rsidR="00BA7ADF" w:rsidRDefault="00BA7ADF" w:rsidP="00FB2462">
      <w:pPr>
        <w:jc w:val="center"/>
        <w:rPr>
          <w:rFonts w:ascii="Arial" w:hAnsi="Arial" w:cs="Arial"/>
          <w:b/>
          <w:sz w:val="28"/>
          <w:szCs w:val="28"/>
        </w:rPr>
      </w:pPr>
    </w:p>
    <w:p w:rsidR="00FB2462" w:rsidRPr="00A911AE" w:rsidRDefault="00E861AD" w:rsidP="00FB2462">
      <w:pPr>
        <w:jc w:val="center"/>
        <w:rPr>
          <w:rFonts w:ascii="Arial" w:hAnsi="Arial" w:cs="Arial"/>
          <w:b/>
          <w:sz w:val="24"/>
          <w:szCs w:val="24"/>
        </w:rPr>
      </w:pPr>
      <w:r w:rsidRPr="00A911AE">
        <w:rPr>
          <w:rFonts w:ascii="Arial" w:hAnsi="Arial" w:cs="Arial"/>
          <w:b/>
          <w:sz w:val="24"/>
          <w:szCs w:val="24"/>
        </w:rPr>
        <w:t>B</w:t>
      </w:r>
      <w:r w:rsidR="00D5250F" w:rsidRPr="00A911AE">
        <w:rPr>
          <w:rFonts w:ascii="Arial" w:hAnsi="Arial" w:cs="Arial"/>
          <w:b/>
          <w:sz w:val="24"/>
          <w:szCs w:val="24"/>
        </w:rPr>
        <w:t>ILANCA</w:t>
      </w:r>
    </w:p>
    <w:p w:rsidR="00FB2462" w:rsidRDefault="0025702E" w:rsidP="00D5250F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Obrazac bilance izrađen je na temelju podataka u glavnoj knjizi Trgovačkog suda u Dubrovniku. Ovaj obrazac pokazuje stanje imovine i obveza na dana 31.12.202</w:t>
      </w:r>
      <w:r w:rsidR="00EA50D0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 xml:space="preserve"> godine.</w:t>
      </w:r>
    </w:p>
    <w:p w:rsidR="00740AF0" w:rsidRPr="00E861AD" w:rsidRDefault="00303CB3" w:rsidP="00D5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Aktiva i pasiva bilance stanja na dan 01.01.2023 godine uvećane uslijed preračunavanja i zaokruživanja kune u eure primjenom fiksnog tečaja konverzije. Nakon provedenih svih knjiženja na kontima imovine i vlastitih izvora usklađena je bilanca stanja odnosno nema razlike između aktive i pasive.</w:t>
      </w:r>
    </w:p>
    <w:p w:rsidR="000047AB" w:rsidRPr="00E861AD" w:rsidRDefault="000047AB" w:rsidP="00FB2462">
      <w:pPr>
        <w:rPr>
          <w:rFonts w:ascii="Arial" w:hAnsi="Arial" w:cs="Arial"/>
        </w:rPr>
      </w:pPr>
    </w:p>
    <w:p w:rsidR="000047AB" w:rsidRPr="00E861AD" w:rsidRDefault="00EA3D59" w:rsidP="002570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Bilješka uz šifru</w:t>
      </w:r>
      <w:r w:rsidR="0025702E" w:rsidRPr="00A911AE">
        <w:rPr>
          <w:rFonts w:ascii="Arial" w:hAnsi="Arial" w:cs="Arial"/>
          <w:b/>
        </w:rPr>
        <w:t xml:space="preserve"> </w:t>
      </w:r>
      <w:r w:rsidR="00EA50D0">
        <w:rPr>
          <w:rFonts w:ascii="Arial" w:hAnsi="Arial" w:cs="Arial"/>
          <w:b/>
        </w:rPr>
        <w:t>B0</w:t>
      </w:r>
      <w:r w:rsidR="0025702E" w:rsidRPr="00A911AE">
        <w:rPr>
          <w:rFonts w:ascii="Arial" w:hAnsi="Arial" w:cs="Arial"/>
          <w:b/>
        </w:rPr>
        <w:t>0</w:t>
      </w:r>
      <w:r w:rsidR="002B123D">
        <w:rPr>
          <w:rFonts w:ascii="Arial" w:hAnsi="Arial" w:cs="Arial"/>
          <w:b/>
        </w:rPr>
        <w:t>2</w:t>
      </w:r>
      <w:r w:rsidR="0025702E" w:rsidRPr="00A911AE">
        <w:rPr>
          <w:rFonts w:ascii="Arial" w:hAnsi="Arial" w:cs="Arial"/>
          <w:b/>
        </w:rPr>
        <w:t xml:space="preserve"> – </w:t>
      </w:r>
      <w:r w:rsidR="002B123D">
        <w:rPr>
          <w:rFonts w:ascii="Arial" w:hAnsi="Arial" w:cs="Arial"/>
          <w:b/>
        </w:rPr>
        <w:t>Nefinancijska i</w:t>
      </w:r>
      <w:r w:rsidR="00EA50D0">
        <w:rPr>
          <w:rFonts w:ascii="Arial" w:hAnsi="Arial" w:cs="Arial"/>
          <w:b/>
        </w:rPr>
        <w:t>movina</w:t>
      </w:r>
    </w:p>
    <w:p w:rsidR="0025702E" w:rsidRDefault="00EA50D0" w:rsidP="002B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šiframa nefinancijske imovine nema promjena u odnosu na prethodno razdoblje osim na </w:t>
      </w:r>
      <w:r w:rsidR="00EA3D59">
        <w:rPr>
          <w:rFonts w:ascii="Arial" w:hAnsi="Arial" w:cs="Arial"/>
        </w:rPr>
        <w:t>šiframa 042 sitni inventar u uporabi  i slijedom toga na šifri 049 isprav</w:t>
      </w:r>
      <w:r w:rsidR="002B123D">
        <w:rPr>
          <w:rFonts w:ascii="Arial" w:hAnsi="Arial" w:cs="Arial"/>
        </w:rPr>
        <w:t>a</w:t>
      </w:r>
      <w:r w:rsidR="00EA3D59">
        <w:rPr>
          <w:rFonts w:ascii="Arial" w:hAnsi="Arial" w:cs="Arial"/>
        </w:rPr>
        <w:t xml:space="preserve">k vrijednosti sitnog inventara gdje </w:t>
      </w:r>
      <w:r w:rsidR="002B123D">
        <w:rPr>
          <w:rFonts w:ascii="Arial" w:hAnsi="Arial" w:cs="Arial"/>
        </w:rPr>
        <w:t>je vidljiv porast od 10,3%</w:t>
      </w:r>
      <w:r>
        <w:rPr>
          <w:rFonts w:ascii="Arial" w:hAnsi="Arial" w:cs="Arial"/>
        </w:rPr>
        <w:t>. Sukladno tome je izvršen ispravak vrijednosti imovine.</w:t>
      </w:r>
    </w:p>
    <w:p w:rsidR="00EA50D0" w:rsidRDefault="00F23F5E" w:rsidP="0025702E">
      <w:pPr>
        <w:rPr>
          <w:rFonts w:ascii="Arial" w:hAnsi="Arial" w:cs="Arial"/>
        </w:rPr>
      </w:pPr>
      <w:r>
        <w:rPr>
          <w:rFonts w:ascii="Arial" w:hAnsi="Arial" w:cs="Arial"/>
        </w:rPr>
        <w:t>Na šiframa financijske imovine vidljivo je smanjen</w:t>
      </w:r>
      <w:r w:rsidR="002B123D">
        <w:rPr>
          <w:rFonts w:ascii="Arial" w:hAnsi="Arial" w:cs="Arial"/>
        </w:rPr>
        <w:t>j</w:t>
      </w:r>
      <w:r>
        <w:rPr>
          <w:rFonts w:ascii="Arial" w:hAnsi="Arial" w:cs="Arial"/>
        </w:rPr>
        <w:t>e u odnosu na prethodno razdoblje što se odnosi na smanjenje stanja depozitnog računa.</w:t>
      </w:r>
    </w:p>
    <w:p w:rsidR="00F23F5E" w:rsidRDefault="00F23F5E" w:rsidP="0025702E">
      <w:pPr>
        <w:rPr>
          <w:rFonts w:ascii="Arial" w:hAnsi="Arial" w:cs="Arial"/>
        </w:rPr>
      </w:pPr>
    </w:p>
    <w:p w:rsidR="00F4589E" w:rsidRPr="00E861AD" w:rsidRDefault="009D32C6" w:rsidP="00F4589E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Bilješka uz </w:t>
      </w:r>
      <w:r w:rsidR="002B123D">
        <w:rPr>
          <w:rFonts w:ascii="Arial" w:hAnsi="Arial" w:cs="Arial"/>
          <w:b/>
        </w:rPr>
        <w:t>šifru</w:t>
      </w:r>
      <w:r w:rsidRPr="00E861AD">
        <w:rPr>
          <w:rFonts w:ascii="Arial" w:hAnsi="Arial" w:cs="Arial"/>
          <w:b/>
        </w:rPr>
        <w:t xml:space="preserve"> 1 – financijska imovina</w:t>
      </w:r>
    </w:p>
    <w:p w:rsidR="006A5DC9" w:rsidRDefault="006A5DC9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Financijska imovina sastoji se od </w:t>
      </w:r>
      <w:r w:rsidR="002B123D">
        <w:rPr>
          <w:rFonts w:ascii="Arial" w:hAnsi="Arial" w:cs="Arial"/>
        </w:rPr>
        <w:t>novca na računu kod tuzemnih poslovnih banaka, ostalih potraživanja, potraživanja za upravne i administrativne prihode, potraživanja</w:t>
      </w:r>
      <w:r w:rsidR="00F4589E">
        <w:rPr>
          <w:rFonts w:ascii="Arial" w:hAnsi="Arial" w:cs="Arial"/>
        </w:rPr>
        <w:t xml:space="preserve"> proračunskih korisnika uplaćenih u nadležni proračun te kontinuiranih rashoda budućih razdoblja. U odnosu na prethodno razdoblje indeks pokazuje smanjenje od 41,8% što se glavnim dijelom odnosi na smanjenje stanja depozita kod tuzemnih poslovnih banaka. Niže su navedena glavna odstupanja na šiframa financijske imovine.</w:t>
      </w:r>
    </w:p>
    <w:p w:rsidR="00F4589E" w:rsidRDefault="00F4589E" w:rsidP="005E769B">
      <w:pPr>
        <w:jc w:val="both"/>
        <w:rPr>
          <w:rFonts w:ascii="Arial" w:hAnsi="Arial" w:cs="Arial"/>
        </w:rPr>
      </w:pPr>
    </w:p>
    <w:p w:rsidR="00F4589E" w:rsidRDefault="00F4589E" w:rsidP="00F458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 1112</w:t>
      </w:r>
      <w:r w:rsidRPr="00F4589E">
        <w:rPr>
          <w:rFonts w:ascii="Arial" w:hAnsi="Arial" w:cs="Arial"/>
          <w:b/>
        </w:rPr>
        <w:t xml:space="preserve"> – ostala potraživanja</w:t>
      </w:r>
    </w:p>
    <w:p w:rsidR="00F4589E" w:rsidRDefault="00F4589E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Odnosi se na redovni i depozitni račun Trgovačkog suda u Dubrovniku. Smanjenje u odnosu na prethodno razdoblje je rezultat većeg prometa na dugovnoj strani računa uslijed </w:t>
      </w:r>
      <w:r>
        <w:rPr>
          <w:rFonts w:ascii="Arial" w:hAnsi="Arial" w:cs="Arial"/>
        </w:rPr>
        <w:lastRenderedPageBreak/>
        <w:t>okončanih postupaka iz nadležnosti trgovačkog suda te slijedom toga i isplata sa računa, a i rezultat višemjesečnoga štrajka gdje je kao rezultat i obim posla po računu bio smanjen.</w:t>
      </w:r>
    </w:p>
    <w:p w:rsidR="00F4589E" w:rsidRDefault="00F4589E" w:rsidP="005E769B">
      <w:pPr>
        <w:jc w:val="both"/>
        <w:rPr>
          <w:rFonts w:ascii="Arial" w:hAnsi="Arial" w:cs="Arial"/>
        </w:rPr>
      </w:pPr>
    </w:p>
    <w:p w:rsidR="00F4589E" w:rsidRPr="00E861AD" w:rsidRDefault="00F4589E" w:rsidP="005E769B">
      <w:pPr>
        <w:jc w:val="both"/>
        <w:rPr>
          <w:rFonts w:ascii="Arial" w:hAnsi="Arial" w:cs="Arial"/>
        </w:rPr>
      </w:pPr>
    </w:p>
    <w:p w:rsidR="006A5DC9" w:rsidRPr="00E861AD" w:rsidRDefault="002B123D" w:rsidP="005E7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6A5DC9" w:rsidRPr="00E861AD">
        <w:rPr>
          <w:rFonts w:ascii="Arial" w:hAnsi="Arial" w:cs="Arial"/>
          <w:b/>
        </w:rPr>
        <w:t xml:space="preserve"> 129 – ostala potraživanja</w:t>
      </w:r>
    </w:p>
    <w:p w:rsidR="006A5DC9" w:rsidRPr="00E861AD" w:rsidRDefault="002B123D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Šifra</w:t>
      </w:r>
      <w:r w:rsidR="006A5DC9" w:rsidRPr="00E861AD">
        <w:rPr>
          <w:rFonts w:ascii="Arial" w:hAnsi="Arial" w:cs="Arial"/>
        </w:rPr>
        <w:t xml:space="preserve"> 129 se odnosi na naknade koje se refundiraju od HZZO-a</w:t>
      </w:r>
      <w:r w:rsidR="001D66C3">
        <w:rPr>
          <w:rFonts w:ascii="Arial" w:hAnsi="Arial" w:cs="Arial"/>
        </w:rPr>
        <w:t>.</w:t>
      </w:r>
    </w:p>
    <w:p w:rsidR="006A5DC9" w:rsidRPr="00E861AD" w:rsidRDefault="006A5DC9" w:rsidP="005E769B">
      <w:pPr>
        <w:jc w:val="both"/>
        <w:rPr>
          <w:rFonts w:ascii="Arial" w:hAnsi="Arial" w:cs="Arial"/>
        </w:rPr>
      </w:pPr>
    </w:p>
    <w:p w:rsidR="00EB2C82" w:rsidRDefault="00F4589E" w:rsidP="00EB2C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</w:t>
      </w:r>
      <w:r w:rsidR="006A5DC9" w:rsidRPr="00E861AD">
        <w:rPr>
          <w:rFonts w:ascii="Arial" w:hAnsi="Arial" w:cs="Arial"/>
          <w:b/>
        </w:rPr>
        <w:t xml:space="preserve">u 165- potraživanja za upravne i </w:t>
      </w:r>
    </w:p>
    <w:p w:rsidR="006A5DC9" w:rsidRDefault="006A5DC9" w:rsidP="00EB2C82">
      <w:pPr>
        <w:spacing w:after="0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administrativne pristojbe, pristojbe po posebnim propisima i naknade</w:t>
      </w:r>
    </w:p>
    <w:p w:rsidR="00EB2C82" w:rsidRPr="00EB2C82" w:rsidRDefault="00EB2C82" w:rsidP="00EB2C82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6A5DC9" w:rsidRPr="00E861AD" w:rsidRDefault="00F4589E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A5DC9" w:rsidRPr="00E861AD">
        <w:rPr>
          <w:rFonts w:ascii="Arial" w:hAnsi="Arial" w:cs="Arial"/>
        </w:rPr>
        <w:t xml:space="preserve"> odnosu na prethodno razdoblje vidljivo je povećanje od 1</w:t>
      </w:r>
      <w:r w:rsidR="00324C79">
        <w:rPr>
          <w:rFonts w:ascii="Arial" w:hAnsi="Arial" w:cs="Arial"/>
        </w:rPr>
        <w:t>7</w:t>
      </w:r>
      <w:r w:rsidR="006A5DC9" w:rsidRPr="00E861AD">
        <w:rPr>
          <w:rFonts w:ascii="Arial" w:hAnsi="Arial" w:cs="Arial"/>
        </w:rPr>
        <w:t>,</w:t>
      </w:r>
      <w:r w:rsidR="00324C79">
        <w:rPr>
          <w:rFonts w:ascii="Arial" w:hAnsi="Arial" w:cs="Arial"/>
        </w:rPr>
        <w:t>3</w:t>
      </w:r>
      <w:r w:rsidR="006A5DC9" w:rsidRPr="00E861AD">
        <w:rPr>
          <w:rFonts w:ascii="Arial" w:hAnsi="Arial" w:cs="Arial"/>
        </w:rPr>
        <w:t>% koje se odnosi na potraživanja za nenaplaćene sudske pristojbe.</w:t>
      </w:r>
    </w:p>
    <w:p w:rsidR="006A5DC9" w:rsidRPr="00E861AD" w:rsidRDefault="006A5DC9" w:rsidP="006A5DC9">
      <w:pPr>
        <w:rPr>
          <w:rFonts w:ascii="Arial" w:hAnsi="Arial" w:cs="Arial"/>
        </w:rPr>
      </w:pPr>
    </w:p>
    <w:p w:rsidR="006A5DC9" w:rsidRPr="00E861AD" w:rsidRDefault="006A5DC9" w:rsidP="006A5DC9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Bilješka uz poziciju 19 – rashodi budućih razdoblja i nedospjela naplata prihoda </w:t>
      </w:r>
    </w:p>
    <w:p w:rsidR="006A5DC9" w:rsidRPr="00E861AD" w:rsidRDefault="006A5DC9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Odnosi se na isplatu plaće i prijevoza za 12 mjesec 202</w:t>
      </w:r>
      <w:r w:rsidR="009959A1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 xml:space="preserve"> godine u iznosu od </w:t>
      </w:r>
      <w:r w:rsidR="009959A1">
        <w:rPr>
          <w:rFonts w:ascii="Arial" w:hAnsi="Arial" w:cs="Arial"/>
        </w:rPr>
        <w:t xml:space="preserve">34.208,54 </w:t>
      </w:r>
      <w:proofErr w:type="spellStart"/>
      <w:r w:rsidR="009959A1">
        <w:rPr>
          <w:rFonts w:ascii="Arial" w:hAnsi="Arial" w:cs="Arial"/>
        </w:rPr>
        <w:t>eur</w:t>
      </w:r>
      <w:proofErr w:type="spellEnd"/>
      <w:r w:rsidR="00F4589E">
        <w:rPr>
          <w:rFonts w:ascii="Arial" w:hAnsi="Arial" w:cs="Arial"/>
        </w:rPr>
        <w:t xml:space="preserve"> gdje je u odnosu na prethodno razdoblje vidljivo 30% povećanje uslijed rasta osnovice za izračun plaće za državne službenike i namještenike kao i rasta osnovice i koeficijenata za izračun plaće državnih dužnosnika.</w:t>
      </w:r>
    </w:p>
    <w:p w:rsidR="00EB2C82" w:rsidRDefault="00EB2C82" w:rsidP="003A20E5">
      <w:pPr>
        <w:jc w:val="center"/>
        <w:rPr>
          <w:rFonts w:ascii="Arial" w:hAnsi="Arial" w:cs="Arial"/>
          <w:b/>
        </w:rPr>
      </w:pPr>
    </w:p>
    <w:p w:rsidR="003A20E5" w:rsidRPr="00E861AD" w:rsidRDefault="00EC1EEE" w:rsidP="003A20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3A20E5" w:rsidRPr="00E861AD">
        <w:rPr>
          <w:rFonts w:ascii="Arial" w:hAnsi="Arial" w:cs="Arial"/>
          <w:b/>
        </w:rPr>
        <w:t xml:space="preserve"> 2 – obveze</w:t>
      </w:r>
    </w:p>
    <w:p w:rsidR="003A20E5" w:rsidRDefault="003A20E5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Ukupne obveze na razredu 2 bilježe ukupno </w:t>
      </w:r>
      <w:r w:rsidR="00D4626D">
        <w:rPr>
          <w:rFonts w:ascii="Arial" w:hAnsi="Arial" w:cs="Arial"/>
        </w:rPr>
        <w:t>smanj</w:t>
      </w:r>
      <w:r w:rsidR="006A0ECA">
        <w:rPr>
          <w:rFonts w:ascii="Arial" w:hAnsi="Arial" w:cs="Arial"/>
        </w:rPr>
        <w:t>e</w:t>
      </w:r>
      <w:r w:rsidR="00D4626D">
        <w:rPr>
          <w:rFonts w:ascii="Arial" w:hAnsi="Arial" w:cs="Arial"/>
        </w:rPr>
        <w:t>nje</w:t>
      </w:r>
      <w:r w:rsidRPr="00E861AD">
        <w:rPr>
          <w:rFonts w:ascii="Arial" w:hAnsi="Arial" w:cs="Arial"/>
        </w:rPr>
        <w:t xml:space="preserve"> u odnosu na prethodnu godinu i iznose 1.</w:t>
      </w:r>
      <w:r w:rsidR="00D4626D">
        <w:rPr>
          <w:rFonts w:ascii="Arial" w:hAnsi="Arial" w:cs="Arial"/>
        </w:rPr>
        <w:t>240</w:t>
      </w:r>
      <w:r w:rsidRPr="00E861AD">
        <w:rPr>
          <w:rFonts w:ascii="Arial" w:hAnsi="Arial" w:cs="Arial"/>
        </w:rPr>
        <w:t>.</w:t>
      </w:r>
      <w:r w:rsidR="00D4626D">
        <w:rPr>
          <w:rFonts w:ascii="Arial" w:hAnsi="Arial" w:cs="Arial"/>
        </w:rPr>
        <w:t>647</w:t>
      </w:r>
      <w:r w:rsidRPr="00E861AD">
        <w:rPr>
          <w:rFonts w:ascii="Arial" w:hAnsi="Arial" w:cs="Arial"/>
        </w:rPr>
        <w:t>,</w:t>
      </w:r>
      <w:r w:rsidR="00D4626D">
        <w:rPr>
          <w:rFonts w:ascii="Arial" w:hAnsi="Arial" w:cs="Arial"/>
        </w:rPr>
        <w:t xml:space="preserve">74 </w:t>
      </w:r>
      <w:proofErr w:type="spellStart"/>
      <w:r w:rsidR="00D4626D">
        <w:rPr>
          <w:rFonts w:ascii="Arial" w:hAnsi="Arial" w:cs="Arial"/>
        </w:rPr>
        <w:t>eur</w:t>
      </w:r>
      <w:proofErr w:type="spellEnd"/>
      <w:r w:rsidRPr="00E861AD">
        <w:rPr>
          <w:rFonts w:ascii="Arial" w:hAnsi="Arial" w:cs="Arial"/>
        </w:rPr>
        <w:t xml:space="preserve">. </w:t>
      </w:r>
      <w:r w:rsidR="00EC1EEE">
        <w:rPr>
          <w:rFonts w:ascii="Arial" w:hAnsi="Arial" w:cs="Arial"/>
        </w:rPr>
        <w:t>U slijedećoj tablici prikazana je struktura obveza u odnosu na početak 2023. godine.</w:t>
      </w:r>
    </w:p>
    <w:tbl>
      <w:tblPr>
        <w:tblStyle w:val="Reetkatablice"/>
        <w:tblW w:w="9524" w:type="dxa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1985"/>
        <w:gridCol w:w="1843"/>
        <w:gridCol w:w="1052"/>
      </w:tblGrid>
      <w:tr w:rsidR="00EC1EEE" w:rsidTr="00EC1EEE">
        <w:tc>
          <w:tcPr>
            <w:tcW w:w="124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 iz računskog plana</w:t>
            </w:r>
          </w:p>
        </w:tc>
        <w:tc>
          <w:tcPr>
            <w:tcW w:w="2410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99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Šifra</w:t>
            </w:r>
          </w:p>
        </w:tc>
        <w:tc>
          <w:tcPr>
            <w:tcW w:w="1985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na dan 01.01.2023.</w:t>
            </w:r>
          </w:p>
        </w:tc>
        <w:tc>
          <w:tcPr>
            <w:tcW w:w="1843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na dan 31.12.2023</w:t>
            </w:r>
          </w:p>
        </w:tc>
        <w:tc>
          <w:tcPr>
            <w:tcW w:w="105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Indeks</w:t>
            </w:r>
          </w:p>
        </w:tc>
      </w:tr>
      <w:tr w:rsidR="00EC1EEE" w:rsidTr="00EC1EEE">
        <w:tc>
          <w:tcPr>
            <w:tcW w:w="124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</w:t>
            </w:r>
          </w:p>
        </w:tc>
        <w:tc>
          <w:tcPr>
            <w:tcW w:w="99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2.178.802,63</w:t>
            </w:r>
          </w:p>
        </w:tc>
        <w:tc>
          <w:tcPr>
            <w:tcW w:w="1843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1.240.647,74</w:t>
            </w:r>
          </w:p>
        </w:tc>
        <w:tc>
          <w:tcPr>
            <w:tcW w:w="105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</w:tr>
      <w:tr w:rsidR="00EC1EEE" w:rsidTr="00EC1EEE">
        <w:tc>
          <w:tcPr>
            <w:tcW w:w="124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2410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zaposlene</w:t>
            </w:r>
          </w:p>
        </w:tc>
        <w:tc>
          <w:tcPr>
            <w:tcW w:w="99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985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25.683,60</w:t>
            </w:r>
          </w:p>
        </w:tc>
        <w:tc>
          <w:tcPr>
            <w:tcW w:w="1843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33.867,24</w:t>
            </w:r>
          </w:p>
        </w:tc>
        <w:tc>
          <w:tcPr>
            <w:tcW w:w="105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</w:tr>
      <w:tr w:rsidR="00EC1EEE" w:rsidTr="00EC1EEE">
        <w:tc>
          <w:tcPr>
            <w:tcW w:w="124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2410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materijalne rashode</w:t>
            </w:r>
          </w:p>
        </w:tc>
        <w:tc>
          <w:tcPr>
            <w:tcW w:w="99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985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4.078,21</w:t>
            </w:r>
          </w:p>
        </w:tc>
        <w:tc>
          <w:tcPr>
            <w:tcW w:w="1843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5.720,98</w:t>
            </w:r>
          </w:p>
        </w:tc>
        <w:tc>
          <w:tcPr>
            <w:tcW w:w="105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</w:tr>
      <w:tr w:rsidR="00EC1EEE" w:rsidTr="00EC1EEE">
        <w:tc>
          <w:tcPr>
            <w:tcW w:w="124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2410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tekuće obveze</w:t>
            </w:r>
          </w:p>
        </w:tc>
        <w:tc>
          <w:tcPr>
            <w:tcW w:w="99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1985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2.149.040,82</w:t>
            </w:r>
          </w:p>
        </w:tc>
        <w:tc>
          <w:tcPr>
            <w:tcW w:w="1843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1.201.059,52</w:t>
            </w:r>
          </w:p>
        </w:tc>
        <w:tc>
          <w:tcPr>
            <w:tcW w:w="1052" w:type="dxa"/>
            <w:vAlign w:val="center"/>
          </w:tcPr>
          <w:p w:rsidR="00EC1EEE" w:rsidRDefault="00EC1EEE" w:rsidP="00EC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</w:t>
            </w:r>
          </w:p>
        </w:tc>
      </w:tr>
    </w:tbl>
    <w:p w:rsidR="00EC1EEE" w:rsidRDefault="00EC1EEE" w:rsidP="005E769B">
      <w:pPr>
        <w:jc w:val="both"/>
        <w:rPr>
          <w:rFonts w:ascii="Arial" w:hAnsi="Arial" w:cs="Arial"/>
        </w:rPr>
      </w:pPr>
    </w:p>
    <w:p w:rsidR="00F05AD7" w:rsidRPr="00E861AD" w:rsidRDefault="00F05AD7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zaposlene u odnosu na prethodno razdoblje pokazuju 31,9% povećanje što je rezultat porasta osnovice za izračun plaća. Obveze za materijalne rashode također bilježe povećanje od 40,3% uslijed tržišnih kretanja i rasta cijena. Ostale tekuće obveze ukazuju na smanjenje  što se odnosi na obveze za predujmove a odraz prometa po računima kod tuzemnih poslovnih banaka što je detaljnije obrazloženo uz bilješku uz  šifru 1112.</w:t>
      </w:r>
    </w:p>
    <w:p w:rsidR="00A41860" w:rsidRPr="00E861AD" w:rsidRDefault="00A41860" w:rsidP="0006785D">
      <w:pPr>
        <w:rPr>
          <w:rFonts w:ascii="Arial" w:hAnsi="Arial" w:cs="Arial"/>
        </w:rPr>
      </w:pPr>
    </w:p>
    <w:p w:rsidR="002027E5" w:rsidRPr="00E861AD" w:rsidRDefault="002027E5" w:rsidP="002027E5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Bilješka uz </w:t>
      </w:r>
      <w:r w:rsidR="00D4100C">
        <w:rPr>
          <w:rFonts w:ascii="Arial" w:hAnsi="Arial" w:cs="Arial"/>
          <w:b/>
        </w:rPr>
        <w:t>šifru</w:t>
      </w:r>
      <w:r w:rsidRPr="00E861AD">
        <w:rPr>
          <w:rFonts w:ascii="Arial" w:hAnsi="Arial" w:cs="Arial"/>
          <w:b/>
        </w:rPr>
        <w:t xml:space="preserve"> 9</w:t>
      </w:r>
      <w:r w:rsidR="00D4100C">
        <w:rPr>
          <w:rFonts w:ascii="Arial" w:hAnsi="Arial" w:cs="Arial"/>
          <w:b/>
        </w:rPr>
        <w:t>22</w:t>
      </w:r>
      <w:r w:rsidRPr="00E861AD">
        <w:rPr>
          <w:rFonts w:ascii="Arial" w:hAnsi="Arial" w:cs="Arial"/>
          <w:b/>
        </w:rPr>
        <w:t xml:space="preserve"> – </w:t>
      </w:r>
      <w:r w:rsidR="00D4100C">
        <w:rPr>
          <w:rFonts w:ascii="Arial" w:hAnsi="Arial" w:cs="Arial"/>
          <w:b/>
        </w:rPr>
        <w:t>višak/manjak prihoda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4515"/>
        <w:gridCol w:w="1729"/>
      </w:tblGrid>
      <w:tr w:rsidR="00D4100C" w:rsidTr="00D4100C">
        <w:trPr>
          <w:jc w:val="center"/>
        </w:trPr>
        <w:tc>
          <w:tcPr>
            <w:tcW w:w="952" w:type="dxa"/>
          </w:tcPr>
          <w:p w:rsidR="00D4100C" w:rsidRDefault="00D4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92221</w:t>
            </w:r>
          </w:p>
        </w:tc>
        <w:tc>
          <w:tcPr>
            <w:tcW w:w="4515" w:type="dxa"/>
          </w:tcPr>
          <w:p w:rsidR="00D4100C" w:rsidRDefault="00D4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Manjak prihoda poslovanja</w:t>
            </w:r>
          </w:p>
        </w:tc>
        <w:tc>
          <w:tcPr>
            <w:tcW w:w="1729" w:type="dxa"/>
          </w:tcPr>
          <w:p w:rsidR="00D4100C" w:rsidRDefault="00D4100C" w:rsidP="00D410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3.229,89</w:t>
            </w:r>
          </w:p>
        </w:tc>
      </w:tr>
      <w:tr w:rsidR="00D4100C" w:rsidTr="00D4100C">
        <w:trPr>
          <w:jc w:val="center"/>
        </w:trPr>
        <w:tc>
          <w:tcPr>
            <w:tcW w:w="952" w:type="dxa"/>
          </w:tcPr>
          <w:p w:rsidR="00D4100C" w:rsidRDefault="00D4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92222</w:t>
            </w:r>
          </w:p>
        </w:tc>
        <w:tc>
          <w:tcPr>
            <w:tcW w:w="4515" w:type="dxa"/>
          </w:tcPr>
          <w:p w:rsidR="00D4100C" w:rsidRDefault="00D4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Manjak prihoda od nefinancijske imovine</w:t>
            </w:r>
          </w:p>
        </w:tc>
        <w:tc>
          <w:tcPr>
            <w:tcW w:w="1729" w:type="dxa"/>
          </w:tcPr>
          <w:p w:rsidR="00D4100C" w:rsidRDefault="00D4100C" w:rsidP="00D410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59,73</w:t>
            </w:r>
          </w:p>
        </w:tc>
      </w:tr>
      <w:tr w:rsidR="00D4100C" w:rsidTr="00D4100C">
        <w:trPr>
          <w:jc w:val="center"/>
        </w:trPr>
        <w:tc>
          <w:tcPr>
            <w:tcW w:w="952" w:type="dxa"/>
          </w:tcPr>
          <w:p w:rsidR="00D4100C" w:rsidRDefault="00D4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9222</w:t>
            </w:r>
          </w:p>
        </w:tc>
        <w:tc>
          <w:tcPr>
            <w:tcW w:w="4515" w:type="dxa"/>
          </w:tcPr>
          <w:p w:rsidR="00D4100C" w:rsidRDefault="00D4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Višak/manjak prihoda</w:t>
            </w:r>
          </w:p>
        </w:tc>
        <w:tc>
          <w:tcPr>
            <w:tcW w:w="1729" w:type="dxa"/>
          </w:tcPr>
          <w:p w:rsidR="00D4100C" w:rsidRPr="00D4100C" w:rsidRDefault="00D4100C" w:rsidP="00D4100C">
            <w:pPr>
              <w:jc w:val="right"/>
              <w:rPr>
                <w:rFonts w:ascii="Arial" w:hAnsi="Arial" w:cs="Arial"/>
                <w:b/>
              </w:rPr>
            </w:pPr>
            <w:r w:rsidRPr="00D4100C">
              <w:rPr>
                <w:rFonts w:ascii="Arial" w:hAnsi="Arial" w:cs="Arial"/>
                <w:b/>
              </w:rPr>
              <w:t>-3.289,62</w:t>
            </w:r>
          </w:p>
        </w:tc>
      </w:tr>
    </w:tbl>
    <w:p w:rsidR="00A41860" w:rsidRPr="00303CB3" w:rsidRDefault="00EB2C82" w:rsidP="00303C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  <w:r w:rsidR="00A911AE" w:rsidRPr="00230158">
        <w:rPr>
          <w:rFonts w:ascii="Arial" w:hAnsi="Arial" w:cs="Arial"/>
          <w:b/>
        </w:rPr>
        <w:lastRenderedPageBreak/>
        <w:t>I</w:t>
      </w:r>
      <w:r w:rsidR="00230158">
        <w:rPr>
          <w:rFonts w:ascii="Arial" w:hAnsi="Arial" w:cs="Arial"/>
          <w:b/>
        </w:rPr>
        <w:t>ZVJEŠTAJ O PRIHODIMA I RASHODIMA, PRIMICIMA I IZDACIMA</w:t>
      </w:r>
    </w:p>
    <w:p w:rsidR="00EB2C82" w:rsidRDefault="00EB2C82" w:rsidP="00A41860">
      <w:pPr>
        <w:rPr>
          <w:rFonts w:ascii="Arial" w:hAnsi="Arial" w:cs="Arial"/>
        </w:rPr>
      </w:pPr>
    </w:p>
    <w:p w:rsidR="00A41860" w:rsidRPr="00E861AD" w:rsidRDefault="00A41860" w:rsidP="00EB2C82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Izvještaj o prihodima i rashodima, primicima i izdacima, sastavljen je za razdoblje od 01.01.202</w:t>
      </w:r>
      <w:r w:rsidR="00054B3A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>. do 31.12.202</w:t>
      </w:r>
      <w:r w:rsidR="00054B3A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>. godinu i uključuje prihode i primitke, rashode i izdatke Trgovačkog suda u Dubrovniku. Podaci za popunjavanje financijskih izvještaja dobivaju se iz glavne knjige.</w:t>
      </w:r>
    </w:p>
    <w:p w:rsidR="00A41860" w:rsidRPr="00E861AD" w:rsidRDefault="00A41860" w:rsidP="00A41860">
      <w:pPr>
        <w:rPr>
          <w:rFonts w:ascii="Arial" w:hAnsi="Arial" w:cs="Arial"/>
        </w:rPr>
      </w:pPr>
    </w:p>
    <w:p w:rsidR="00A41860" w:rsidRPr="00E861AD" w:rsidRDefault="00A41860" w:rsidP="00A41860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Bilješka uz poziciju 6 – Prihodi poslovanja </w:t>
      </w:r>
    </w:p>
    <w:p w:rsidR="00A41860" w:rsidRPr="00E861AD" w:rsidRDefault="00A41860" w:rsidP="00EB2C82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Prihodi poslovanja ostvareni su </w:t>
      </w:r>
      <w:r w:rsidR="00054B3A">
        <w:rPr>
          <w:rFonts w:ascii="Arial" w:hAnsi="Arial" w:cs="Arial"/>
        </w:rPr>
        <w:t>12,50 % više u odnosu na prethodno razdoblje.</w:t>
      </w:r>
      <w:r w:rsidR="00B575BD">
        <w:rPr>
          <w:rFonts w:ascii="Arial" w:hAnsi="Arial" w:cs="Arial"/>
        </w:rPr>
        <w:t xml:space="preserve"> Trgovački sud u Dubrovniku glavninu svojih prihoda ostvaruje iz nadležnog proračuna </w:t>
      </w:r>
      <w:r w:rsidR="0098069D">
        <w:rPr>
          <w:rFonts w:ascii="Arial" w:hAnsi="Arial" w:cs="Arial"/>
        </w:rPr>
        <w:t>te bilježi 12,3% povećanje u odnosu na prethodno razdoblje. Manji dio ostvaruje iz prihoda od pruženih usluga, što se odnosi na naknadu za kopiranje, gdje je vidljivo smanjenje od 3,9% u odnosu na prethodno razdoblje.</w:t>
      </w:r>
    </w:p>
    <w:p w:rsidR="00B33F2F" w:rsidRPr="00E861AD" w:rsidRDefault="00B33F2F" w:rsidP="00A41860">
      <w:pPr>
        <w:rPr>
          <w:rFonts w:ascii="Arial" w:hAnsi="Arial" w:cs="Arial"/>
        </w:rPr>
      </w:pPr>
    </w:p>
    <w:p w:rsidR="00B33F2F" w:rsidRPr="00E861AD" w:rsidRDefault="00B33F2F" w:rsidP="00B33F2F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 – Rashodi poslovanja</w:t>
      </w:r>
    </w:p>
    <w:p w:rsidR="00B33F2F" w:rsidRPr="00E861AD" w:rsidRDefault="00B33F2F" w:rsidP="00B33F2F">
      <w:pPr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Rashodi poslovanja izvršeni su u iznosu od </w:t>
      </w:r>
      <w:r w:rsidR="00054B3A">
        <w:rPr>
          <w:rFonts w:ascii="Arial" w:hAnsi="Arial" w:cs="Arial"/>
        </w:rPr>
        <w:t>400</w:t>
      </w:r>
      <w:r w:rsidRPr="00E861AD">
        <w:rPr>
          <w:rFonts w:ascii="Arial" w:hAnsi="Arial" w:cs="Arial"/>
        </w:rPr>
        <w:t>.</w:t>
      </w:r>
      <w:r w:rsidR="00054B3A">
        <w:rPr>
          <w:rFonts w:ascii="Arial" w:hAnsi="Arial" w:cs="Arial"/>
        </w:rPr>
        <w:t>272</w:t>
      </w:r>
      <w:r w:rsidRPr="00E861AD">
        <w:rPr>
          <w:rFonts w:ascii="Arial" w:hAnsi="Arial" w:cs="Arial"/>
        </w:rPr>
        <w:t>,</w:t>
      </w:r>
      <w:r w:rsidR="00054B3A">
        <w:rPr>
          <w:rFonts w:ascii="Arial" w:hAnsi="Arial" w:cs="Arial"/>
        </w:rPr>
        <w:t xml:space="preserve">91 </w:t>
      </w:r>
      <w:proofErr w:type="spellStart"/>
      <w:r w:rsidR="00054B3A">
        <w:rPr>
          <w:rFonts w:ascii="Arial" w:hAnsi="Arial" w:cs="Arial"/>
        </w:rPr>
        <w:t>eur</w:t>
      </w:r>
      <w:proofErr w:type="spellEnd"/>
      <w:r w:rsidR="00B575BD">
        <w:rPr>
          <w:rFonts w:ascii="Arial" w:hAnsi="Arial" w:cs="Arial"/>
        </w:rPr>
        <w:t xml:space="preserve"> što je 12,8% povećanje u odnosu na prethodno razdoblje.</w:t>
      </w:r>
    </w:p>
    <w:p w:rsidR="00B33F2F" w:rsidRDefault="00B33F2F" w:rsidP="00B33F2F">
      <w:pPr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U tablici koja slijedi daje se pregled izvršenih rashoda poslovanja </w:t>
      </w:r>
    </w:p>
    <w:p w:rsidR="00054B3A" w:rsidRPr="00E861AD" w:rsidRDefault="00054B3A" w:rsidP="00B33F2F">
      <w:pPr>
        <w:rPr>
          <w:rFonts w:ascii="Arial" w:hAnsi="Arial" w:cs="Arial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852"/>
        <w:gridCol w:w="2125"/>
        <w:gridCol w:w="1069"/>
        <w:gridCol w:w="1510"/>
        <w:gridCol w:w="1674"/>
        <w:gridCol w:w="747"/>
      </w:tblGrid>
      <w:tr w:rsidR="00B33F2F" w:rsidRPr="00E861AD" w:rsidTr="006C0E09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Račun </w:t>
            </w:r>
          </w:p>
        </w:tc>
        <w:tc>
          <w:tcPr>
            <w:tcW w:w="21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10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Šifra</w:t>
            </w:r>
          </w:p>
        </w:tc>
        <w:tc>
          <w:tcPr>
            <w:tcW w:w="1510" w:type="dxa"/>
          </w:tcPr>
          <w:p w:rsidR="00B33F2F" w:rsidRPr="00E861AD" w:rsidRDefault="00B33F2F" w:rsidP="00054B3A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202</w:t>
            </w:r>
            <w:r w:rsidR="00054B3A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B33F2F" w:rsidRPr="00E861AD" w:rsidRDefault="00B33F2F" w:rsidP="00054B3A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202</w:t>
            </w:r>
            <w:r w:rsidR="00054B3A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</w:tcPr>
          <w:p w:rsidR="00B33F2F" w:rsidRPr="006C0E09" w:rsidRDefault="00B33F2F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09">
              <w:rPr>
                <w:rFonts w:ascii="Arial" w:hAnsi="Arial" w:cs="Arial"/>
                <w:sz w:val="18"/>
                <w:szCs w:val="18"/>
              </w:rPr>
              <w:t>I</w:t>
            </w:r>
            <w:r w:rsidR="006B4496" w:rsidRPr="006C0E09">
              <w:rPr>
                <w:rFonts w:ascii="Arial" w:hAnsi="Arial" w:cs="Arial"/>
                <w:sz w:val="18"/>
                <w:szCs w:val="18"/>
              </w:rPr>
              <w:t>n</w:t>
            </w:r>
            <w:r w:rsidRPr="006C0E09">
              <w:rPr>
                <w:rFonts w:ascii="Arial" w:hAnsi="Arial" w:cs="Arial"/>
                <w:sz w:val="18"/>
                <w:szCs w:val="18"/>
              </w:rPr>
              <w:t>deks</w:t>
            </w:r>
          </w:p>
        </w:tc>
      </w:tr>
      <w:tr w:rsidR="00B33F2F" w:rsidRPr="00E861AD" w:rsidTr="006C0E09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</w:t>
            </w:r>
          </w:p>
        </w:tc>
        <w:tc>
          <w:tcPr>
            <w:tcW w:w="21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RASHODI POSLOVANJA </w:t>
            </w:r>
          </w:p>
        </w:tc>
        <w:tc>
          <w:tcPr>
            <w:tcW w:w="10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</w:t>
            </w:r>
          </w:p>
        </w:tc>
        <w:tc>
          <w:tcPr>
            <w:tcW w:w="1510" w:type="dxa"/>
          </w:tcPr>
          <w:p w:rsidR="00B33F2F" w:rsidRPr="00E861AD" w:rsidRDefault="00054B3A" w:rsidP="0005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354.842,96</w:t>
            </w:r>
          </w:p>
        </w:tc>
        <w:tc>
          <w:tcPr>
            <w:tcW w:w="1674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400.272,91</w:t>
            </w:r>
          </w:p>
        </w:tc>
        <w:tc>
          <w:tcPr>
            <w:tcW w:w="747" w:type="dxa"/>
          </w:tcPr>
          <w:p w:rsidR="00B33F2F" w:rsidRPr="006C0E09" w:rsidRDefault="00054B3A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</w:tr>
      <w:tr w:rsidR="00B33F2F" w:rsidRPr="00E861AD" w:rsidTr="006C0E09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31</w:t>
            </w:r>
          </w:p>
        </w:tc>
        <w:tc>
          <w:tcPr>
            <w:tcW w:w="21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Rashodi za zaposlene</w:t>
            </w:r>
          </w:p>
        </w:tc>
        <w:tc>
          <w:tcPr>
            <w:tcW w:w="10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31</w:t>
            </w:r>
          </w:p>
        </w:tc>
        <w:tc>
          <w:tcPr>
            <w:tcW w:w="1510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304.195,18</w:t>
            </w:r>
          </w:p>
        </w:tc>
        <w:tc>
          <w:tcPr>
            <w:tcW w:w="1674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344.466,85</w:t>
            </w:r>
          </w:p>
        </w:tc>
        <w:tc>
          <w:tcPr>
            <w:tcW w:w="747" w:type="dxa"/>
          </w:tcPr>
          <w:p w:rsidR="00B33F2F" w:rsidRPr="006C0E09" w:rsidRDefault="00054B3A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B33F2F" w:rsidRPr="00E861AD" w:rsidTr="006C0E09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32</w:t>
            </w:r>
          </w:p>
        </w:tc>
        <w:tc>
          <w:tcPr>
            <w:tcW w:w="21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Materijalni rashodi</w:t>
            </w:r>
          </w:p>
        </w:tc>
        <w:tc>
          <w:tcPr>
            <w:tcW w:w="10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32</w:t>
            </w:r>
          </w:p>
        </w:tc>
        <w:tc>
          <w:tcPr>
            <w:tcW w:w="1510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50.115,00</w:t>
            </w:r>
          </w:p>
        </w:tc>
        <w:tc>
          <w:tcPr>
            <w:tcW w:w="1674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55.249,02</w:t>
            </w:r>
          </w:p>
        </w:tc>
        <w:tc>
          <w:tcPr>
            <w:tcW w:w="747" w:type="dxa"/>
          </w:tcPr>
          <w:p w:rsidR="00B33F2F" w:rsidRPr="006C0E09" w:rsidRDefault="00054B3A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B33F2F" w:rsidRPr="00E861AD" w:rsidTr="006C0E09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34</w:t>
            </w:r>
          </w:p>
        </w:tc>
        <w:tc>
          <w:tcPr>
            <w:tcW w:w="21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Financijski rashodi</w:t>
            </w:r>
          </w:p>
        </w:tc>
        <w:tc>
          <w:tcPr>
            <w:tcW w:w="10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34</w:t>
            </w:r>
          </w:p>
        </w:tc>
        <w:tc>
          <w:tcPr>
            <w:tcW w:w="1510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532,78</w:t>
            </w:r>
          </w:p>
        </w:tc>
        <w:tc>
          <w:tcPr>
            <w:tcW w:w="1674" w:type="dxa"/>
          </w:tcPr>
          <w:p w:rsidR="00B33F2F" w:rsidRPr="00E861AD" w:rsidRDefault="00054B3A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557,04</w:t>
            </w:r>
          </w:p>
        </w:tc>
        <w:tc>
          <w:tcPr>
            <w:tcW w:w="747" w:type="dxa"/>
          </w:tcPr>
          <w:p w:rsidR="00B33F2F" w:rsidRPr="006C0E09" w:rsidRDefault="00054B3A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</w:tr>
    </w:tbl>
    <w:p w:rsidR="00B33F2F" w:rsidRPr="00E861AD" w:rsidRDefault="00B33F2F" w:rsidP="00B33F2F">
      <w:pPr>
        <w:jc w:val="center"/>
        <w:rPr>
          <w:rFonts w:ascii="Arial" w:hAnsi="Arial" w:cs="Arial"/>
        </w:rPr>
      </w:pPr>
    </w:p>
    <w:p w:rsidR="002027E5" w:rsidRPr="00E861AD" w:rsidRDefault="00D54153" w:rsidP="006B4496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31- Rashodi za zaposlene</w:t>
      </w:r>
    </w:p>
    <w:p w:rsidR="00D54153" w:rsidRPr="00E861AD" w:rsidRDefault="00D54153" w:rsidP="002C360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Rashodi za zaposlene </w:t>
      </w:r>
      <w:r w:rsidR="002C360B">
        <w:rPr>
          <w:rFonts w:ascii="Arial" w:hAnsi="Arial" w:cs="Arial"/>
        </w:rPr>
        <w:t>pokazuju povećanje u odnosu na prethodno razdoblje uslijed povećanja koeficijenata i osnovice za izračun plaće državnih dužnosnika, kao i povećanja osnovice službenika i namještenika kao i privremenih dodataka na plaću.</w:t>
      </w:r>
    </w:p>
    <w:p w:rsidR="006B4496" w:rsidRPr="00E861AD" w:rsidRDefault="006B4496" w:rsidP="00E07DB1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32 – Materijalni rashodi</w:t>
      </w:r>
    </w:p>
    <w:p w:rsidR="006B4496" w:rsidRPr="00E861AD" w:rsidRDefault="001C479B" w:rsidP="006B4496">
      <w:pPr>
        <w:rPr>
          <w:rFonts w:ascii="Arial" w:hAnsi="Arial" w:cs="Arial"/>
        </w:rPr>
      </w:pPr>
      <w:r>
        <w:rPr>
          <w:rFonts w:ascii="Arial" w:hAnsi="Arial" w:cs="Arial"/>
        </w:rPr>
        <w:t>Na m</w:t>
      </w:r>
      <w:r w:rsidR="006B4496" w:rsidRPr="00E861AD">
        <w:rPr>
          <w:rFonts w:ascii="Arial" w:hAnsi="Arial" w:cs="Arial"/>
        </w:rPr>
        <w:t>aterijalni</w:t>
      </w:r>
      <w:r>
        <w:rPr>
          <w:rFonts w:ascii="Arial" w:hAnsi="Arial" w:cs="Arial"/>
        </w:rPr>
        <w:t>m</w:t>
      </w:r>
      <w:r w:rsidR="006B4496" w:rsidRPr="00E861AD">
        <w:rPr>
          <w:rFonts w:ascii="Arial" w:hAnsi="Arial" w:cs="Arial"/>
        </w:rPr>
        <w:t xml:space="preserve"> rashodi</w:t>
      </w:r>
      <w:r>
        <w:rPr>
          <w:rFonts w:ascii="Arial" w:hAnsi="Arial" w:cs="Arial"/>
        </w:rPr>
        <w:t>ma</w:t>
      </w:r>
      <w:r w:rsidR="006B4496" w:rsidRPr="00E861AD">
        <w:rPr>
          <w:rFonts w:ascii="Arial" w:hAnsi="Arial" w:cs="Arial"/>
        </w:rPr>
        <w:t xml:space="preserve"> ostvaren</w:t>
      </w:r>
      <w:r>
        <w:rPr>
          <w:rFonts w:ascii="Arial" w:hAnsi="Arial" w:cs="Arial"/>
        </w:rPr>
        <w:t>o je povećanje od</w:t>
      </w:r>
      <w:r w:rsidR="006B4496" w:rsidRPr="00E861AD">
        <w:rPr>
          <w:rFonts w:ascii="Arial" w:hAnsi="Arial" w:cs="Arial"/>
        </w:rPr>
        <w:t xml:space="preserve"> 10,</w:t>
      </w:r>
      <w:r w:rsidR="0054153E">
        <w:rPr>
          <w:rFonts w:ascii="Arial" w:hAnsi="Arial" w:cs="Arial"/>
        </w:rPr>
        <w:t>2</w:t>
      </w:r>
      <w:r w:rsidR="006B4496" w:rsidRPr="00E861A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u odnosu na </w:t>
      </w:r>
      <w:r w:rsidR="006B4496" w:rsidRPr="00E861AD">
        <w:rPr>
          <w:rFonts w:ascii="Arial" w:hAnsi="Arial" w:cs="Arial"/>
        </w:rPr>
        <w:t>prošl</w:t>
      </w:r>
      <w:r>
        <w:rPr>
          <w:rFonts w:ascii="Arial" w:hAnsi="Arial" w:cs="Arial"/>
        </w:rPr>
        <w:t>u</w:t>
      </w:r>
      <w:r w:rsidR="006B4496" w:rsidRPr="00E861AD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u.</w:t>
      </w:r>
      <w:r w:rsidR="006B4496" w:rsidRPr="00E86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B4496" w:rsidRPr="00E861AD">
        <w:rPr>
          <w:rFonts w:ascii="Arial" w:hAnsi="Arial" w:cs="Arial"/>
        </w:rPr>
        <w:t xml:space="preserve">dstupanje </w:t>
      </w:r>
      <w:r>
        <w:rPr>
          <w:rFonts w:ascii="Arial" w:hAnsi="Arial" w:cs="Arial"/>
        </w:rPr>
        <w:t>su</w:t>
      </w:r>
      <w:r w:rsidR="006B4496" w:rsidRPr="00E861AD">
        <w:rPr>
          <w:rFonts w:ascii="Arial" w:hAnsi="Arial" w:cs="Arial"/>
        </w:rPr>
        <w:t xml:space="preserve"> zabilježena na:</w:t>
      </w:r>
    </w:p>
    <w:p w:rsidR="0054153E" w:rsidRDefault="006B4496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Pozicija 322</w:t>
      </w:r>
      <w:r w:rsidR="0054153E">
        <w:rPr>
          <w:rFonts w:ascii="Arial" w:hAnsi="Arial" w:cs="Arial"/>
        </w:rPr>
        <w:t>1</w:t>
      </w:r>
      <w:r w:rsidRPr="00E861AD">
        <w:rPr>
          <w:rFonts w:ascii="Arial" w:hAnsi="Arial" w:cs="Arial"/>
        </w:rPr>
        <w:t xml:space="preserve"> – </w:t>
      </w:r>
      <w:r w:rsidR="0054153E">
        <w:rPr>
          <w:rFonts w:ascii="Arial" w:hAnsi="Arial" w:cs="Arial"/>
        </w:rPr>
        <w:t>Uredski materijal i ostali materijalni rashodi</w:t>
      </w:r>
    </w:p>
    <w:p w:rsidR="006B4496" w:rsidRPr="00E861AD" w:rsidRDefault="0054153E" w:rsidP="0054153E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je rezultat </w:t>
      </w:r>
      <w:r w:rsidR="0098069D">
        <w:rPr>
          <w:rFonts w:ascii="Arial" w:hAnsi="Arial" w:cs="Arial"/>
        </w:rPr>
        <w:t>tržišnih kretanja odnosno rasta cijena pojedinih materijala.</w:t>
      </w:r>
    </w:p>
    <w:p w:rsidR="0054153E" w:rsidRDefault="001E6701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Pozicija 32</w:t>
      </w:r>
      <w:r w:rsidR="0054153E">
        <w:rPr>
          <w:rFonts w:ascii="Arial" w:hAnsi="Arial" w:cs="Arial"/>
        </w:rPr>
        <w:t>25</w:t>
      </w:r>
      <w:r w:rsidRPr="00E861AD">
        <w:rPr>
          <w:rFonts w:ascii="Arial" w:hAnsi="Arial" w:cs="Arial"/>
        </w:rPr>
        <w:t xml:space="preserve"> – </w:t>
      </w:r>
      <w:r w:rsidR="0054153E">
        <w:rPr>
          <w:rFonts w:ascii="Arial" w:hAnsi="Arial" w:cs="Arial"/>
        </w:rPr>
        <w:t>Sitni inventar</w:t>
      </w:r>
    </w:p>
    <w:p w:rsidR="001E6701" w:rsidRDefault="0054153E" w:rsidP="0054153E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se odnosi na nabavku novih stavki sitnog inventara.</w:t>
      </w:r>
      <w:r w:rsidR="00887DB4">
        <w:rPr>
          <w:rFonts w:ascii="Arial" w:hAnsi="Arial" w:cs="Arial"/>
        </w:rPr>
        <w:t xml:space="preserve"> </w:t>
      </w:r>
    </w:p>
    <w:p w:rsidR="00887DB4" w:rsidRDefault="00887DB4" w:rsidP="00887DB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Pozicija 3232 – Usluge tekućeg i investicijskog održavanja </w:t>
      </w:r>
    </w:p>
    <w:p w:rsidR="00887DB4" w:rsidRPr="00887DB4" w:rsidRDefault="00887DB4" w:rsidP="00887DB4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Odnosi se na popravak kuhinje i soboslikarske radove.</w:t>
      </w:r>
    </w:p>
    <w:p w:rsidR="001E6701" w:rsidRPr="00E861AD" w:rsidRDefault="001E6701" w:rsidP="00E07DB1">
      <w:pPr>
        <w:rPr>
          <w:rFonts w:ascii="Arial" w:hAnsi="Arial" w:cs="Arial"/>
        </w:rPr>
      </w:pPr>
    </w:p>
    <w:p w:rsidR="00E07DB1" w:rsidRPr="00E861AD" w:rsidRDefault="00E07DB1" w:rsidP="00E07DB1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lastRenderedPageBreak/>
        <w:t>Bilješka uz poziciju 34 – Financijski rashodi</w:t>
      </w:r>
    </w:p>
    <w:p w:rsidR="00E07DB1" w:rsidRPr="00E861AD" w:rsidRDefault="00E07DB1" w:rsidP="00CA006D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Financijski </w:t>
      </w:r>
      <w:r w:rsidR="00CA006D">
        <w:rPr>
          <w:rFonts w:ascii="Arial" w:hAnsi="Arial" w:cs="Arial"/>
        </w:rPr>
        <w:t xml:space="preserve">rashodi </w:t>
      </w:r>
      <w:r w:rsidRPr="00E861AD">
        <w:rPr>
          <w:rFonts w:ascii="Arial" w:hAnsi="Arial" w:cs="Arial"/>
        </w:rPr>
        <w:t xml:space="preserve">ostvareni su </w:t>
      </w:r>
      <w:r w:rsidR="002719C5">
        <w:rPr>
          <w:rFonts w:ascii="Arial" w:hAnsi="Arial" w:cs="Arial"/>
        </w:rPr>
        <w:t>na razini</w:t>
      </w:r>
      <w:r w:rsidRPr="00E861AD">
        <w:rPr>
          <w:rFonts w:ascii="Arial" w:hAnsi="Arial" w:cs="Arial"/>
        </w:rPr>
        <w:t xml:space="preserve"> prošle godine</w:t>
      </w:r>
      <w:r w:rsidR="002719C5">
        <w:rPr>
          <w:rFonts w:ascii="Arial" w:hAnsi="Arial" w:cs="Arial"/>
        </w:rPr>
        <w:t>.</w:t>
      </w:r>
    </w:p>
    <w:p w:rsidR="00E07DB1" w:rsidRPr="00E861AD" w:rsidRDefault="00E07DB1" w:rsidP="00CA006D">
      <w:pPr>
        <w:jc w:val="both"/>
        <w:rPr>
          <w:rFonts w:ascii="Arial" w:hAnsi="Arial" w:cs="Arial"/>
        </w:rPr>
      </w:pPr>
    </w:p>
    <w:p w:rsidR="008E2B2B" w:rsidRPr="00E861AD" w:rsidRDefault="008E2B2B" w:rsidP="00CA006D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19 – rashodi budućih razdoblja i nedospjela naplata prihoda</w:t>
      </w:r>
    </w:p>
    <w:p w:rsidR="008E2B2B" w:rsidRPr="00CA006D" w:rsidRDefault="008E2B2B" w:rsidP="00CA006D">
      <w:pPr>
        <w:jc w:val="both"/>
        <w:rPr>
          <w:rFonts w:ascii="Arial" w:hAnsi="Arial" w:cs="Arial"/>
        </w:rPr>
      </w:pPr>
      <w:r w:rsidRPr="00CA006D">
        <w:rPr>
          <w:rFonts w:ascii="Arial" w:hAnsi="Arial" w:cs="Arial"/>
        </w:rPr>
        <w:t>Odnosi se na obračunate troškove plaće i prijevoza za 12 mjesec 202</w:t>
      </w:r>
      <w:r w:rsidR="007B6CEB">
        <w:rPr>
          <w:rFonts w:ascii="Arial" w:hAnsi="Arial" w:cs="Arial"/>
        </w:rPr>
        <w:t>3</w:t>
      </w:r>
      <w:r w:rsidRPr="00CA006D">
        <w:rPr>
          <w:rFonts w:ascii="Arial" w:hAnsi="Arial" w:cs="Arial"/>
        </w:rPr>
        <w:t xml:space="preserve"> godine koji će biti podmireni u siječnju 202</w:t>
      </w:r>
      <w:r w:rsidR="007B6CEB">
        <w:rPr>
          <w:rFonts w:ascii="Arial" w:hAnsi="Arial" w:cs="Arial"/>
        </w:rPr>
        <w:t>4</w:t>
      </w:r>
      <w:r w:rsidRPr="00CA006D">
        <w:rPr>
          <w:rFonts w:ascii="Arial" w:hAnsi="Arial" w:cs="Arial"/>
        </w:rPr>
        <w:t xml:space="preserve"> godine.</w:t>
      </w:r>
    </w:p>
    <w:p w:rsidR="00E07DB1" w:rsidRPr="00E861AD" w:rsidRDefault="00E07DB1" w:rsidP="00CA006D">
      <w:pPr>
        <w:pStyle w:val="Odlomakpopisa"/>
        <w:jc w:val="center"/>
        <w:rPr>
          <w:rFonts w:ascii="Arial" w:hAnsi="Arial" w:cs="Arial"/>
        </w:rPr>
      </w:pPr>
    </w:p>
    <w:p w:rsidR="00CA006D" w:rsidRDefault="00E07DB1" w:rsidP="00CA006D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Obvezni analitički podaci</w:t>
      </w:r>
    </w:p>
    <w:p w:rsidR="00CA006D" w:rsidRDefault="00CA006D" w:rsidP="00CA006D">
      <w:pPr>
        <w:pStyle w:val="Odlomakpopisa"/>
        <w:jc w:val="center"/>
        <w:rPr>
          <w:rFonts w:ascii="Arial" w:hAnsi="Arial" w:cs="Arial"/>
          <w:b/>
        </w:rPr>
      </w:pPr>
    </w:p>
    <w:p w:rsidR="00E07DB1" w:rsidRPr="00CA006D" w:rsidRDefault="00E07DB1" w:rsidP="00CA006D">
      <w:pPr>
        <w:pStyle w:val="Odlomakpopisa"/>
        <w:jc w:val="center"/>
        <w:rPr>
          <w:rFonts w:ascii="Arial" w:hAnsi="Arial" w:cs="Arial"/>
          <w:b/>
        </w:rPr>
      </w:pPr>
      <w:r w:rsidRPr="00CA006D">
        <w:rPr>
          <w:rFonts w:ascii="Arial" w:hAnsi="Arial" w:cs="Arial"/>
          <w:b/>
        </w:rPr>
        <w:t>Bilješka uz poziciju 11 – Stanje novčanih sredstava na kraju izvještajnog razdoblja</w:t>
      </w:r>
    </w:p>
    <w:p w:rsidR="00E07DB1" w:rsidRPr="00CA006D" w:rsidRDefault="00E07DB1" w:rsidP="00CA006D">
      <w:pPr>
        <w:jc w:val="both"/>
        <w:rPr>
          <w:rFonts w:ascii="Arial" w:hAnsi="Arial" w:cs="Arial"/>
        </w:rPr>
      </w:pPr>
      <w:r w:rsidRPr="00CA006D">
        <w:rPr>
          <w:rFonts w:ascii="Arial" w:hAnsi="Arial" w:cs="Arial"/>
        </w:rPr>
        <w:t xml:space="preserve">Sastoji se od stanja na žiroračunu u iznosu od </w:t>
      </w:r>
      <w:r w:rsidR="00172147">
        <w:rPr>
          <w:rFonts w:ascii="Arial" w:hAnsi="Arial" w:cs="Arial"/>
        </w:rPr>
        <w:t>2</w:t>
      </w:r>
      <w:r w:rsidRPr="00CA006D">
        <w:rPr>
          <w:rFonts w:ascii="Arial" w:hAnsi="Arial" w:cs="Arial"/>
        </w:rPr>
        <w:t>.</w:t>
      </w:r>
      <w:r w:rsidR="00172147">
        <w:rPr>
          <w:rFonts w:ascii="Arial" w:hAnsi="Arial" w:cs="Arial"/>
        </w:rPr>
        <w:t>082</w:t>
      </w:r>
      <w:r w:rsidRPr="00CA006D">
        <w:rPr>
          <w:rFonts w:ascii="Arial" w:hAnsi="Arial" w:cs="Arial"/>
        </w:rPr>
        <w:t>,7</w:t>
      </w:r>
      <w:r w:rsidR="00172147">
        <w:rPr>
          <w:rFonts w:ascii="Arial" w:hAnsi="Arial" w:cs="Arial"/>
        </w:rPr>
        <w:t xml:space="preserve">6 </w:t>
      </w:r>
      <w:proofErr w:type="spellStart"/>
      <w:r w:rsidR="00172147">
        <w:rPr>
          <w:rFonts w:ascii="Arial" w:hAnsi="Arial" w:cs="Arial"/>
        </w:rPr>
        <w:t>eur</w:t>
      </w:r>
      <w:proofErr w:type="spellEnd"/>
      <w:r w:rsidRPr="00CA006D">
        <w:rPr>
          <w:rFonts w:ascii="Arial" w:hAnsi="Arial" w:cs="Arial"/>
        </w:rPr>
        <w:t xml:space="preserve"> i depoz</w:t>
      </w:r>
      <w:r w:rsidR="00172147">
        <w:rPr>
          <w:rFonts w:ascii="Arial" w:hAnsi="Arial" w:cs="Arial"/>
        </w:rPr>
        <w:t>itnom računu suda u iznosu od 1</w:t>
      </w:r>
      <w:r w:rsidRPr="00CA006D">
        <w:rPr>
          <w:rFonts w:ascii="Arial" w:hAnsi="Arial" w:cs="Arial"/>
        </w:rPr>
        <w:t>.1</w:t>
      </w:r>
      <w:r w:rsidR="00172147">
        <w:rPr>
          <w:rFonts w:ascii="Arial" w:hAnsi="Arial" w:cs="Arial"/>
        </w:rPr>
        <w:t>96</w:t>
      </w:r>
      <w:r w:rsidRPr="00CA006D">
        <w:rPr>
          <w:rFonts w:ascii="Arial" w:hAnsi="Arial" w:cs="Arial"/>
        </w:rPr>
        <w:t>.</w:t>
      </w:r>
      <w:r w:rsidR="00172147">
        <w:rPr>
          <w:rFonts w:ascii="Arial" w:hAnsi="Arial" w:cs="Arial"/>
        </w:rPr>
        <w:t>582</w:t>
      </w:r>
      <w:r w:rsidRPr="00CA006D">
        <w:rPr>
          <w:rFonts w:ascii="Arial" w:hAnsi="Arial" w:cs="Arial"/>
        </w:rPr>
        <w:t>,</w:t>
      </w:r>
      <w:r w:rsidR="00172147">
        <w:rPr>
          <w:rFonts w:ascii="Arial" w:hAnsi="Arial" w:cs="Arial"/>
        </w:rPr>
        <w:t xml:space="preserve">65 </w:t>
      </w:r>
      <w:proofErr w:type="spellStart"/>
      <w:r w:rsidR="00172147">
        <w:rPr>
          <w:rFonts w:ascii="Arial" w:hAnsi="Arial" w:cs="Arial"/>
        </w:rPr>
        <w:t>eur</w:t>
      </w:r>
      <w:proofErr w:type="spellEnd"/>
      <w:r w:rsidRPr="00CA006D">
        <w:rPr>
          <w:rFonts w:ascii="Arial" w:hAnsi="Arial" w:cs="Arial"/>
        </w:rPr>
        <w:t>.</w:t>
      </w:r>
    </w:p>
    <w:p w:rsidR="00CA006D" w:rsidRDefault="00CA0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2B2B" w:rsidRDefault="00A911AE" w:rsidP="00CA006D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E861AD" w:rsidRPr="00E861AD">
        <w:rPr>
          <w:rFonts w:ascii="Arial" w:hAnsi="Arial" w:cs="Arial"/>
          <w:b/>
          <w:sz w:val="28"/>
          <w:szCs w:val="28"/>
        </w:rPr>
        <w:t>zvještaj o Obvezama</w:t>
      </w:r>
    </w:p>
    <w:p w:rsidR="00E861AD" w:rsidRDefault="00E861AD" w:rsidP="00CA006D">
      <w:pPr>
        <w:jc w:val="both"/>
        <w:rPr>
          <w:rFonts w:ascii="Arial" w:hAnsi="Arial" w:cs="Arial"/>
          <w:sz w:val="24"/>
          <w:szCs w:val="24"/>
        </w:rPr>
      </w:pPr>
    </w:p>
    <w:p w:rsidR="001C4D23" w:rsidRPr="001C4D23" w:rsidRDefault="001C4D23" w:rsidP="001C4D23">
      <w:pPr>
        <w:jc w:val="center"/>
        <w:rPr>
          <w:rFonts w:ascii="Arial" w:hAnsi="Arial" w:cs="Arial"/>
        </w:rPr>
      </w:pPr>
      <w:r w:rsidRPr="001C4D23">
        <w:rPr>
          <w:rFonts w:ascii="Arial" w:hAnsi="Arial" w:cs="Arial"/>
        </w:rPr>
        <w:t>Bilješka uz poziciju V010</w:t>
      </w:r>
    </w:p>
    <w:tbl>
      <w:tblPr>
        <w:tblW w:w="6360" w:type="dxa"/>
        <w:jc w:val="center"/>
        <w:tblInd w:w="93" w:type="dxa"/>
        <w:tblLook w:val="04A0" w:firstRow="1" w:lastRow="0" w:firstColumn="1" w:lastColumn="0" w:noHBand="0" w:noVBand="1"/>
      </w:tblPr>
      <w:tblGrid>
        <w:gridCol w:w="4160"/>
        <w:gridCol w:w="2200"/>
      </w:tblGrid>
      <w:tr w:rsidR="008275EB" w:rsidRPr="008275EB" w:rsidTr="00B1233F">
        <w:trPr>
          <w:trHeight w:val="20"/>
          <w:jc w:val="center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B" w:rsidRPr="008275EB" w:rsidRDefault="008275EB" w:rsidP="00827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MEĐUSOBNE OBVEZE PRORAČUNS</w:t>
            </w:r>
            <w:r w:rsidR="00B1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</w:t>
            </w: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IH KORISNIKA</w:t>
            </w: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B" w:rsidRPr="008275EB" w:rsidRDefault="008275EB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EB" w:rsidRPr="008275EB" w:rsidRDefault="008275EB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Plaća 12/23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B12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33.867,24</w:t>
            </w: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 12/23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B12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341,30</w:t>
            </w: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EB" w:rsidRPr="008275EB" w:rsidRDefault="008275EB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naknade koje se refundiraju - bolovanje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B12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4.476,76</w:t>
            </w: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Neplaćene obveze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B12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5.379,68</w:t>
            </w: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B1233F" w:rsidP="00827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1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</w:t>
            </w:r>
            <w:r w:rsidR="008275EB"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plata u DP kamata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B12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0,11</w:t>
            </w:r>
          </w:p>
        </w:tc>
      </w:tr>
      <w:tr w:rsidR="008275EB" w:rsidRPr="008275EB" w:rsidTr="00B1233F">
        <w:trPr>
          <w:trHeight w:val="2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827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EB" w:rsidRPr="008275EB" w:rsidRDefault="008275EB" w:rsidP="00B12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44.065,09</w:t>
            </w:r>
          </w:p>
        </w:tc>
      </w:tr>
    </w:tbl>
    <w:p w:rsidR="00CA006D" w:rsidRDefault="00CA006D" w:rsidP="001C4D23">
      <w:pPr>
        <w:jc w:val="center"/>
        <w:rPr>
          <w:rFonts w:ascii="Arial" w:hAnsi="Arial" w:cs="Arial"/>
          <w:sz w:val="24"/>
          <w:szCs w:val="24"/>
        </w:rPr>
      </w:pPr>
    </w:p>
    <w:p w:rsidR="001C4D23" w:rsidRPr="001C4D23" w:rsidRDefault="001C4D23" w:rsidP="001C4D23">
      <w:pPr>
        <w:rPr>
          <w:rFonts w:ascii="Arial" w:hAnsi="Arial" w:cs="Arial"/>
        </w:rPr>
      </w:pPr>
    </w:p>
    <w:p w:rsidR="001C4D23" w:rsidRDefault="001C4D23" w:rsidP="001C4D23">
      <w:pPr>
        <w:jc w:val="center"/>
        <w:rPr>
          <w:rFonts w:ascii="Arial" w:hAnsi="Arial" w:cs="Arial"/>
        </w:rPr>
      </w:pPr>
      <w:r w:rsidRPr="001C4D23">
        <w:rPr>
          <w:rFonts w:ascii="Arial" w:hAnsi="Arial" w:cs="Arial"/>
        </w:rPr>
        <w:t>Bilješka uz poziciju</w:t>
      </w:r>
      <w:r>
        <w:rPr>
          <w:rFonts w:ascii="Arial" w:hAnsi="Arial" w:cs="Arial"/>
        </w:rPr>
        <w:t xml:space="preserve"> ND23</w:t>
      </w:r>
      <w:r w:rsidRPr="001C4D23">
        <w:rPr>
          <w:rFonts w:ascii="Arial" w:hAnsi="Arial" w:cs="Arial"/>
        </w:rPr>
        <w:t xml:space="preserve"> Obveze za rashode poslovanja</w:t>
      </w:r>
    </w:p>
    <w:p w:rsidR="001C4D23" w:rsidRDefault="001C4D23" w:rsidP="001C4D23">
      <w:pPr>
        <w:rPr>
          <w:rFonts w:ascii="Arial" w:hAnsi="Arial" w:cs="Arial"/>
        </w:rPr>
      </w:pPr>
      <w:r>
        <w:rPr>
          <w:rFonts w:ascii="Arial" w:hAnsi="Arial" w:cs="Arial"/>
        </w:rPr>
        <w:t>Odnosi se na depozitni račun Trgovačkog suda u Dubrovniku.</w:t>
      </w:r>
    </w:p>
    <w:p w:rsidR="002D0BB7" w:rsidRDefault="002D0BB7" w:rsidP="001C4D23">
      <w:pPr>
        <w:rPr>
          <w:rFonts w:ascii="Arial" w:hAnsi="Arial" w:cs="Arial"/>
        </w:rPr>
      </w:pPr>
    </w:p>
    <w:p w:rsidR="002D0BB7" w:rsidRDefault="002D0BB7" w:rsidP="001C4D23">
      <w:pPr>
        <w:rPr>
          <w:rFonts w:ascii="Arial" w:hAnsi="Arial" w:cs="Arial"/>
        </w:rPr>
      </w:pPr>
      <w:r>
        <w:rPr>
          <w:rFonts w:ascii="Arial" w:hAnsi="Arial" w:cs="Arial"/>
        </w:rPr>
        <w:t>U Dubrovniku, 2</w:t>
      </w:r>
      <w:r w:rsidR="00BA21DE">
        <w:rPr>
          <w:rFonts w:ascii="Arial" w:hAnsi="Arial" w:cs="Arial"/>
        </w:rPr>
        <w:t>6</w:t>
      </w:r>
      <w:r>
        <w:rPr>
          <w:rFonts w:ascii="Arial" w:hAnsi="Arial" w:cs="Arial"/>
        </w:rPr>
        <w:t>.01.202</w:t>
      </w:r>
      <w:r w:rsidR="00BA21DE"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</w:p>
    <w:p w:rsidR="002D0BB7" w:rsidRDefault="002D0BB7" w:rsidP="001C4D23">
      <w:pPr>
        <w:rPr>
          <w:rFonts w:ascii="Arial" w:hAnsi="Arial" w:cs="Arial"/>
        </w:rPr>
      </w:pPr>
    </w:p>
    <w:p w:rsidR="002D0BB7" w:rsidRDefault="002D0BB7" w:rsidP="002D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Zakonski predstavnik</w:t>
      </w:r>
    </w:p>
    <w:p w:rsidR="002D0BB7" w:rsidRPr="001C4D23" w:rsidRDefault="002D0BB7" w:rsidP="002D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Ana Herceg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5C8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Srđan Gavranić</w:t>
      </w:r>
    </w:p>
    <w:sectPr w:rsidR="002D0BB7" w:rsidRPr="001C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81"/>
    <w:multiLevelType w:val="hybridMultilevel"/>
    <w:tmpl w:val="FE824D4C"/>
    <w:lvl w:ilvl="0" w:tplc="40288E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2"/>
    <w:rsid w:val="000047AB"/>
    <w:rsid w:val="00054B3A"/>
    <w:rsid w:val="0006785D"/>
    <w:rsid w:val="00172147"/>
    <w:rsid w:val="001C22A9"/>
    <w:rsid w:val="001C479B"/>
    <w:rsid w:val="001C4D23"/>
    <w:rsid w:val="001D66C3"/>
    <w:rsid w:val="001E6701"/>
    <w:rsid w:val="002027E5"/>
    <w:rsid w:val="002229D7"/>
    <w:rsid w:val="00230158"/>
    <w:rsid w:val="0025702E"/>
    <w:rsid w:val="002719C5"/>
    <w:rsid w:val="002B123D"/>
    <w:rsid w:val="002C360B"/>
    <w:rsid w:val="002D0BB7"/>
    <w:rsid w:val="00303CB3"/>
    <w:rsid w:val="00324C79"/>
    <w:rsid w:val="003A20E5"/>
    <w:rsid w:val="003C7411"/>
    <w:rsid w:val="00437CFD"/>
    <w:rsid w:val="004A15D2"/>
    <w:rsid w:val="004B5F5A"/>
    <w:rsid w:val="004C6A8A"/>
    <w:rsid w:val="0054153E"/>
    <w:rsid w:val="005416EF"/>
    <w:rsid w:val="005740B8"/>
    <w:rsid w:val="00591587"/>
    <w:rsid w:val="005B403D"/>
    <w:rsid w:val="005E769B"/>
    <w:rsid w:val="006716B5"/>
    <w:rsid w:val="006A0ECA"/>
    <w:rsid w:val="006A5DC9"/>
    <w:rsid w:val="006B4496"/>
    <w:rsid w:val="006C0E09"/>
    <w:rsid w:val="00714D66"/>
    <w:rsid w:val="00740AF0"/>
    <w:rsid w:val="00743A32"/>
    <w:rsid w:val="007B34AC"/>
    <w:rsid w:val="007B6CEB"/>
    <w:rsid w:val="007F5C83"/>
    <w:rsid w:val="008275EB"/>
    <w:rsid w:val="00887DB4"/>
    <w:rsid w:val="008E2B2B"/>
    <w:rsid w:val="009130C7"/>
    <w:rsid w:val="0098069D"/>
    <w:rsid w:val="009959A1"/>
    <w:rsid w:val="009D32C6"/>
    <w:rsid w:val="00A17BFA"/>
    <w:rsid w:val="00A41860"/>
    <w:rsid w:val="00A911AE"/>
    <w:rsid w:val="00AC44EA"/>
    <w:rsid w:val="00B1233F"/>
    <w:rsid w:val="00B33F2F"/>
    <w:rsid w:val="00B575BD"/>
    <w:rsid w:val="00BA21DE"/>
    <w:rsid w:val="00BA7ADF"/>
    <w:rsid w:val="00C35FCB"/>
    <w:rsid w:val="00CA006D"/>
    <w:rsid w:val="00D4100C"/>
    <w:rsid w:val="00D4626D"/>
    <w:rsid w:val="00D5250F"/>
    <w:rsid w:val="00D54153"/>
    <w:rsid w:val="00E07DB1"/>
    <w:rsid w:val="00E861AD"/>
    <w:rsid w:val="00EA3D59"/>
    <w:rsid w:val="00EA50D0"/>
    <w:rsid w:val="00EB2C82"/>
    <w:rsid w:val="00EC1EEE"/>
    <w:rsid w:val="00F05AD7"/>
    <w:rsid w:val="00F23F5E"/>
    <w:rsid w:val="00F4589E"/>
    <w:rsid w:val="00FB2462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41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41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3101-48C2-43E7-B55C-027B3A5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Bošnjak</dc:creator>
  <cp:lastModifiedBy>Ana Herceg</cp:lastModifiedBy>
  <cp:revision>27</cp:revision>
  <cp:lastPrinted>2023-01-27T12:53:00Z</cp:lastPrinted>
  <dcterms:created xsi:type="dcterms:W3CDTF">2024-01-26T08:12:00Z</dcterms:created>
  <dcterms:modified xsi:type="dcterms:W3CDTF">2024-01-30T13:10:00Z</dcterms:modified>
</cp:coreProperties>
</file>