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25" w:rsidRDefault="00723625"/>
    <w:p w:rsidR="00723625" w:rsidRDefault="00723625"/>
    <w:p w:rsidR="00AF1AD4" w:rsidRDefault="00AF1AD4"/>
    <w:p w:rsidR="001274EC" w:rsidRDefault="00955A66">
      <w:r>
        <w:t>REPUBLIKA HRVATSKA</w:t>
      </w:r>
    </w:p>
    <w:p w:rsidR="00955A66" w:rsidRDefault="00955A66">
      <w:r>
        <w:t>VISOKI UPRAVNI SUD RH</w:t>
      </w:r>
    </w:p>
    <w:p w:rsidR="00955A66" w:rsidRDefault="00955A66">
      <w:r>
        <w:t>FRANKOPANSKA 16</w:t>
      </w:r>
    </w:p>
    <w:p w:rsidR="00955A66" w:rsidRDefault="00955A66"/>
    <w:p w:rsidR="00955A66" w:rsidRDefault="00955A66">
      <w:r>
        <w:t>Broj:17 Su-</w:t>
      </w:r>
      <w:r w:rsidR="009665EE">
        <w:t>105</w:t>
      </w:r>
      <w:r>
        <w:t>/1</w:t>
      </w:r>
      <w:r w:rsidR="009665EE">
        <w:t>9</w:t>
      </w:r>
      <w:r w:rsidR="00F240AD">
        <w:t>-</w:t>
      </w:r>
      <w:r w:rsidR="009665EE">
        <w:t>1</w:t>
      </w:r>
    </w:p>
    <w:p w:rsidR="00955A66" w:rsidRDefault="00955A66"/>
    <w:p w:rsidR="00955A66" w:rsidRDefault="00955A66" w:rsidP="00955A66">
      <w:pPr>
        <w:jc w:val="center"/>
        <w:rPr>
          <w:b/>
          <w:i/>
          <w:sz w:val="24"/>
          <w:szCs w:val="24"/>
        </w:rPr>
      </w:pPr>
      <w:r w:rsidRPr="00955A66">
        <w:rPr>
          <w:b/>
          <w:i/>
          <w:sz w:val="24"/>
          <w:szCs w:val="24"/>
        </w:rPr>
        <w:t>Bilješke uz Financijsko izvješće 01.01.201</w:t>
      </w:r>
      <w:r w:rsidR="009665EE">
        <w:rPr>
          <w:b/>
          <w:i/>
          <w:sz w:val="24"/>
          <w:szCs w:val="24"/>
        </w:rPr>
        <w:t>8</w:t>
      </w:r>
      <w:r w:rsidRPr="00955A66">
        <w:rPr>
          <w:b/>
          <w:i/>
          <w:sz w:val="24"/>
          <w:szCs w:val="24"/>
        </w:rPr>
        <w:t>.-31.12.201</w:t>
      </w:r>
      <w:r w:rsidR="009665EE">
        <w:rPr>
          <w:b/>
          <w:i/>
          <w:sz w:val="24"/>
          <w:szCs w:val="24"/>
        </w:rPr>
        <w:t>8</w:t>
      </w:r>
      <w:r w:rsidRPr="00955A66">
        <w:rPr>
          <w:b/>
          <w:i/>
          <w:sz w:val="24"/>
          <w:szCs w:val="24"/>
        </w:rPr>
        <w:t>.</w:t>
      </w:r>
    </w:p>
    <w:p w:rsidR="00955A66" w:rsidRDefault="00955A66" w:rsidP="00955A66">
      <w:pPr>
        <w:jc w:val="center"/>
        <w:rPr>
          <w:b/>
          <w:i/>
          <w:sz w:val="24"/>
          <w:szCs w:val="24"/>
        </w:rPr>
      </w:pPr>
    </w:p>
    <w:p w:rsidR="005D300E" w:rsidRDefault="00955A66" w:rsidP="00955A66">
      <w:pPr>
        <w:rPr>
          <w:b/>
          <w:i/>
          <w:sz w:val="24"/>
          <w:szCs w:val="24"/>
          <w:u w:val="single"/>
        </w:rPr>
      </w:pPr>
      <w:r w:rsidRPr="00955A66">
        <w:rPr>
          <w:b/>
          <w:i/>
          <w:sz w:val="24"/>
          <w:szCs w:val="24"/>
          <w:u w:val="single"/>
        </w:rPr>
        <w:t>I BILJEŠKE UZ OBRAZAC BILANCA</w:t>
      </w:r>
    </w:p>
    <w:p w:rsidR="00955A66" w:rsidRDefault="00F240AD" w:rsidP="00955A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079- POTRAŽIVANJA ZA VIŠE PLAĆENE POREZE I DOPRINOSE </w:t>
      </w:r>
    </w:p>
    <w:p w:rsidR="000B44D7" w:rsidRPr="00F240AD" w:rsidRDefault="00F240AD" w:rsidP="00955A66">
      <w:pPr>
        <w:rPr>
          <w:sz w:val="24"/>
          <w:szCs w:val="24"/>
        </w:rPr>
      </w:pPr>
      <w:r>
        <w:rPr>
          <w:sz w:val="24"/>
          <w:szCs w:val="24"/>
        </w:rPr>
        <w:t xml:space="preserve">Iznos se odnosi na uplate iz prethodnih godina za </w:t>
      </w:r>
      <w:proofErr w:type="spellStart"/>
      <w:r>
        <w:rPr>
          <w:sz w:val="24"/>
          <w:szCs w:val="24"/>
        </w:rPr>
        <w:t>preknjiženje</w:t>
      </w:r>
      <w:proofErr w:type="spellEnd"/>
      <w:r>
        <w:rPr>
          <w:sz w:val="24"/>
          <w:szCs w:val="24"/>
        </w:rPr>
        <w:t>.</w:t>
      </w:r>
    </w:p>
    <w:p w:rsidR="000B44D7" w:rsidRDefault="00955A66" w:rsidP="00955A66">
      <w:pPr>
        <w:rPr>
          <w:b/>
          <w:sz w:val="24"/>
          <w:szCs w:val="24"/>
        </w:rPr>
      </w:pPr>
      <w:r>
        <w:rPr>
          <w:b/>
          <w:sz w:val="24"/>
          <w:szCs w:val="24"/>
        </w:rPr>
        <w:t>AOP 080- OSTALA POTRAŽIVANJA</w:t>
      </w:r>
    </w:p>
    <w:p w:rsidR="000B44D7" w:rsidRDefault="00955A66" w:rsidP="00955A66">
      <w:pPr>
        <w:rPr>
          <w:sz w:val="24"/>
          <w:szCs w:val="24"/>
        </w:rPr>
      </w:pPr>
      <w:r>
        <w:rPr>
          <w:sz w:val="24"/>
          <w:szCs w:val="24"/>
        </w:rPr>
        <w:t>Iznos se odnosi na potraživanja za isplaćena bolovanja preko 42 dana nerefundirana.</w:t>
      </w:r>
    </w:p>
    <w:p w:rsidR="00EA1D01" w:rsidRDefault="00EA1D01" w:rsidP="00955A66">
      <w:pPr>
        <w:rPr>
          <w:b/>
          <w:sz w:val="24"/>
          <w:szCs w:val="24"/>
        </w:rPr>
      </w:pPr>
      <w:r>
        <w:rPr>
          <w:b/>
          <w:sz w:val="24"/>
          <w:szCs w:val="24"/>
        </w:rPr>
        <w:t>AOP 154-POTRAŽIVANJA ZA PRIHODE IZ PRORAČUNA</w:t>
      </w:r>
    </w:p>
    <w:p w:rsidR="00EA1D01" w:rsidRPr="00EA1D01" w:rsidRDefault="00EA1D01" w:rsidP="00955A66">
      <w:pPr>
        <w:rPr>
          <w:sz w:val="24"/>
          <w:szCs w:val="24"/>
        </w:rPr>
      </w:pPr>
      <w:r>
        <w:rPr>
          <w:sz w:val="24"/>
          <w:szCs w:val="24"/>
        </w:rPr>
        <w:t>Odnosi se na uplatu vlastitih prihoda u proračun.</w:t>
      </w:r>
    </w:p>
    <w:p w:rsidR="00955A66" w:rsidRDefault="00F240AD" w:rsidP="00955A66">
      <w:pPr>
        <w:rPr>
          <w:b/>
          <w:sz w:val="24"/>
          <w:szCs w:val="24"/>
        </w:rPr>
      </w:pPr>
      <w:r>
        <w:rPr>
          <w:b/>
          <w:sz w:val="24"/>
          <w:szCs w:val="24"/>
        </w:rPr>
        <w:t>AOP 159</w:t>
      </w:r>
      <w:r w:rsidR="00955A66">
        <w:rPr>
          <w:b/>
          <w:sz w:val="24"/>
          <w:szCs w:val="24"/>
        </w:rPr>
        <w:t>-UNAPRIJED PLAĆENI RASHODI BUDUĆIH RAZDOBLJA</w:t>
      </w:r>
    </w:p>
    <w:p w:rsidR="000B44D7" w:rsidRDefault="00955A66" w:rsidP="00955A66">
      <w:pPr>
        <w:rPr>
          <w:sz w:val="24"/>
          <w:szCs w:val="24"/>
        </w:rPr>
      </w:pPr>
      <w:r>
        <w:rPr>
          <w:sz w:val="24"/>
          <w:szCs w:val="24"/>
        </w:rPr>
        <w:t xml:space="preserve">Iznos od </w:t>
      </w:r>
      <w:r w:rsidR="00EA1D01">
        <w:rPr>
          <w:sz w:val="24"/>
          <w:szCs w:val="24"/>
        </w:rPr>
        <w:t>2.000</w:t>
      </w:r>
      <w:r>
        <w:rPr>
          <w:sz w:val="24"/>
          <w:szCs w:val="24"/>
        </w:rPr>
        <w:t>,00 kun</w:t>
      </w:r>
      <w:r w:rsidR="00EA1D01">
        <w:rPr>
          <w:sz w:val="24"/>
          <w:szCs w:val="24"/>
        </w:rPr>
        <w:t>a</w:t>
      </w:r>
      <w:r>
        <w:rPr>
          <w:sz w:val="24"/>
          <w:szCs w:val="24"/>
        </w:rPr>
        <w:t>, odnosi se na ostatak od uplaćenih</w:t>
      </w:r>
      <w:r w:rsidR="00F240AD">
        <w:rPr>
          <w:sz w:val="24"/>
          <w:szCs w:val="24"/>
        </w:rPr>
        <w:t xml:space="preserve"> sredstava</w:t>
      </w:r>
      <w:r>
        <w:rPr>
          <w:sz w:val="24"/>
          <w:szCs w:val="24"/>
        </w:rPr>
        <w:t xml:space="preserve"> za ENC u </w:t>
      </w:r>
      <w:r w:rsidR="00F240AD">
        <w:rPr>
          <w:sz w:val="24"/>
          <w:szCs w:val="24"/>
        </w:rPr>
        <w:t>201</w:t>
      </w:r>
      <w:r w:rsidR="00EA1D01">
        <w:rPr>
          <w:sz w:val="24"/>
          <w:szCs w:val="24"/>
        </w:rPr>
        <w:t>8</w:t>
      </w:r>
      <w:r w:rsidR="00F240AD">
        <w:rPr>
          <w:sz w:val="24"/>
          <w:szCs w:val="24"/>
        </w:rPr>
        <w:t>. g</w:t>
      </w:r>
      <w:r>
        <w:rPr>
          <w:sz w:val="24"/>
          <w:szCs w:val="24"/>
        </w:rPr>
        <w:t>odini.</w:t>
      </w:r>
    </w:p>
    <w:p w:rsidR="00EA1D01" w:rsidRDefault="00EA1D01" w:rsidP="00955A66">
      <w:pPr>
        <w:rPr>
          <w:sz w:val="24"/>
          <w:szCs w:val="24"/>
        </w:rPr>
      </w:pPr>
      <w:r>
        <w:rPr>
          <w:b/>
          <w:sz w:val="24"/>
          <w:szCs w:val="24"/>
        </w:rPr>
        <w:t>AOP 161-KONTINUIRANI RASHODI BUDUĆIH RAZDOBLJA</w:t>
      </w:r>
    </w:p>
    <w:p w:rsidR="00EA1D01" w:rsidRPr="00EA1D01" w:rsidRDefault="00EA1D01" w:rsidP="00955A66">
      <w:pPr>
        <w:rPr>
          <w:sz w:val="24"/>
          <w:szCs w:val="24"/>
        </w:rPr>
      </w:pPr>
      <w:r>
        <w:rPr>
          <w:sz w:val="24"/>
          <w:szCs w:val="24"/>
        </w:rPr>
        <w:t>Odnosi se na uknjiženu plaću i prijevoz za prosinac 2018.-te.</w:t>
      </w:r>
    </w:p>
    <w:p w:rsidR="00955A66" w:rsidRDefault="00955A66" w:rsidP="00955A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0B44D7">
        <w:rPr>
          <w:b/>
          <w:sz w:val="24"/>
          <w:szCs w:val="24"/>
        </w:rPr>
        <w:t>233</w:t>
      </w:r>
      <w:r>
        <w:rPr>
          <w:b/>
          <w:sz w:val="24"/>
          <w:szCs w:val="24"/>
        </w:rPr>
        <w:t>-</w:t>
      </w:r>
      <w:r w:rsidR="000B44D7">
        <w:rPr>
          <w:b/>
          <w:sz w:val="24"/>
          <w:szCs w:val="24"/>
        </w:rPr>
        <w:t xml:space="preserve"> VIŠAK PRIHODA POSLOVANJA</w:t>
      </w:r>
    </w:p>
    <w:p w:rsidR="000B44D7" w:rsidRDefault="000B44D7" w:rsidP="00E23E66">
      <w:pPr>
        <w:jc w:val="both"/>
        <w:rPr>
          <w:sz w:val="24"/>
          <w:szCs w:val="24"/>
        </w:rPr>
      </w:pPr>
      <w:r>
        <w:rPr>
          <w:sz w:val="24"/>
          <w:szCs w:val="24"/>
        </w:rPr>
        <w:t>Na kont</w:t>
      </w:r>
      <w:r w:rsidR="00EA1D01">
        <w:rPr>
          <w:sz w:val="24"/>
          <w:szCs w:val="24"/>
        </w:rPr>
        <w:t>u</w:t>
      </w:r>
      <w:r>
        <w:rPr>
          <w:sz w:val="24"/>
          <w:szCs w:val="24"/>
        </w:rPr>
        <w:t xml:space="preserve"> 92211 knjiženo iz početnog stanja </w:t>
      </w:r>
      <w:r w:rsidR="00EA1D01">
        <w:rPr>
          <w:sz w:val="24"/>
          <w:szCs w:val="24"/>
        </w:rPr>
        <w:t>12.185,0</w:t>
      </w:r>
      <w:r w:rsidR="002C4515">
        <w:rPr>
          <w:sz w:val="24"/>
          <w:szCs w:val="24"/>
        </w:rPr>
        <w:t>0</w:t>
      </w:r>
      <w:r w:rsidR="00EA1D01">
        <w:rPr>
          <w:sz w:val="24"/>
          <w:szCs w:val="24"/>
        </w:rPr>
        <w:t xml:space="preserve"> kn knjižena je korekcija viška iz 2017.-te godine uplatom u proračun </w:t>
      </w:r>
      <w:r w:rsidR="007C0AFB">
        <w:rPr>
          <w:sz w:val="24"/>
          <w:szCs w:val="24"/>
        </w:rPr>
        <w:t xml:space="preserve">isti </w:t>
      </w:r>
      <w:r w:rsidR="00EA1D01">
        <w:rPr>
          <w:sz w:val="24"/>
          <w:szCs w:val="24"/>
        </w:rPr>
        <w:t xml:space="preserve">iznos. Obračunom poslovanja u 2018.-toj </w:t>
      </w:r>
      <w:proofErr w:type="spellStart"/>
      <w:r w:rsidR="007C0AFB">
        <w:rPr>
          <w:sz w:val="24"/>
          <w:szCs w:val="24"/>
        </w:rPr>
        <w:t>proizilazi</w:t>
      </w:r>
      <w:proofErr w:type="spellEnd"/>
      <w:r w:rsidR="007C0AFB">
        <w:rPr>
          <w:sz w:val="24"/>
          <w:szCs w:val="24"/>
        </w:rPr>
        <w:t xml:space="preserve"> višak poslovanja u iznosu 20.019,</w:t>
      </w:r>
      <w:r w:rsidR="002C4515">
        <w:rPr>
          <w:sz w:val="24"/>
          <w:szCs w:val="24"/>
        </w:rPr>
        <w:t>00</w:t>
      </w:r>
      <w:r w:rsidR="007C0AFB">
        <w:rPr>
          <w:sz w:val="24"/>
          <w:szCs w:val="24"/>
        </w:rPr>
        <w:t xml:space="preserve"> kn, navedeni višak se </w:t>
      </w:r>
      <w:r w:rsidR="00E316A9">
        <w:rPr>
          <w:sz w:val="24"/>
          <w:szCs w:val="24"/>
        </w:rPr>
        <w:t>sastoji se od:</w:t>
      </w:r>
      <w:r w:rsidR="001B443B">
        <w:rPr>
          <w:sz w:val="24"/>
          <w:szCs w:val="24"/>
        </w:rPr>
        <w:t xml:space="preserve"> </w:t>
      </w:r>
      <w:r w:rsidR="002C4515">
        <w:rPr>
          <w:sz w:val="24"/>
          <w:szCs w:val="24"/>
        </w:rPr>
        <w:t>unaprijed plaćeni rashod za ENC 2.000,00</w:t>
      </w:r>
      <w:r w:rsidR="001B443B">
        <w:rPr>
          <w:sz w:val="24"/>
          <w:szCs w:val="24"/>
        </w:rPr>
        <w:t xml:space="preserve"> kn</w:t>
      </w:r>
      <w:r w:rsidR="00E316A9">
        <w:rPr>
          <w:sz w:val="24"/>
          <w:szCs w:val="24"/>
        </w:rPr>
        <w:t xml:space="preserve">, </w:t>
      </w:r>
      <w:r w:rsidR="001B443B">
        <w:rPr>
          <w:sz w:val="24"/>
          <w:szCs w:val="24"/>
        </w:rPr>
        <w:t xml:space="preserve">ostatak doznačenih a neutrošenih vlastitih prihoda iz proračuna </w:t>
      </w:r>
      <w:r w:rsidR="001B443B">
        <w:rPr>
          <w:sz w:val="24"/>
          <w:szCs w:val="24"/>
        </w:rPr>
        <w:lastRenderedPageBreak/>
        <w:t>3.47</w:t>
      </w:r>
      <w:r w:rsidR="002C4515">
        <w:rPr>
          <w:sz w:val="24"/>
          <w:szCs w:val="24"/>
        </w:rPr>
        <w:t>6</w:t>
      </w:r>
      <w:r w:rsidR="001B443B">
        <w:rPr>
          <w:sz w:val="24"/>
          <w:szCs w:val="24"/>
        </w:rPr>
        <w:t>,</w:t>
      </w:r>
      <w:r w:rsidR="007C62C3">
        <w:rPr>
          <w:sz w:val="24"/>
          <w:szCs w:val="24"/>
        </w:rPr>
        <w:t>0</w:t>
      </w:r>
      <w:r w:rsidR="00E316A9">
        <w:rPr>
          <w:sz w:val="24"/>
          <w:szCs w:val="24"/>
        </w:rPr>
        <w:t>0 kn,</w:t>
      </w:r>
      <w:r w:rsidR="001B443B">
        <w:rPr>
          <w:sz w:val="24"/>
          <w:szCs w:val="24"/>
        </w:rPr>
        <w:t xml:space="preserve"> 0,18 kn pasivne </w:t>
      </w:r>
      <w:proofErr w:type="spellStart"/>
      <w:r w:rsidR="001B443B">
        <w:rPr>
          <w:sz w:val="24"/>
          <w:szCs w:val="24"/>
        </w:rPr>
        <w:t>kte</w:t>
      </w:r>
      <w:proofErr w:type="spellEnd"/>
      <w:r w:rsidR="001B443B">
        <w:rPr>
          <w:sz w:val="24"/>
          <w:szCs w:val="24"/>
        </w:rPr>
        <w:t xml:space="preserve"> HPB-a</w:t>
      </w:r>
      <w:r w:rsidR="00E316A9">
        <w:rPr>
          <w:sz w:val="24"/>
          <w:szCs w:val="24"/>
        </w:rPr>
        <w:t>, potraživanje za vlastite prihode</w:t>
      </w:r>
      <w:r w:rsidR="001B44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14341">
        <w:rPr>
          <w:sz w:val="24"/>
          <w:szCs w:val="24"/>
        </w:rPr>
        <w:t>uplaćene u proračun 1.137,00 kn, i za uplatu u proračun preostaje 13.405,72 kn.</w:t>
      </w:r>
    </w:p>
    <w:p w:rsidR="009D48C7" w:rsidRDefault="009D48C7" w:rsidP="00955A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845956">
        <w:rPr>
          <w:b/>
          <w:sz w:val="24"/>
          <w:szCs w:val="24"/>
        </w:rPr>
        <w:t>244- IZVANBILANČNI ZAPISI - pasiva</w:t>
      </w:r>
    </w:p>
    <w:p w:rsidR="00E23E66" w:rsidRDefault="00845956" w:rsidP="00666D09">
      <w:pPr>
        <w:rPr>
          <w:sz w:val="24"/>
          <w:szCs w:val="24"/>
        </w:rPr>
      </w:pPr>
      <w:r>
        <w:rPr>
          <w:sz w:val="24"/>
          <w:szCs w:val="24"/>
        </w:rPr>
        <w:t>Odnosi se na vozila dobivena od Ministarstva pravosuđa, ali jedno vraćeno u 2017. godini</w:t>
      </w:r>
      <w:r w:rsidR="009D48C7">
        <w:rPr>
          <w:sz w:val="24"/>
          <w:szCs w:val="24"/>
        </w:rPr>
        <w:t>.</w:t>
      </w:r>
    </w:p>
    <w:p w:rsidR="00514341" w:rsidRDefault="00514341" w:rsidP="00666D09">
      <w:pPr>
        <w:rPr>
          <w:sz w:val="24"/>
          <w:szCs w:val="24"/>
        </w:rPr>
      </w:pPr>
    </w:p>
    <w:p w:rsidR="009D48C7" w:rsidRDefault="009D48C7" w:rsidP="009D48C7">
      <w:pPr>
        <w:rPr>
          <w:b/>
          <w:i/>
          <w:sz w:val="24"/>
          <w:szCs w:val="24"/>
          <w:u w:val="single"/>
        </w:rPr>
      </w:pPr>
      <w:r w:rsidRPr="009D48C7">
        <w:rPr>
          <w:b/>
          <w:i/>
          <w:sz w:val="24"/>
          <w:szCs w:val="24"/>
          <w:u w:val="single"/>
        </w:rPr>
        <w:t>II BILJEŠKE UZ OBRAZAC PR-RAS</w:t>
      </w:r>
    </w:p>
    <w:p w:rsidR="003E2E61" w:rsidRDefault="003E2E61" w:rsidP="009D48C7">
      <w:pPr>
        <w:rPr>
          <w:b/>
          <w:i/>
          <w:sz w:val="24"/>
          <w:szCs w:val="24"/>
          <w:u w:val="single"/>
        </w:rPr>
      </w:pPr>
    </w:p>
    <w:p w:rsidR="008D3524" w:rsidRDefault="003E2E61" w:rsidP="009D48C7">
      <w:pPr>
        <w:rPr>
          <w:b/>
          <w:sz w:val="24"/>
          <w:szCs w:val="24"/>
        </w:rPr>
      </w:pPr>
      <w:r>
        <w:rPr>
          <w:b/>
          <w:sz w:val="24"/>
          <w:szCs w:val="24"/>
        </w:rPr>
        <w:t>AOP 126-PRIHODI OD PRUŽENIH USLUGA</w:t>
      </w:r>
    </w:p>
    <w:p w:rsidR="003E2E61" w:rsidRPr="003E2E61" w:rsidRDefault="003E2E61" w:rsidP="009D48C7">
      <w:pPr>
        <w:rPr>
          <w:sz w:val="24"/>
          <w:szCs w:val="24"/>
        </w:rPr>
      </w:pPr>
      <w:r>
        <w:rPr>
          <w:sz w:val="24"/>
          <w:szCs w:val="24"/>
        </w:rPr>
        <w:t>Odnosi se na prihode iz čajne kuhinje za vlastite potrebe zaposlenika kao i prihode od fotokopiranja predmeta za potrebe stranaka.</w:t>
      </w:r>
    </w:p>
    <w:p w:rsidR="003E2E61" w:rsidRDefault="009D48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666D09">
        <w:rPr>
          <w:b/>
          <w:sz w:val="24"/>
          <w:szCs w:val="24"/>
        </w:rPr>
        <w:t>1</w:t>
      </w:r>
      <w:r w:rsidR="003E2E61">
        <w:rPr>
          <w:b/>
          <w:sz w:val="24"/>
          <w:szCs w:val="24"/>
        </w:rPr>
        <w:t>62</w:t>
      </w:r>
      <w:r>
        <w:rPr>
          <w:b/>
          <w:sz w:val="24"/>
          <w:szCs w:val="24"/>
        </w:rPr>
        <w:t>-</w:t>
      </w:r>
      <w:r w:rsidR="003E2E61">
        <w:rPr>
          <w:b/>
          <w:sz w:val="24"/>
          <w:szCs w:val="24"/>
        </w:rPr>
        <w:t>SLUŽBENA PUTOVANJA</w:t>
      </w:r>
    </w:p>
    <w:p w:rsidR="008D3524" w:rsidRDefault="00666D09">
      <w:pPr>
        <w:rPr>
          <w:sz w:val="24"/>
          <w:szCs w:val="24"/>
        </w:rPr>
      </w:pPr>
      <w:r>
        <w:rPr>
          <w:sz w:val="24"/>
          <w:szCs w:val="24"/>
        </w:rPr>
        <w:t xml:space="preserve">Odnosi se na </w:t>
      </w:r>
      <w:r w:rsidR="003E2E61">
        <w:rPr>
          <w:sz w:val="24"/>
          <w:szCs w:val="24"/>
        </w:rPr>
        <w:t>veće troškove u odnosu na prošlu godinu iz razloga više zaposlenih.</w:t>
      </w:r>
    </w:p>
    <w:p w:rsidR="00860F82" w:rsidRDefault="00860F82">
      <w:pPr>
        <w:rPr>
          <w:b/>
          <w:sz w:val="24"/>
          <w:szCs w:val="24"/>
        </w:rPr>
      </w:pPr>
      <w:r>
        <w:rPr>
          <w:b/>
          <w:sz w:val="24"/>
          <w:szCs w:val="24"/>
        </w:rPr>
        <w:t>AOP 177-PROMIDŽBA I INFORMIRANJE</w:t>
      </w:r>
    </w:p>
    <w:p w:rsidR="00860F82" w:rsidRDefault="00860F82">
      <w:pPr>
        <w:rPr>
          <w:sz w:val="24"/>
          <w:szCs w:val="24"/>
        </w:rPr>
      </w:pPr>
      <w:r>
        <w:rPr>
          <w:sz w:val="24"/>
          <w:szCs w:val="24"/>
        </w:rPr>
        <w:t>Odnosi se na objavu oglasa za natječaj</w:t>
      </w:r>
      <w:r w:rsidR="00E23E66">
        <w:rPr>
          <w:sz w:val="24"/>
          <w:szCs w:val="24"/>
        </w:rPr>
        <w:t>.</w:t>
      </w:r>
    </w:p>
    <w:p w:rsidR="00860F82" w:rsidRDefault="00860F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B564D9">
        <w:rPr>
          <w:b/>
          <w:sz w:val="24"/>
          <w:szCs w:val="24"/>
        </w:rPr>
        <w:t xml:space="preserve">282-VIŠAK PRIHODA POSLOVANJA </w:t>
      </w:r>
    </w:p>
    <w:p w:rsidR="00860F82" w:rsidRDefault="00860F82">
      <w:pPr>
        <w:rPr>
          <w:sz w:val="24"/>
          <w:szCs w:val="24"/>
        </w:rPr>
      </w:pPr>
      <w:r>
        <w:rPr>
          <w:sz w:val="24"/>
          <w:szCs w:val="24"/>
        </w:rPr>
        <w:t>Odnosi se na</w:t>
      </w:r>
      <w:r w:rsidR="00B564D9">
        <w:rPr>
          <w:sz w:val="24"/>
          <w:szCs w:val="24"/>
        </w:rPr>
        <w:t xml:space="preserve"> višak prihoda iz tekuće godine 201</w:t>
      </w:r>
      <w:r w:rsidR="00673AB1">
        <w:rPr>
          <w:sz w:val="24"/>
          <w:szCs w:val="24"/>
        </w:rPr>
        <w:t>8</w:t>
      </w:r>
      <w:r w:rsidR="00B564D9">
        <w:rPr>
          <w:sz w:val="24"/>
          <w:szCs w:val="24"/>
        </w:rPr>
        <w:t>.</w:t>
      </w:r>
    </w:p>
    <w:p w:rsidR="00B564D9" w:rsidRDefault="00B564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284- VIŠAK PRIHODA PRENESENI </w:t>
      </w:r>
    </w:p>
    <w:p w:rsidR="00B564D9" w:rsidRPr="00E23E66" w:rsidRDefault="00673AB1">
      <w:pPr>
        <w:rPr>
          <w:sz w:val="24"/>
          <w:szCs w:val="24"/>
        </w:rPr>
      </w:pPr>
      <w:r>
        <w:rPr>
          <w:sz w:val="24"/>
          <w:szCs w:val="24"/>
        </w:rPr>
        <w:t>Višak prihoda preneseni korigiran je u 2018. Uplatom u proračun 12.185,05 kn pa na kraju godine iznosi 0,00 kn.</w:t>
      </w:r>
    </w:p>
    <w:p w:rsidR="00860F82" w:rsidRDefault="00860F82">
      <w:pPr>
        <w:rPr>
          <w:b/>
          <w:sz w:val="24"/>
          <w:szCs w:val="24"/>
        </w:rPr>
      </w:pPr>
      <w:r w:rsidRPr="00860F82">
        <w:rPr>
          <w:b/>
          <w:sz w:val="24"/>
          <w:szCs w:val="24"/>
        </w:rPr>
        <w:t xml:space="preserve">AOP </w:t>
      </w:r>
      <w:r w:rsidR="00B564D9">
        <w:rPr>
          <w:b/>
          <w:sz w:val="24"/>
          <w:szCs w:val="24"/>
        </w:rPr>
        <w:t>641</w:t>
      </w:r>
      <w:r w:rsidRPr="00860F82">
        <w:rPr>
          <w:b/>
          <w:sz w:val="24"/>
          <w:szCs w:val="24"/>
        </w:rPr>
        <w:t>-STANJE NOVČANIH SREDSTAVA</w:t>
      </w:r>
    </w:p>
    <w:p w:rsidR="00854519" w:rsidRDefault="00860F82">
      <w:pPr>
        <w:rPr>
          <w:sz w:val="24"/>
          <w:szCs w:val="24"/>
        </w:rPr>
      </w:pPr>
      <w:r>
        <w:rPr>
          <w:sz w:val="24"/>
          <w:szCs w:val="24"/>
        </w:rPr>
        <w:t xml:space="preserve">Saldo na kraju godine je </w:t>
      </w:r>
      <w:r w:rsidR="007C62C3">
        <w:rPr>
          <w:sz w:val="24"/>
          <w:szCs w:val="24"/>
        </w:rPr>
        <w:t xml:space="preserve">84.615,49 kn </w:t>
      </w:r>
      <w:r>
        <w:rPr>
          <w:sz w:val="24"/>
          <w:szCs w:val="24"/>
        </w:rPr>
        <w:t xml:space="preserve">iznos na žiro računu iz kojega se plaćaju računi u </w:t>
      </w:r>
      <w:r w:rsidR="007C62C3">
        <w:rPr>
          <w:sz w:val="24"/>
          <w:szCs w:val="24"/>
        </w:rPr>
        <w:t xml:space="preserve">iznosu od 65,670,58 kn u </w:t>
      </w:r>
      <w:r>
        <w:rPr>
          <w:sz w:val="24"/>
          <w:szCs w:val="24"/>
        </w:rPr>
        <w:t xml:space="preserve">siječnju </w:t>
      </w:r>
      <w:r w:rsidR="00B564D9">
        <w:rPr>
          <w:sz w:val="24"/>
          <w:szCs w:val="24"/>
        </w:rPr>
        <w:t>201</w:t>
      </w:r>
      <w:r w:rsidR="00673AB1">
        <w:rPr>
          <w:sz w:val="24"/>
          <w:szCs w:val="24"/>
        </w:rPr>
        <w:t>9</w:t>
      </w:r>
      <w:r>
        <w:rPr>
          <w:sz w:val="24"/>
          <w:szCs w:val="24"/>
        </w:rPr>
        <w:t xml:space="preserve">. godine, a odnose se na </w:t>
      </w:r>
      <w:r w:rsidR="00B564D9">
        <w:rPr>
          <w:sz w:val="24"/>
          <w:szCs w:val="24"/>
        </w:rPr>
        <w:t>201</w:t>
      </w:r>
      <w:r w:rsidR="00673AB1">
        <w:rPr>
          <w:sz w:val="24"/>
          <w:szCs w:val="24"/>
        </w:rPr>
        <w:t>8</w:t>
      </w:r>
      <w:r>
        <w:rPr>
          <w:sz w:val="24"/>
          <w:szCs w:val="24"/>
        </w:rPr>
        <w:t xml:space="preserve">. godinu sa dospijećem u siječnju </w:t>
      </w:r>
      <w:r w:rsidR="00B564D9">
        <w:rPr>
          <w:sz w:val="24"/>
          <w:szCs w:val="24"/>
        </w:rPr>
        <w:t>2018</w:t>
      </w:r>
      <w:r>
        <w:rPr>
          <w:sz w:val="24"/>
          <w:szCs w:val="24"/>
        </w:rPr>
        <w:t>.</w:t>
      </w:r>
      <w:r w:rsidR="00EA10E1">
        <w:rPr>
          <w:sz w:val="24"/>
          <w:szCs w:val="24"/>
        </w:rPr>
        <w:t>godine</w:t>
      </w:r>
      <w:r w:rsidR="00673AB1">
        <w:rPr>
          <w:sz w:val="24"/>
          <w:szCs w:val="24"/>
        </w:rPr>
        <w:t>,pogrešne uplate 2.063,</w:t>
      </w:r>
      <w:r w:rsidR="007C62C3">
        <w:rPr>
          <w:sz w:val="24"/>
          <w:szCs w:val="24"/>
        </w:rPr>
        <w:t>36</w:t>
      </w:r>
      <w:r w:rsidR="00673AB1">
        <w:rPr>
          <w:sz w:val="24"/>
          <w:szCs w:val="24"/>
        </w:rPr>
        <w:t xml:space="preserve"> kn, 3.47</w:t>
      </w:r>
      <w:r w:rsidR="007C62C3">
        <w:rPr>
          <w:sz w:val="24"/>
          <w:szCs w:val="24"/>
        </w:rPr>
        <w:t>5</w:t>
      </w:r>
      <w:r w:rsidR="00673AB1">
        <w:rPr>
          <w:sz w:val="24"/>
          <w:szCs w:val="24"/>
        </w:rPr>
        <w:t>,</w:t>
      </w:r>
      <w:r w:rsidR="007C62C3">
        <w:rPr>
          <w:sz w:val="24"/>
          <w:szCs w:val="24"/>
        </w:rPr>
        <w:t xml:space="preserve">65 kn </w:t>
      </w:r>
      <w:r w:rsidR="00673AB1">
        <w:rPr>
          <w:sz w:val="24"/>
          <w:szCs w:val="24"/>
        </w:rPr>
        <w:t xml:space="preserve"> vlastitih prihoda, 0,18 kn pasivne kamate i 13.405,72 kn </w:t>
      </w:r>
      <w:r w:rsidR="00EA10E1">
        <w:rPr>
          <w:sz w:val="24"/>
          <w:szCs w:val="24"/>
        </w:rPr>
        <w:t xml:space="preserve"> višak sredstava za povrat u proračun</w:t>
      </w:r>
      <w:r w:rsidR="00673AB1">
        <w:rPr>
          <w:sz w:val="24"/>
          <w:szCs w:val="24"/>
        </w:rPr>
        <w:t>.</w:t>
      </w:r>
    </w:p>
    <w:p w:rsidR="007C62C3" w:rsidRPr="00860F82" w:rsidRDefault="007C62C3">
      <w:pPr>
        <w:rPr>
          <w:sz w:val="24"/>
          <w:szCs w:val="24"/>
        </w:rPr>
      </w:pPr>
    </w:p>
    <w:p w:rsidR="00854519" w:rsidRDefault="00854519" w:rsidP="00854519">
      <w:pPr>
        <w:rPr>
          <w:b/>
          <w:i/>
          <w:sz w:val="24"/>
          <w:szCs w:val="24"/>
          <w:u w:val="single"/>
        </w:rPr>
      </w:pPr>
      <w:r w:rsidRPr="009D48C7">
        <w:rPr>
          <w:b/>
          <w:i/>
          <w:sz w:val="24"/>
          <w:szCs w:val="24"/>
          <w:u w:val="single"/>
        </w:rPr>
        <w:t>II</w:t>
      </w:r>
      <w:r w:rsidR="00E23E66">
        <w:rPr>
          <w:b/>
          <w:i/>
          <w:sz w:val="24"/>
          <w:szCs w:val="24"/>
          <w:u w:val="single"/>
        </w:rPr>
        <w:t>I BILJEŠKE UZ OBRAZAC P-VRIO</w:t>
      </w:r>
    </w:p>
    <w:p w:rsidR="00854519" w:rsidRDefault="00854519" w:rsidP="00854519">
      <w:pPr>
        <w:rPr>
          <w:b/>
          <w:sz w:val="24"/>
          <w:szCs w:val="24"/>
        </w:rPr>
      </w:pPr>
      <w:r>
        <w:rPr>
          <w:b/>
          <w:sz w:val="24"/>
          <w:szCs w:val="24"/>
        </w:rPr>
        <w:t>AOP 021- PROMJENE U OBUJMU IMOVINE</w:t>
      </w:r>
    </w:p>
    <w:p w:rsidR="00854519" w:rsidRPr="00860F82" w:rsidRDefault="00854519" w:rsidP="00854519">
      <w:pPr>
        <w:rPr>
          <w:sz w:val="24"/>
          <w:szCs w:val="24"/>
        </w:rPr>
      </w:pPr>
      <w:r>
        <w:rPr>
          <w:sz w:val="24"/>
          <w:szCs w:val="24"/>
        </w:rPr>
        <w:t xml:space="preserve">Iznos </w:t>
      </w:r>
      <w:r w:rsidR="0022440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A10E1">
        <w:rPr>
          <w:sz w:val="24"/>
          <w:szCs w:val="24"/>
        </w:rPr>
        <w:t>osnovn</w:t>
      </w:r>
      <w:r w:rsidR="007C62C3">
        <w:rPr>
          <w:sz w:val="24"/>
          <w:szCs w:val="24"/>
        </w:rPr>
        <w:t>ih</w:t>
      </w:r>
      <w:r w:rsidR="00EA10E1">
        <w:rPr>
          <w:sz w:val="24"/>
          <w:szCs w:val="24"/>
        </w:rPr>
        <w:t xml:space="preserve"> sredst</w:t>
      </w:r>
      <w:r w:rsidR="007C62C3">
        <w:rPr>
          <w:sz w:val="24"/>
          <w:szCs w:val="24"/>
        </w:rPr>
        <w:t>a</w:t>
      </w:r>
      <w:r w:rsidR="00EA10E1">
        <w:rPr>
          <w:sz w:val="24"/>
          <w:szCs w:val="24"/>
        </w:rPr>
        <w:t xml:space="preserve">va </w:t>
      </w:r>
      <w:r w:rsidR="005E6C06">
        <w:rPr>
          <w:sz w:val="24"/>
          <w:szCs w:val="24"/>
        </w:rPr>
        <w:t>dodijeljen</w:t>
      </w:r>
      <w:r w:rsidR="007C62C3">
        <w:rPr>
          <w:sz w:val="24"/>
          <w:szCs w:val="24"/>
        </w:rPr>
        <w:t>ih</w:t>
      </w:r>
      <w:r w:rsidR="005E6C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</w:t>
      </w:r>
      <w:r w:rsidR="00E23E66">
        <w:rPr>
          <w:sz w:val="24"/>
          <w:szCs w:val="24"/>
        </w:rPr>
        <w:t xml:space="preserve">Ministarstva pravosuđa. </w:t>
      </w:r>
    </w:p>
    <w:p w:rsidR="00854519" w:rsidRDefault="00854519" w:rsidP="0085451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IV BILJEŠKE UZ OBRAZAC OBV</w:t>
      </w:r>
    </w:p>
    <w:p w:rsidR="00854519" w:rsidRDefault="00854519" w:rsidP="00854519">
      <w:pPr>
        <w:rPr>
          <w:b/>
          <w:sz w:val="24"/>
          <w:szCs w:val="24"/>
        </w:rPr>
      </w:pPr>
      <w:r>
        <w:rPr>
          <w:b/>
          <w:sz w:val="24"/>
          <w:szCs w:val="24"/>
        </w:rPr>
        <w:t>AOP 090- STANJE NEDOSPJELIH OBVEZA NA KRAJU IZVJEŠTAJNOG RAZDOBLJA</w:t>
      </w:r>
    </w:p>
    <w:p w:rsidR="00854519" w:rsidRDefault="00854519" w:rsidP="00854519">
      <w:pPr>
        <w:rPr>
          <w:sz w:val="24"/>
          <w:szCs w:val="24"/>
        </w:rPr>
      </w:pPr>
      <w:r>
        <w:rPr>
          <w:sz w:val="24"/>
          <w:szCs w:val="24"/>
        </w:rPr>
        <w:t>Iznos 1.3</w:t>
      </w:r>
      <w:r w:rsidR="007C62C3">
        <w:rPr>
          <w:sz w:val="24"/>
          <w:szCs w:val="24"/>
        </w:rPr>
        <w:t>90</w:t>
      </w:r>
      <w:r w:rsidR="00EA10E1">
        <w:rPr>
          <w:sz w:val="24"/>
          <w:szCs w:val="24"/>
        </w:rPr>
        <w:t>.</w:t>
      </w:r>
      <w:r w:rsidR="007C62C3">
        <w:rPr>
          <w:sz w:val="24"/>
          <w:szCs w:val="24"/>
        </w:rPr>
        <w:t>248</w:t>
      </w:r>
      <w:r w:rsidR="00EA10E1">
        <w:rPr>
          <w:sz w:val="24"/>
          <w:szCs w:val="24"/>
        </w:rPr>
        <w:t>,</w:t>
      </w:r>
      <w:r w:rsidR="00FF2C08">
        <w:rPr>
          <w:sz w:val="24"/>
          <w:szCs w:val="24"/>
        </w:rPr>
        <w:t>48</w:t>
      </w:r>
      <w:r>
        <w:rPr>
          <w:sz w:val="24"/>
          <w:szCs w:val="24"/>
        </w:rPr>
        <w:t xml:space="preserve"> kuna odnosi se na ukupne nedospjele obveze od toga </w:t>
      </w:r>
      <w:r w:rsidR="00DD1401">
        <w:rPr>
          <w:sz w:val="24"/>
          <w:szCs w:val="24"/>
        </w:rPr>
        <w:t>1.300.731,80 kn na obveze za zaposlene (plaća,prijevoz), 65.670,58 kn na obveza za materijalne rashode, 14.61</w:t>
      </w:r>
      <w:r w:rsidR="00FF2C08">
        <w:rPr>
          <w:sz w:val="24"/>
          <w:szCs w:val="24"/>
        </w:rPr>
        <w:t>4</w:t>
      </w:r>
      <w:r w:rsidR="00DD1401">
        <w:rPr>
          <w:sz w:val="24"/>
          <w:szCs w:val="24"/>
        </w:rPr>
        <w:t>.</w:t>
      </w:r>
      <w:r w:rsidR="00FF2C08">
        <w:rPr>
          <w:sz w:val="24"/>
          <w:szCs w:val="24"/>
        </w:rPr>
        <w:t>87</w:t>
      </w:r>
      <w:r w:rsidR="00DD1401">
        <w:rPr>
          <w:sz w:val="24"/>
          <w:szCs w:val="24"/>
        </w:rPr>
        <w:t xml:space="preserve"> kn za više plaćen porez i prirez na dohodak, 2.063,36 krive uplate,</w:t>
      </w:r>
      <w:r w:rsidR="007C62C3">
        <w:rPr>
          <w:sz w:val="24"/>
          <w:szCs w:val="24"/>
        </w:rPr>
        <w:t>7.168,00</w:t>
      </w:r>
      <w:r>
        <w:rPr>
          <w:sz w:val="24"/>
          <w:szCs w:val="24"/>
        </w:rPr>
        <w:t xml:space="preserve"> kn na nerefundirani iznos bolovanja preko 42 dana, </w:t>
      </w:r>
      <w:r w:rsidR="00EA10E1">
        <w:rPr>
          <w:sz w:val="24"/>
          <w:szCs w:val="24"/>
        </w:rPr>
        <w:t>0</w:t>
      </w:r>
      <w:r w:rsidR="007C62C3">
        <w:rPr>
          <w:sz w:val="24"/>
          <w:szCs w:val="24"/>
        </w:rPr>
        <w:t>,18</w:t>
      </w:r>
      <w:r w:rsidR="00EA10E1">
        <w:rPr>
          <w:sz w:val="24"/>
          <w:szCs w:val="24"/>
        </w:rPr>
        <w:t xml:space="preserve"> kn pasivne </w:t>
      </w:r>
      <w:proofErr w:type="spellStart"/>
      <w:r w:rsidR="00EA10E1">
        <w:rPr>
          <w:sz w:val="24"/>
          <w:szCs w:val="24"/>
        </w:rPr>
        <w:t>kte</w:t>
      </w:r>
      <w:proofErr w:type="spellEnd"/>
      <w:r w:rsidR="00EA10E1">
        <w:rPr>
          <w:sz w:val="24"/>
          <w:szCs w:val="24"/>
        </w:rPr>
        <w:t xml:space="preserve"> HNB-a</w:t>
      </w:r>
      <w:r w:rsidR="00DD14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72C14" w:rsidRDefault="00072C14" w:rsidP="00854519">
      <w:pPr>
        <w:rPr>
          <w:sz w:val="24"/>
          <w:szCs w:val="24"/>
        </w:rPr>
      </w:pPr>
    </w:p>
    <w:p w:rsidR="00072C14" w:rsidRDefault="00072C14" w:rsidP="00854519">
      <w:pPr>
        <w:rPr>
          <w:sz w:val="24"/>
          <w:szCs w:val="24"/>
        </w:rPr>
      </w:pPr>
      <w:bookmarkStart w:id="0" w:name="_GoBack"/>
      <w:bookmarkEnd w:id="0"/>
    </w:p>
    <w:p w:rsidR="00072C14" w:rsidRDefault="00072C14" w:rsidP="008545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5F19">
        <w:rPr>
          <w:sz w:val="24"/>
          <w:szCs w:val="24"/>
        </w:rPr>
        <w:t>Predsjednik suda</w:t>
      </w:r>
    </w:p>
    <w:p w:rsidR="00072C14" w:rsidRDefault="00072C14" w:rsidP="008545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Ante Galić</w:t>
      </w:r>
    </w:p>
    <w:p w:rsidR="00072C14" w:rsidRPr="00854519" w:rsidRDefault="00072C14" w:rsidP="008545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4519" w:rsidRDefault="00854519" w:rsidP="00854519">
      <w:pPr>
        <w:rPr>
          <w:sz w:val="24"/>
          <w:szCs w:val="24"/>
        </w:rPr>
      </w:pPr>
    </w:p>
    <w:p w:rsidR="00854519" w:rsidRPr="00854519" w:rsidRDefault="00854519" w:rsidP="00854519">
      <w:pPr>
        <w:rPr>
          <w:sz w:val="24"/>
          <w:szCs w:val="24"/>
        </w:rPr>
      </w:pPr>
    </w:p>
    <w:p w:rsidR="00955A66" w:rsidRDefault="00955A66"/>
    <w:sectPr w:rsidR="00955A66" w:rsidSect="00723625">
      <w:head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6B" w:rsidRDefault="006C156B" w:rsidP="00723625">
      <w:pPr>
        <w:spacing w:after="0" w:line="240" w:lineRule="auto"/>
      </w:pPr>
      <w:r>
        <w:separator/>
      </w:r>
    </w:p>
  </w:endnote>
  <w:endnote w:type="continuationSeparator" w:id="0">
    <w:p w:rsidR="006C156B" w:rsidRDefault="006C156B" w:rsidP="0072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6B" w:rsidRDefault="006C156B" w:rsidP="00723625">
      <w:pPr>
        <w:spacing w:after="0" w:line="240" w:lineRule="auto"/>
      </w:pPr>
      <w:r>
        <w:separator/>
      </w:r>
    </w:p>
  </w:footnote>
  <w:footnote w:type="continuationSeparator" w:id="0">
    <w:p w:rsidR="006C156B" w:rsidRDefault="006C156B" w:rsidP="0072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25" w:rsidRDefault="00E12148" w:rsidP="00E12148">
    <w:pPr>
      <w:pStyle w:val="Zaglavlje"/>
      <w:tabs>
        <w:tab w:val="clear" w:pos="9072"/>
        <w:tab w:val="left" w:pos="7651"/>
      </w:tabs>
    </w:pPr>
    <w:r>
      <w:tab/>
    </w:r>
    <w:sdt>
      <w:sdtPr>
        <w:id w:val="-276644099"/>
        <w:docPartObj>
          <w:docPartGallery w:val="Page Numbers (Top of Page)"/>
          <w:docPartUnique/>
        </w:docPartObj>
      </w:sdtPr>
      <w:sdtEndPr/>
      <w:sdtContent>
        <w:r>
          <w:t xml:space="preserve">                                                                                          </w:t>
        </w:r>
        <w:r w:rsidR="00723625">
          <w:fldChar w:fldCharType="begin"/>
        </w:r>
        <w:r w:rsidR="00723625">
          <w:instrText>PAGE   \* MERGEFORMAT</w:instrText>
        </w:r>
        <w:r w:rsidR="00723625">
          <w:fldChar w:fldCharType="separate"/>
        </w:r>
        <w:r w:rsidR="00FF2C08">
          <w:rPr>
            <w:noProof/>
          </w:rPr>
          <w:t>- 3 -</w:t>
        </w:r>
        <w:r w:rsidR="00723625">
          <w:fldChar w:fldCharType="end"/>
        </w:r>
      </w:sdtContent>
    </w:sdt>
    <w:r>
      <w:t xml:space="preserve">                                                  Broj: 17 Su-28/18-2</w:t>
    </w:r>
  </w:p>
  <w:p w:rsidR="00723625" w:rsidRDefault="0072362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3EF7"/>
    <w:multiLevelType w:val="hybridMultilevel"/>
    <w:tmpl w:val="19DEB5B2"/>
    <w:lvl w:ilvl="0" w:tplc="8E2CD7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EA"/>
    <w:rsid w:val="00072C14"/>
    <w:rsid w:val="000B44D7"/>
    <w:rsid w:val="001274EC"/>
    <w:rsid w:val="001B443B"/>
    <w:rsid w:val="001B4EEA"/>
    <w:rsid w:val="00215F19"/>
    <w:rsid w:val="00224407"/>
    <w:rsid w:val="002C4515"/>
    <w:rsid w:val="003E2E61"/>
    <w:rsid w:val="00496C22"/>
    <w:rsid w:val="00514341"/>
    <w:rsid w:val="005B1E17"/>
    <w:rsid w:val="005D300E"/>
    <w:rsid w:val="005E6C06"/>
    <w:rsid w:val="006172B3"/>
    <w:rsid w:val="00666D09"/>
    <w:rsid w:val="00673AB1"/>
    <w:rsid w:val="006C156B"/>
    <w:rsid w:val="00723625"/>
    <w:rsid w:val="007C0AFB"/>
    <w:rsid w:val="007C62C3"/>
    <w:rsid w:val="007F57E7"/>
    <w:rsid w:val="00845956"/>
    <w:rsid w:val="00854519"/>
    <w:rsid w:val="00860F82"/>
    <w:rsid w:val="008C4824"/>
    <w:rsid w:val="008D3524"/>
    <w:rsid w:val="00955A66"/>
    <w:rsid w:val="009665EE"/>
    <w:rsid w:val="009D48C7"/>
    <w:rsid w:val="00AF1AD4"/>
    <w:rsid w:val="00B564D9"/>
    <w:rsid w:val="00DB2C77"/>
    <w:rsid w:val="00DD1401"/>
    <w:rsid w:val="00E12148"/>
    <w:rsid w:val="00E23E66"/>
    <w:rsid w:val="00E316A9"/>
    <w:rsid w:val="00EA10E1"/>
    <w:rsid w:val="00EA1D01"/>
    <w:rsid w:val="00F01B1E"/>
    <w:rsid w:val="00F240AD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8C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2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625"/>
  </w:style>
  <w:style w:type="paragraph" w:styleId="Podnoje">
    <w:name w:val="footer"/>
    <w:basedOn w:val="Normal"/>
    <w:link w:val="PodnojeChar"/>
    <w:uiPriority w:val="99"/>
    <w:unhideWhenUsed/>
    <w:rsid w:val="0072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8C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2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625"/>
  </w:style>
  <w:style w:type="paragraph" w:styleId="Podnoje">
    <w:name w:val="footer"/>
    <w:basedOn w:val="Normal"/>
    <w:link w:val="PodnojeChar"/>
    <w:uiPriority w:val="99"/>
    <w:unhideWhenUsed/>
    <w:rsid w:val="0072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Lukinić</dc:creator>
  <cp:lastModifiedBy>Svjetlana Buljan</cp:lastModifiedBy>
  <cp:revision>24</cp:revision>
  <cp:lastPrinted>2018-01-30T09:30:00Z</cp:lastPrinted>
  <dcterms:created xsi:type="dcterms:W3CDTF">2017-01-30T10:17:00Z</dcterms:created>
  <dcterms:modified xsi:type="dcterms:W3CDTF">2019-01-29T10:49:00Z</dcterms:modified>
</cp:coreProperties>
</file>