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25" w:rsidRDefault="00363225" w:rsidP="00363225">
      <w:pPr>
        <w:pStyle w:val="Bezproreda"/>
        <w:jc w:val="both"/>
        <w:rPr>
          <w:rFonts w:cs="Times New Roman"/>
          <w:szCs w:val="24"/>
        </w:rPr>
      </w:pPr>
    </w:p>
    <w:p w:rsidR="00424783" w:rsidRPr="00363225" w:rsidRDefault="00424783" w:rsidP="00363225">
      <w:pPr>
        <w:pStyle w:val="Bezproreda"/>
        <w:jc w:val="both"/>
        <w:rPr>
          <w:rFonts w:cs="Times New Roman"/>
          <w:szCs w:val="24"/>
        </w:rPr>
      </w:pPr>
    </w:p>
    <w:tbl>
      <w:tblPr>
        <w:tblpPr w:leftFromText="180" w:rightFromText="180" w:vertAnchor="text" w:horzAnchor="page" w:tblpX="691" w:tblpY="-470"/>
        <w:tblOverlap w:val="never"/>
        <w:tblW w:w="0" w:type="auto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D347A4" w:rsidRPr="00B92B86" w:rsidTr="00934A53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noProof/>
                <w:szCs w:val="24"/>
                <w:lang w:eastAsia="hr-HR"/>
              </w:rPr>
              <w:drawing>
                <wp:inline distT="0" distB="0" distL="0" distR="0" wp14:anchorId="0E881344" wp14:editId="1557D393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>Republika Hrvatska</w:t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 xml:space="preserve">Županijski sud u Osijeku </w:t>
            </w:r>
          </w:p>
          <w:p w:rsidR="00D347A4" w:rsidRPr="00D603DD" w:rsidRDefault="00D347A4" w:rsidP="00934A53">
            <w:pPr>
              <w:jc w:val="center"/>
              <w:rPr>
                <w:rFonts w:ascii="Arial" w:hAnsi="Arial" w:cs="Arial"/>
                <w:szCs w:val="24"/>
              </w:rPr>
            </w:pPr>
            <w:r w:rsidRPr="00D603DD">
              <w:rPr>
                <w:rFonts w:ascii="Arial" w:hAnsi="Arial" w:cs="Arial"/>
                <w:szCs w:val="24"/>
              </w:rPr>
              <w:t>Osijek, Europska avenija 7</w:t>
            </w:r>
          </w:p>
          <w:p w:rsidR="00D347A4" w:rsidRPr="00043122" w:rsidRDefault="00D347A4" w:rsidP="00934A53">
            <w:pPr>
              <w:jc w:val="center"/>
              <w:rPr>
                <w:szCs w:val="24"/>
              </w:rPr>
            </w:pPr>
          </w:p>
        </w:tc>
      </w:tr>
      <w:tr w:rsidR="00D347A4" w:rsidRPr="00974EE9" w:rsidTr="00934A5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D347A4" w:rsidRPr="00974EE9" w:rsidRDefault="00D347A4" w:rsidP="00934A53">
            <w:pPr>
              <w:pStyle w:val="VSVerzija"/>
              <w:jc w:val="right"/>
            </w:pPr>
          </w:p>
        </w:tc>
      </w:tr>
    </w:tbl>
    <w:p w:rsidR="00363225" w:rsidRDefault="00363225" w:rsidP="00363225">
      <w:pPr>
        <w:pStyle w:val="Bezproreda"/>
        <w:jc w:val="both"/>
        <w:rPr>
          <w:rFonts w:cs="Times New Roman"/>
          <w:szCs w:val="24"/>
        </w:rPr>
      </w:pPr>
    </w:p>
    <w:p w:rsidR="00D27C13" w:rsidRDefault="00D27C13" w:rsidP="00363225">
      <w:pPr>
        <w:pStyle w:val="Bezproreda"/>
        <w:jc w:val="both"/>
        <w:rPr>
          <w:rFonts w:cs="Times New Roman"/>
          <w:szCs w:val="24"/>
        </w:rPr>
      </w:pPr>
    </w:p>
    <w:p w:rsidR="00D347A4" w:rsidRDefault="00D347A4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D347A4" w:rsidRDefault="00D347A4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8658A7" w:rsidRDefault="008658A7" w:rsidP="00363225">
      <w:pPr>
        <w:pStyle w:val="Bezproreda"/>
        <w:jc w:val="right"/>
        <w:rPr>
          <w:rFonts w:ascii="Arial" w:hAnsi="Arial" w:cs="Arial"/>
          <w:szCs w:val="24"/>
        </w:rPr>
      </w:pPr>
    </w:p>
    <w:p w:rsidR="00363225" w:rsidRPr="002E15CB" w:rsidRDefault="009D02B2" w:rsidP="00363225">
      <w:pPr>
        <w:pStyle w:val="Bezproreda"/>
        <w:jc w:val="right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 xml:space="preserve">Poslovni broj: </w:t>
      </w:r>
      <w:proofErr w:type="spellStart"/>
      <w:r w:rsidR="00322A6C" w:rsidRPr="002E15CB">
        <w:rPr>
          <w:rFonts w:ascii="Arial" w:hAnsi="Arial" w:cs="Arial"/>
          <w:szCs w:val="24"/>
        </w:rPr>
        <w:t>Gž</w:t>
      </w:r>
      <w:proofErr w:type="spellEnd"/>
      <w:r w:rsidR="00EA4013">
        <w:rPr>
          <w:rFonts w:ascii="Arial" w:hAnsi="Arial" w:cs="Arial"/>
          <w:szCs w:val="24"/>
        </w:rPr>
        <w:t xml:space="preserve"> Ob</w:t>
      </w:r>
      <w:r w:rsidR="00F612A5" w:rsidRPr="002E15CB">
        <w:rPr>
          <w:rFonts w:ascii="Arial" w:hAnsi="Arial" w:cs="Arial"/>
          <w:szCs w:val="24"/>
        </w:rPr>
        <w:t>-</w:t>
      </w:r>
      <w:r w:rsidR="00EA4013">
        <w:rPr>
          <w:rFonts w:ascii="Arial" w:hAnsi="Arial" w:cs="Arial"/>
          <w:szCs w:val="24"/>
        </w:rPr>
        <w:t>11</w:t>
      </w:r>
      <w:r w:rsidR="00D83607">
        <w:rPr>
          <w:rFonts w:ascii="Arial" w:hAnsi="Arial" w:cs="Arial"/>
          <w:szCs w:val="24"/>
        </w:rPr>
        <w:t>/202</w:t>
      </w:r>
      <w:r w:rsidR="002F083E">
        <w:rPr>
          <w:rFonts w:ascii="Arial" w:hAnsi="Arial" w:cs="Arial"/>
          <w:szCs w:val="24"/>
        </w:rPr>
        <w:t>2</w:t>
      </w:r>
      <w:r w:rsidR="00406EA1">
        <w:rPr>
          <w:rFonts w:ascii="Arial" w:hAnsi="Arial" w:cs="Arial"/>
          <w:szCs w:val="24"/>
        </w:rPr>
        <w:t>-</w:t>
      </w:r>
      <w:r w:rsidR="00332FDB">
        <w:rPr>
          <w:rFonts w:ascii="Arial" w:hAnsi="Arial" w:cs="Arial"/>
          <w:szCs w:val="24"/>
        </w:rPr>
        <w:t>2</w:t>
      </w:r>
    </w:p>
    <w:p w:rsidR="0059112A" w:rsidRPr="002E15CB" w:rsidRDefault="0059112A" w:rsidP="00EC12DE">
      <w:pPr>
        <w:pStyle w:val="Bezproreda"/>
        <w:rPr>
          <w:rFonts w:ascii="Arial" w:hAnsi="Arial" w:cs="Arial"/>
          <w:szCs w:val="24"/>
        </w:rPr>
      </w:pPr>
    </w:p>
    <w:p w:rsidR="00363225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5B1C30" w:rsidRPr="002E15CB" w:rsidRDefault="005B1C30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363225" w:rsidRPr="002E15CB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U   I M E   R E P U B L I K E   H R V A T S K E</w:t>
      </w:r>
    </w:p>
    <w:p w:rsidR="00363225" w:rsidRPr="002E15CB" w:rsidRDefault="00363225" w:rsidP="0028274F">
      <w:pPr>
        <w:pStyle w:val="Bezproreda"/>
        <w:jc w:val="center"/>
        <w:rPr>
          <w:rFonts w:ascii="Arial" w:hAnsi="Arial" w:cs="Arial"/>
          <w:szCs w:val="24"/>
        </w:rPr>
      </w:pPr>
    </w:p>
    <w:p w:rsidR="00363225" w:rsidRPr="002E15CB" w:rsidRDefault="000B7E4E" w:rsidP="0028274F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 J E Š E NJ E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E86673" w:rsidRPr="002E15CB" w:rsidRDefault="00D603DD" w:rsidP="0001609E">
      <w:pPr>
        <w:pStyle w:val="Bezproreda"/>
        <w:ind w:firstLine="708"/>
        <w:jc w:val="both"/>
        <w:rPr>
          <w:rFonts w:ascii="Arial" w:hAnsi="Arial" w:cs="Arial"/>
          <w:szCs w:val="24"/>
        </w:rPr>
      </w:pPr>
      <w:r w:rsidRPr="00D603DD">
        <w:rPr>
          <w:rFonts w:ascii="Arial" w:hAnsi="Arial" w:cs="Arial"/>
          <w:szCs w:val="24"/>
        </w:rPr>
        <w:t xml:space="preserve">Županijski sud u Osijeku, </w:t>
      </w:r>
      <w:r w:rsidR="000D4BCC">
        <w:rPr>
          <w:rFonts w:ascii="Arial" w:hAnsi="Arial" w:cs="Arial"/>
          <w:szCs w:val="24"/>
        </w:rPr>
        <w:t>po sucu Katici Krajnović, kao sucu pojedincu</w:t>
      </w:r>
      <w:r w:rsidR="00363225" w:rsidRPr="002E15CB">
        <w:rPr>
          <w:rFonts w:ascii="Arial" w:hAnsi="Arial" w:cs="Arial"/>
          <w:szCs w:val="24"/>
        </w:rPr>
        <w:t xml:space="preserve">, </w:t>
      </w:r>
      <w:r w:rsidR="00914575" w:rsidRPr="00914575">
        <w:rPr>
          <w:rFonts w:ascii="Arial" w:hAnsi="Arial" w:cs="Arial"/>
          <w:szCs w:val="24"/>
        </w:rPr>
        <w:t>u pravnoj stvari</w:t>
      </w:r>
      <w:r w:rsidR="007131A4">
        <w:rPr>
          <w:rFonts w:ascii="Arial" w:hAnsi="Arial" w:cs="Arial"/>
          <w:szCs w:val="24"/>
        </w:rPr>
        <w:t xml:space="preserve"> tužiteljice,</w:t>
      </w:r>
      <w:r w:rsidR="00914575" w:rsidRPr="00914575">
        <w:rPr>
          <w:rFonts w:ascii="Arial" w:hAnsi="Arial" w:cs="Arial"/>
          <w:szCs w:val="24"/>
        </w:rPr>
        <w:t xml:space="preserve"> </w:t>
      </w:r>
      <w:proofErr w:type="spellStart"/>
      <w:r w:rsidR="00914575" w:rsidRPr="00914575">
        <w:rPr>
          <w:rFonts w:ascii="Arial" w:hAnsi="Arial" w:cs="Arial"/>
          <w:szCs w:val="24"/>
        </w:rPr>
        <w:t>predlagateljice</w:t>
      </w:r>
      <w:proofErr w:type="spellEnd"/>
      <w:r w:rsidR="00AA2A80">
        <w:rPr>
          <w:rFonts w:ascii="Arial" w:hAnsi="Arial" w:cs="Arial"/>
          <w:szCs w:val="24"/>
        </w:rPr>
        <w:t xml:space="preserve"> osiguranja</w:t>
      </w:r>
      <w:r w:rsidR="00914575" w:rsidRPr="00914575">
        <w:rPr>
          <w:rFonts w:ascii="Arial" w:hAnsi="Arial" w:cs="Arial"/>
          <w:szCs w:val="24"/>
        </w:rPr>
        <w:t xml:space="preserve"> V</w:t>
      </w:r>
      <w:r w:rsidR="00940858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B</w:t>
      </w:r>
      <w:r w:rsidR="00940858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OIB:</w:t>
      </w:r>
      <w:r w:rsidR="00940858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iz G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, </w:t>
      </w:r>
      <w:r w:rsidR="001B108B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zastupane po punomoćnici M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L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odvjetnici iz D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, protiv tuženika, </w:t>
      </w:r>
      <w:r w:rsidR="00B32BED">
        <w:rPr>
          <w:rFonts w:ascii="Arial" w:hAnsi="Arial" w:cs="Arial"/>
          <w:szCs w:val="24"/>
        </w:rPr>
        <w:t>protivnika osiguranja</w:t>
      </w:r>
      <w:r w:rsidR="00914575" w:rsidRPr="00914575">
        <w:rPr>
          <w:rFonts w:ascii="Arial" w:hAnsi="Arial" w:cs="Arial"/>
          <w:szCs w:val="24"/>
        </w:rPr>
        <w:t xml:space="preserve"> G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J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OIB:</w:t>
      </w:r>
      <w:r w:rsidR="001B108B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iz V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, </w:t>
      </w:r>
      <w:r w:rsidR="001B108B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zastupanog po punomoćnici N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P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odvjetnici iz Z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uz sudjelovanje maloljetnog zajedničkog djeteta stranaka N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J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OIB:</w:t>
      </w:r>
      <w:r w:rsidR="001B108B">
        <w:rPr>
          <w:rFonts w:ascii="Arial" w:hAnsi="Arial" w:cs="Arial"/>
          <w:szCs w:val="24"/>
        </w:rPr>
        <w:t>...</w:t>
      </w:r>
      <w:r w:rsidR="008D38D5">
        <w:rPr>
          <w:rFonts w:ascii="Arial" w:hAnsi="Arial" w:cs="Arial"/>
          <w:szCs w:val="24"/>
        </w:rPr>
        <w:t xml:space="preserve">, koji je zastupan po posebnoj skrbnici </w:t>
      </w:r>
      <w:r w:rsidR="00914575" w:rsidRPr="00914575">
        <w:rPr>
          <w:rFonts w:ascii="Arial" w:hAnsi="Arial" w:cs="Arial"/>
          <w:szCs w:val="24"/>
        </w:rPr>
        <w:t>M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S</w:t>
      </w:r>
      <w:r w:rsidR="001B108B">
        <w:rPr>
          <w:rFonts w:ascii="Arial" w:hAnsi="Arial" w:cs="Arial"/>
          <w:szCs w:val="24"/>
        </w:rPr>
        <w:t>. iz Centra</w:t>
      </w:r>
      <w:r w:rsidR="00914575" w:rsidRPr="00914575">
        <w:rPr>
          <w:rFonts w:ascii="Arial" w:hAnsi="Arial" w:cs="Arial"/>
          <w:szCs w:val="24"/>
        </w:rPr>
        <w:t xml:space="preserve"> u Z</w:t>
      </w:r>
      <w:r w:rsidR="001B108B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radi donošenja privremene odluke o roditeljskoj skrbi,</w:t>
      </w:r>
      <w:r w:rsidR="00914575">
        <w:rPr>
          <w:rFonts w:ascii="Arial" w:hAnsi="Arial" w:cs="Arial"/>
          <w:szCs w:val="24"/>
        </w:rPr>
        <w:t xml:space="preserve"> </w:t>
      </w:r>
      <w:r w:rsidR="00F612A5" w:rsidRPr="002E15CB">
        <w:rPr>
          <w:rFonts w:ascii="Arial" w:hAnsi="Arial" w:cs="Arial"/>
          <w:szCs w:val="24"/>
        </w:rPr>
        <w:t xml:space="preserve">rješavajući žalbu </w:t>
      </w:r>
      <w:r w:rsidR="00B32BED">
        <w:rPr>
          <w:rFonts w:ascii="Arial" w:hAnsi="Arial" w:cs="Arial"/>
          <w:szCs w:val="24"/>
        </w:rPr>
        <w:t>protivnika osiguranja</w:t>
      </w:r>
      <w:r w:rsidR="00322A6C" w:rsidRPr="002E15CB">
        <w:rPr>
          <w:rFonts w:ascii="Arial" w:hAnsi="Arial" w:cs="Arial"/>
          <w:szCs w:val="24"/>
        </w:rPr>
        <w:t>,</w:t>
      </w:r>
      <w:r w:rsidR="00E86673" w:rsidRPr="002E15CB">
        <w:rPr>
          <w:rFonts w:ascii="Arial" w:hAnsi="Arial" w:cs="Arial"/>
          <w:szCs w:val="24"/>
        </w:rPr>
        <w:t xml:space="preserve"> protiv </w:t>
      </w:r>
      <w:r w:rsidR="003355CE" w:rsidRPr="00A55B6C">
        <w:rPr>
          <w:rFonts w:ascii="Arial" w:hAnsi="Arial" w:cs="Arial"/>
          <w:szCs w:val="24"/>
        </w:rPr>
        <w:t>rješenja</w:t>
      </w:r>
      <w:r w:rsidR="0001609E">
        <w:rPr>
          <w:rFonts w:ascii="Arial" w:hAnsi="Arial" w:cs="Arial"/>
          <w:szCs w:val="24"/>
        </w:rPr>
        <w:t xml:space="preserve"> Općinskog suda u </w:t>
      </w:r>
      <w:r w:rsidR="00914575">
        <w:rPr>
          <w:rFonts w:ascii="Arial" w:hAnsi="Arial" w:cs="Arial"/>
          <w:szCs w:val="24"/>
        </w:rPr>
        <w:t>Kutini</w:t>
      </w:r>
      <w:r w:rsidR="00FD2F96">
        <w:rPr>
          <w:rFonts w:ascii="Arial" w:hAnsi="Arial" w:cs="Arial"/>
          <w:szCs w:val="24"/>
        </w:rPr>
        <w:t xml:space="preserve">, broj </w:t>
      </w:r>
      <w:r w:rsidR="00914575" w:rsidRPr="00914575">
        <w:rPr>
          <w:rFonts w:ascii="Arial" w:hAnsi="Arial" w:cs="Arial"/>
          <w:szCs w:val="24"/>
        </w:rPr>
        <w:t>P Ob-81/2021-17</w:t>
      </w:r>
      <w:r w:rsidR="00914575">
        <w:rPr>
          <w:rFonts w:ascii="Arial" w:hAnsi="Arial" w:cs="Arial"/>
          <w:szCs w:val="24"/>
        </w:rPr>
        <w:t xml:space="preserve"> </w:t>
      </w:r>
      <w:r w:rsidR="001661C0" w:rsidRPr="002E15CB">
        <w:rPr>
          <w:rFonts w:ascii="Arial" w:hAnsi="Arial" w:cs="Arial"/>
          <w:szCs w:val="24"/>
        </w:rPr>
        <w:t>od</w:t>
      </w:r>
      <w:r w:rsidR="00914575">
        <w:rPr>
          <w:rFonts w:ascii="Arial" w:hAnsi="Arial" w:cs="Arial"/>
          <w:szCs w:val="24"/>
        </w:rPr>
        <w:t xml:space="preserve"> </w:t>
      </w:r>
      <w:r w:rsidR="00914575" w:rsidRPr="00914575">
        <w:rPr>
          <w:rFonts w:ascii="Arial" w:hAnsi="Arial" w:cs="Arial"/>
          <w:szCs w:val="24"/>
        </w:rPr>
        <w:t>27. svibnja 2022.</w:t>
      </w:r>
      <w:r w:rsidR="00F612A5" w:rsidRPr="002E15CB">
        <w:rPr>
          <w:rFonts w:ascii="Arial" w:hAnsi="Arial" w:cs="Arial"/>
          <w:szCs w:val="24"/>
        </w:rPr>
        <w:t xml:space="preserve">, </w:t>
      </w:r>
      <w:r w:rsidR="005B1C30">
        <w:rPr>
          <w:rFonts w:ascii="Arial" w:hAnsi="Arial" w:cs="Arial"/>
          <w:szCs w:val="24"/>
        </w:rPr>
        <w:t>12</w:t>
      </w:r>
      <w:r w:rsidR="00914575">
        <w:rPr>
          <w:rFonts w:ascii="Arial" w:hAnsi="Arial" w:cs="Arial"/>
          <w:szCs w:val="24"/>
        </w:rPr>
        <w:t>. srpnja</w:t>
      </w:r>
      <w:r w:rsidR="00CC1133">
        <w:rPr>
          <w:rFonts w:ascii="Arial" w:hAnsi="Arial" w:cs="Arial"/>
          <w:szCs w:val="24"/>
        </w:rPr>
        <w:t xml:space="preserve"> 2022</w:t>
      </w:r>
      <w:r w:rsidR="00FD2F96">
        <w:rPr>
          <w:rFonts w:ascii="Arial" w:hAnsi="Arial" w:cs="Arial"/>
          <w:szCs w:val="24"/>
        </w:rPr>
        <w:t>.</w:t>
      </w:r>
    </w:p>
    <w:p w:rsidR="00D347A4" w:rsidRDefault="00D347A4" w:rsidP="009D24A6">
      <w:pPr>
        <w:pStyle w:val="Bezproreda"/>
        <w:rPr>
          <w:rFonts w:ascii="Arial" w:hAnsi="Arial" w:cs="Arial"/>
          <w:szCs w:val="24"/>
        </w:rPr>
      </w:pPr>
    </w:p>
    <w:p w:rsidR="008658A7" w:rsidRPr="002E15CB" w:rsidRDefault="008658A7" w:rsidP="009D24A6">
      <w:pPr>
        <w:pStyle w:val="Bezproreda"/>
        <w:rPr>
          <w:rFonts w:ascii="Arial" w:hAnsi="Arial" w:cs="Arial"/>
          <w:szCs w:val="24"/>
        </w:rPr>
      </w:pPr>
    </w:p>
    <w:p w:rsidR="00363225" w:rsidRPr="002E15CB" w:rsidRDefault="000B7E4E" w:rsidP="00361932">
      <w:pPr>
        <w:pStyle w:val="Bezprored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 i j e š</w:t>
      </w:r>
      <w:r w:rsidR="001D1A69">
        <w:rPr>
          <w:rFonts w:ascii="Arial" w:hAnsi="Arial" w:cs="Arial"/>
          <w:szCs w:val="24"/>
        </w:rPr>
        <w:t xml:space="preserve"> i o  </w:t>
      </w:r>
      <w:r w:rsidR="00363225" w:rsidRPr="002E15CB">
        <w:rPr>
          <w:rFonts w:ascii="Arial" w:hAnsi="Arial" w:cs="Arial"/>
          <w:szCs w:val="24"/>
        </w:rPr>
        <w:t xml:space="preserve"> j e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0732EB" w:rsidRPr="00124FDB" w:rsidRDefault="00363225" w:rsidP="000732EB">
      <w:pPr>
        <w:pStyle w:val="Bezproreda"/>
        <w:jc w:val="both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ab/>
      </w:r>
      <w:r w:rsidR="000732EB" w:rsidRPr="000732EB">
        <w:rPr>
          <w:rFonts w:ascii="Arial" w:hAnsi="Arial" w:cs="Arial"/>
          <w:szCs w:val="24"/>
        </w:rPr>
        <w:t xml:space="preserve">Žalba se odbija kao neosnovana i potvrđuje </w:t>
      </w:r>
      <w:r w:rsidR="003355CE" w:rsidRPr="001251DE">
        <w:rPr>
          <w:rFonts w:ascii="Arial" w:hAnsi="Arial" w:cs="Arial"/>
          <w:szCs w:val="24"/>
        </w:rPr>
        <w:t>rješenje</w:t>
      </w:r>
      <w:r w:rsidR="000732EB" w:rsidRPr="000732EB">
        <w:rPr>
          <w:rFonts w:ascii="Arial" w:hAnsi="Arial" w:cs="Arial"/>
          <w:szCs w:val="24"/>
        </w:rPr>
        <w:t xml:space="preserve"> </w:t>
      </w:r>
      <w:r w:rsidR="00914575" w:rsidRPr="00914575">
        <w:rPr>
          <w:rFonts w:ascii="Arial" w:hAnsi="Arial" w:cs="Arial"/>
          <w:szCs w:val="24"/>
        </w:rPr>
        <w:t>Općinskog suda u Kutini, broj P Ob-81/2021-17 od 27. svibnja 2022.</w:t>
      </w:r>
      <w:r w:rsidR="00914575">
        <w:rPr>
          <w:rFonts w:ascii="Arial" w:hAnsi="Arial" w:cs="Arial"/>
          <w:szCs w:val="24"/>
        </w:rPr>
        <w:t xml:space="preserve"> </w:t>
      </w:r>
    </w:p>
    <w:p w:rsidR="00A55B6C" w:rsidRDefault="00A55B6C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8658A7" w:rsidRPr="002E15CB" w:rsidRDefault="008658A7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363225" w:rsidRPr="002E15CB" w:rsidRDefault="00363225" w:rsidP="00363225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Obrazloženje</w:t>
      </w:r>
    </w:p>
    <w:p w:rsidR="00363225" w:rsidRPr="002E15CB" w:rsidRDefault="00363225" w:rsidP="00363225">
      <w:pPr>
        <w:pStyle w:val="Bezproreda"/>
        <w:jc w:val="both"/>
        <w:rPr>
          <w:rFonts w:ascii="Arial" w:hAnsi="Arial" w:cs="Arial"/>
          <w:szCs w:val="24"/>
        </w:rPr>
      </w:pPr>
    </w:p>
    <w:p w:rsidR="000874BE" w:rsidRDefault="00886DF9" w:rsidP="00886DF9">
      <w:pPr>
        <w:jc w:val="both"/>
        <w:rPr>
          <w:rFonts w:ascii="Arial" w:hAnsi="Arial" w:cs="Arial"/>
          <w:szCs w:val="24"/>
        </w:rPr>
      </w:pPr>
      <w:r w:rsidRPr="001251DE">
        <w:rPr>
          <w:rFonts w:ascii="Arial" w:hAnsi="Arial" w:cs="Arial"/>
          <w:szCs w:val="24"/>
        </w:rPr>
        <w:t xml:space="preserve">1. </w:t>
      </w:r>
      <w:r w:rsidR="00DF1814">
        <w:rPr>
          <w:rFonts w:ascii="Arial" w:hAnsi="Arial" w:cs="Arial"/>
          <w:szCs w:val="24"/>
        </w:rPr>
        <w:t>R</w:t>
      </w:r>
      <w:r w:rsidR="00D933C5" w:rsidRPr="001251DE">
        <w:rPr>
          <w:rFonts w:ascii="Arial" w:hAnsi="Arial" w:cs="Arial"/>
          <w:szCs w:val="24"/>
        </w:rPr>
        <w:t>ješenjem</w:t>
      </w:r>
      <w:r w:rsidR="00574CEC">
        <w:rPr>
          <w:rFonts w:ascii="Arial" w:hAnsi="Arial" w:cs="Arial"/>
          <w:szCs w:val="24"/>
        </w:rPr>
        <w:t xml:space="preserve"> </w:t>
      </w:r>
      <w:r w:rsidR="00363225" w:rsidRPr="00886DF9">
        <w:rPr>
          <w:rFonts w:ascii="Arial" w:hAnsi="Arial" w:cs="Arial"/>
          <w:szCs w:val="24"/>
        </w:rPr>
        <w:t xml:space="preserve">suda prvog stupnja </w:t>
      </w:r>
      <w:r w:rsidR="00FA3C23">
        <w:rPr>
          <w:rFonts w:ascii="Arial" w:hAnsi="Arial" w:cs="Arial"/>
          <w:szCs w:val="24"/>
        </w:rPr>
        <w:t>riješ</w:t>
      </w:r>
      <w:r w:rsidR="00E86673" w:rsidRPr="00886DF9">
        <w:rPr>
          <w:rFonts w:ascii="Arial" w:hAnsi="Arial" w:cs="Arial"/>
          <w:szCs w:val="24"/>
        </w:rPr>
        <w:t>eno je:</w:t>
      </w:r>
    </w:p>
    <w:p w:rsidR="00F46A50" w:rsidRDefault="00F46A50" w:rsidP="00886DF9">
      <w:pPr>
        <w:jc w:val="both"/>
        <w:rPr>
          <w:rFonts w:ascii="Arial" w:hAnsi="Arial" w:cs="Arial"/>
          <w:szCs w:val="24"/>
        </w:rPr>
      </w:pPr>
    </w:p>
    <w:p w:rsidR="00914575" w:rsidRPr="00914575" w:rsidRDefault="00F46A50" w:rsidP="0091457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"</w:t>
      </w:r>
      <w:r w:rsidR="00914575" w:rsidRPr="00914575">
        <w:t xml:space="preserve"> </w:t>
      </w:r>
      <w:r w:rsidR="00914575" w:rsidRPr="00914575">
        <w:rPr>
          <w:rFonts w:ascii="Arial" w:hAnsi="Arial" w:cs="Arial"/>
          <w:szCs w:val="24"/>
        </w:rPr>
        <w:t>I. Maloljetni N</w:t>
      </w:r>
      <w:r w:rsidR="000D045D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J</w:t>
      </w:r>
      <w:r w:rsidR="000D045D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koji je rođen </w:t>
      </w:r>
      <w:r w:rsidR="000D045D">
        <w:rPr>
          <w:rFonts w:ascii="Arial" w:hAnsi="Arial" w:cs="Arial"/>
          <w:szCs w:val="24"/>
        </w:rPr>
        <w:t>..</w:t>
      </w:r>
      <w:r w:rsidR="00914575" w:rsidRPr="00914575">
        <w:rPr>
          <w:rFonts w:ascii="Arial" w:hAnsi="Arial" w:cs="Arial"/>
          <w:szCs w:val="24"/>
        </w:rPr>
        <w:t xml:space="preserve">., OIB: </w:t>
      </w:r>
      <w:r w:rsidR="000D045D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stanovat će sa majkom V</w:t>
      </w:r>
      <w:r w:rsidR="000D045D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B</w:t>
      </w:r>
      <w:r w:rsidR="000D045D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>, OIB:</w:t>
      </w:r>
      <w:r w:rsidR="000D045D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, iz G</w:t>
      </w:r>
      <w:r w:rsidR="000D045D"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, </w:t>
      </w:r>
      <w:r w:rsidR="000D045D">
        <w:rPr>
          <w:rFonts w:ascii="Arial" w:hAnsi="Arial" w:cs="Arial"/>
          <w:szCs w:val="24"/>
        </w:rPr>
        <w:t>...</w:t>
      </w:r>
      <w:r w:rsidR="00914575" w:rsidRPr="00914575">
        <w:rPr>
          <w:rFonts w:ascii="Arial" w:hAnsi="Arial" w:cs="Arial"/>
          <w:szCs w:val="24"/>
        </w:rPr>
        <w:t>.</w:t>
      </w:r>
    </w:p>
    <w:p w:rsidR="00914575" w:rsidRPr="00914575" w:rsidRDefault="00914575" w:rsidP="00914575">
      <w:pPr>
        <w:ind w:firstLine="709"/>
        <w:jc w:val="both"/>
        <w:rPr>
          <w:rFonts w:ascii="Arial" w:hAnsi="Arial" w:cs="Arial"/>
          <w:szCs w:val="24"/>
        </w:rPr>
      </w:pPr>
      <w:r w:rsidRPr="00914575">
        <w:rPr>
          <w:rFonts w:ascii="Arial" w:hAnsi="Arial" w:cs="Arial"/>
          <w:szCs w:val="24"/>
        </w:rPr>
        <w:t>Oba roditelja će ravnopravno, sporazumno i zajednički vršiti roditeljsku skrb u odnosu na maloljetnog zajedničkog sina N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 xml:space="preserve"> </w:t>
      </w:r>
      <w:proofErr w:type="spellStart"/>
      <w:r w:rsidRPr="00914575">
        <w:rPr>
          <w:rFonts w:ascii="Arial" w:hAnsi="Arial" w:cs="Arial"/>
          <w:szCs w:val="24"/>
        </w:rPr>
        <w:t>J</w:t>
      </w:r>
      <w:r w:rsidR="000D045D">
        <w:rPr>
          <w:rFonts w:ascii="Arial" w:hAnsi="Arial" w:cs="Arial"/>
          <w:szCs w:val="24"/>
        </w:rPr>
        <w:t>.</w:t>
      </w:r>
      <w:proofErr w:type="spellEnd"/>
      <w:r w:rsidRPr="00914575">
        <w:rPr>
          <w:rFonts w:ascii="Arial" w:hAnsi="Arial" w:cs="Arial"/>
          <w:szCs w:val="24"/>
        </w:rPr>
        <w:t>.</w:t>
      </w:r>
    </w:p>
    <w:p w:rsidR="00914575" w:rsidRDefault="00914575" w:rsidP="00914575">
      <w:pPr>
        <w:jc w:val="both"/>
        <w:rPr>
          <w:rFonts w:ascii="Arial" w:hAnsi="Arial" w:cs="Arial"/>
          <w:szCs w:val="24"/>
        </w:rPr>
      </w:pPr>
    </w:p>
    <w:p w:rsidR="00914575" w:rsidRPr="00914575" w:rsidRDefault="00914575" w:rsidP="00914575">
      <w:pPr>
        <w:ind w:firstLine="709"/>
        <w:jc w:val="both"/>
        <w:rPr>
          <w:rFonts w:ascii="Arial" w:hAnsi="Arial" w:cs="Arial"/>
          <w:szCs w:val="24"/>
        </w:rPr>
      </w:pPr>
      <w:r w:rsidRPr="00914575">
        <w:rPr>
          <w:rFonts w:ascii="Arial" w:hAnsi="Arial" w:cs="Arial"/>
          <w:szCs w:val="24"/>
        </w:rPr>
        <w:t xml:space="preserve">II. Osobni odnosi </w:t>
      </w:r>
      <w:proofErr w:type="spellStart"/>
      <w:r w:rsidRPr="00914575">
        <w:rPr>
          <w:rFonts w:ascii="Arial" w:hAnsi="Arial" w:cs="Arial"/>
          <w:szCs w:val="24"/>
        </w:rPr>
        <w:t>protustranke</w:t>
      </w:r>
      <w:proofErr w:type="spellEnd"/>
      <w:r w:rsidRPr="00914575">
        <w:rPr>
          <w:rFonts w:ascii="Arial" w:hAnsi="Arial" w:cs="Arial"/>
          <w:szCs w:val="24"/>
        </w:rPr>
        <w:t xml:space="preserve"> kao oca, G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 xml:space="preserve"> J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>, OIB:</w:t>
      </w:r>
      <w:r w:rsidR="000D045D">
        <w:rPr>
          <w:rFonts w:ascii="Arial" w:hAnsi="Arial" w:cs="Arial"/>
          <w:szCs w:val="24"/>
        </w:rPr>
        <w:t>...</w:t>
      </w:r>
      <w:r w:rsidRPr="00914575">
        <w:rPr>
          <w:rFonts w:ascii="Arial" w:hAnsi="Arial" w:cs="Arial"/>
          <w:szCs w:val="24"/>
        </w:rPr>
        <w:t>, iz V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 xml:space="preserve">, </w:t>
      </w:r>
      <w:r w:rsidR="000D045D">
        <w:rPr>
          <w:rFonts w:ascii="Arial" w:hAnsi="Arial" w:cs="Arial"/>
          <w:szCs w:val="24"/>
        </w:rPr>
        <w:t>...</w:t>
      </w:r>
      <w:r w:rsidRPr="00914575">
        <w:rPr>
          <w:rFonts w:ascii="Arial" w:hAnsi="Arial" w:cs="Arial"/>
          <w:szCs w:val="24"/>
        </w:rPr>
        <w:t xml:space="preserve"> i maloljetnog sina N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 xml:space="preserve"> J</w:t>
      </w:r>
      <w:r w:rsidR="000D045D">
        <w:rPr>
          <w:rFonts w:ascii="Arial" w:hAnsi="Arial" w:cs="Arial"/>
          <w:szCs w:val="24"/>
        </w:rPr>
        <w:t>.</w:t>
      </w:r>
      <w:r w:rsidRPr="00914575">
        <w:rPr>
          <w:rFonts w:ascii="Arial" w:hAnsi="Arial" w:cs="Arial"/>
          <w:szCs w:val="24"/>
        </w:rPr>
        <w:t xml:space="preserve"> odvijat će se tijekom tri vikenda u mjesecu, </w:t>
      </w:r>
      <w:proofErr w:type="spellStart"/>
      <w:r w:rsidRPr="00914575">
        <w:rPr>
          <w:rFonts w:ascii="Arial" w:hAnsi="Arial" w:cs="Arial"/>
          <w:szCs w:val="24"/>
        </w:rPr>
        <w:t>počev</w:t>
      </w:r>
      <w:proofErr w:type="spellEnd"/>
      <w:r w:rsidRPr="00914575">
        <w:rPr>
          <w:rFonts w:ascii="Arial" w:hAnsi="Arial" w:cs="Arial"/>
          <w:szCs w:val="24"/>
        </w:rPr>
        <w:t xml:space="preserve"> od petka u 18:00 sati do nedjelje u 18:00 sati, jedan dan u tjednu od 18:00 do 20:00 sati, po odabiru oca, a uz prethodnu obaveznu telefonsku obavijest majci najkasnije jedan dan prije odabranog dana za susret sa djetetom, kao i prvu polovinu svih školskih praznika, te u parne godine tijekom uskrsnih blagdana, a u neparne godine tijekom božićnih blagdana, sve na način da otac dolazi po dijete, a majka ga vraća na adresu prebivališta.</w:t>
      </w:r>
    </w:p>
    <w:p w:rsidR="00914575" w:rsidRDefault="00914575" w:rsidP="00914575">
      <w:pPr>
        <w:jc w:val="both"/>
        <w:rPr>
          <w:rFonts w:ascii="Arial" w:hAnsi="Arial" w:cs="Arial"/>
          <w:szCs w:val="24"/>
        </w:rPr>
      </w:pPr>
    </w:p>
    <w:p w:rsidR="00914575" w:rsidRPr="00914575" w:rsidRDefault="00914575" w:rsidP="00914575">
      <w:pPr>
        <w:ind w:firstLine="709"/>
        <w:jc w:val="both"/>
        <w:rPr>
          <w:rFonts w:ascii="Arial" w:hAnsi="Arial" w:cs="Arial"/>
          <w:szCs w:val="24"/>
        </w:rPr>
      </w:pPr>
      <w:r w:rsidRPr="00914575">
        <w:rPr>
          <w:rFonts w:ascii="Arial" w:hAnsi="Arial" w:cs="Arial"/>
          <w:szCs w:val="24"/>
        </w:rPr>
        <w:t>III. Ova privremena mjera trajat će do pravomoćnog okončanja predmeta koji se pred ovim sudom vodi pod poslovnim brojem P Ob-81/2021.</w:t>
      </w:r>
    </w:p>
    <w:p w:rsidR="00914575" w:rsidRDefault="00914575" w:rsidP="00914575">
      <w:pPr>
        <w:jc w:val="both"/>
        <w:rPr>
          <w:rFonts w:ascii="Arial" w:hAnsi="Arial" w:cs="Arial"/>
          <w:szCs w:val="24"/>
        </w:rPr>
      </w:pPr>
    </w:p>
    <w:p w:rsidR="00914575" w:rsidRPr="00914575" w:rsidRDefault="00A85E57" w:rsidP="0091457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IV. Nalaže se ocu G.</w:t>
      </w:r>
      <w:r w:rsidR="00914575" w:rsidRPr="00914575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novčano doprinositi za uzdržavanje maloljetnog sina N</w:t>
      </w:r>
      <w:r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u iznosu od 1.100,00 kuna mjesečno, </w:t>
      </w:r>
      <w:proofErr w:type="spellStart"/>
      <w:r w:rsidR="00914575" w:rsidRPr="00914575">
        <w:rPr>
          <w:rFonts w:ascii="Arial" w:hAnsi="Arial" w:cs="Arial"/>
          <w:szCs w:val="24"/>
        </w:rPr>
        <w:t>počev</w:t>
      </w:r>
      <w:proofErr w:type="spellEnd"/>
      <w:r w:rsidR="00914575" w:rsidRPr="00914575">
        <w:rPr>
          <w:rFonts w:ascii="Arial" w:hAnsi="Arial" w:cs="Arial"/>
          <w:szCs w:val="24"/>
        </w:rPr>
        <w:t xml:space="preserve"> od 1. lipnja 2022., kao</w:t>
      </w:r>
      <w:r w:rsidR="00914575" w:rsidRPr="00914575">
        <w:t xml:space="preserve"> </w:t>
      </w:r>
      <w:r w:rsidR="00914575" w:rsidRPr="00914575">
        <w:rPr>
          <w:rFonts w:ascii="Arial" w:hAnsi="Arial" w:cs="Arial"/>
          <w:szCs w:val="24"/>
        </w:rPr>
        <w:t>prvog slijedećeg mjeseca, računajući od dana donošenja ovoga rješenja, pa sve do pravomoćnog okončanja parničnog postupka P Ob-81/2021, i to na ruke ili račun djetetove majke V</w:t>
      </w:r>
      <w:r>
        <w:rPr>
          <w:rFonts w:ascii="Arial" w:hAnsi="Arial" w:cs="Arial"/>
          <w:szCs w:val="24"/>
        </w:rPr>
        <w:t>.</w:t>
      </w:r>
      <w:r w:rsidR="00914575" w:rsidRPr="00914575">
        <w:rPr>
          <w:rFonts w:ascii="Arial" w:hAnsi="Arial" w:cs="Arial"/>
          <w:szCs w:val="24"/>
        </w:rPr>
        <w:t xml:space="preserve"> </w:t>
      </w:r>
      <w:proofErr w:type="spellStart"/>
      <w:r w:rsidR="00914575" w:rsidRPr="00914575">
        <w:rPr>
          <w:rFonts w:ascii="Arial" w:hAnsi="Arial" w:cs="Arial"/>
          <w:szCs w:val="24"/>
        </w:rPr>
        <w:t>B</w:t>
      </w:r>
      <w:r>
        <w:rPr>
          <w:rFonts w:ascii="Arial" w:hAnsi="Arial" w:cs="Arial"/>
          <w:szCs w:val="24"/>
        </w:rPr>
        <w:t>.</w:t>
      </w:r>
      <w:proofErr w:type="spellEnd"/>
      <w:r w:rsidR="00914575" w:rsidRPr="00914575">
        <w:rPr>
          <w:rFonts w:ascii="Arial" w:hAnsi="Arial" w:cs="Arial"/>
          <w:szCs w:val="24"/>
        </w:rPr>
        <w:t>.</w:t>
      </w:r>
    </w:p>
    <w:p w:rsidR="00914575" w:rsidRDefault="00914575" w:rsidP="00914575">
      <w:pPr>
        <w:jc w:val="both"/>
        <w:rPr>
          <w:rFonts w:ascii="Arial" w:hAnsi="Arial" w:cs="Arial"/>
          <w:szCs w:val="24"/>
        </w:rPr>
      </w:pPr>
    </w:p>
    <w:p w:rsidR="000732EB" w:rsidRPr="00886DF9" w:rsidRDefault="00914575" w:rsidP="00914575">
      <w:pPr>
        <w:ind w:firstLine="709"/>
        <w:jc w:val="both"/>
        <w:rPr>
          <w:rFonts w:ascii="Arial" w:hAnsi="Arial" w:cs="Arial"/>
          <w:szCs w:val="24"/>
        </w:rPr>
      </w:pPr>
      <w:r w:rsidRPr="00914575">
        <w:rPr>
          <w:rFonts w:ascii="Arial" w:hAnsi="Arial" w:cs="Arial"/>
          <w:szCs w:val="24"/>
        </w:rPr>
        <w:t>V. Žalba na ovo rješenje ne odgađa</w:t>
      </w:r>
      <w:r>
        <w:rPr>
          <w:rFonts w:ascii="Arial" w:hAnsi="Arial" w:cs="Arial"/>
          <w:szCs w:val="24"/>
        </w:rPr>
        <w:t xml:space="preserve"> njegovo izvršenje</w:t>
      </w:r>
      <w:r w:rsidR="00F46A50" w:rsidRPr="00F46A50">
        <w:rPr>
          <w:rFonts w:ascii="Arial" w:hAnsi="Arial" w:cs="Arial"/>
          <w:szCs w:val="24"/>
        </w:rPr>
        <w:t>.</w:t>
      </w:r>
      <w:r w:rsidR="00F46A50">
        <w:rPr>
          <w:rFonts w:ascii="Arial" w:hAnsi="Arial" w:cs="Arial"/>
          <w:szCs w:val="24"/>
        </w:rPr>
        <w:t>"</w:t>
      </w:r>
    </w:p>
    <w:p w:rsidR="00CC1133" w:rsidRDefault="00CC1133" w:rsidP="00CC1133">
      <w:pPr>
        <w:jc w:val="both"/>
        <w:rPr>
          <w:rFonts w:ascii="Arial" w:hAnsi="Arial" w:cs="Arial"/>
          <w:szCs w:val="24"/>
        </w:rPr>
      </w:pPr>
    </w:p>
    <w:p w:rsidR="00CC1133" w:rsidRDefault="00182B0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2C613E" w:rsidRPr="002C613E">
        <w:rPr>
          <w:rFonts w:ascii="Arial" w:hAnsi="Arial" w:cs="Arial"/>
          <w:szCs w:val="24"/>
        </w:rPr>
        <w:t xml:space="preserve">Ovo rješenje pravovremeno podnesenom žalbom pobija </w:t>
      </w:r>
      <w:r w:rsidR="00B32BED">
        <w:rPr>
          <w:rFonts w:ascii="Arial" w:hAnsi="Arial" w:cs="Arial"/>
          <w:szCs w:val="24"/>
        </w:rPr>
        <w:t>protivnik osiguranja</w:t>
      </w:r>
      <w:r w:rsidR="001E27CB">
        <w:rPr>
          <w:rFonts w:ascii="Arial" w:hAnsi="Arial" w:cs="Arial"/>
          <w:szCs w:val="24"/>
        </w:rPr>
        <w:t xml:space="preserve"> </w:t>
      </w:r>
      <w:r w:rsidR="00060A5E">
        <w:rPr>
          <w:rFonts w:ascii="Arial" w:hAnsi="Arial" w:cs="Arial"/>
          <w:szCs w:val="24"/>
        </w:rPr>
        <w:t xml:space="preserve">iz razloga </w:t>
      </w:r>
      <w:r w:rsidR="002C613E" w:rsidRPr="002C613E">
        <w:rPr>
          <w:rFonts w:ascii="Arial" w:hAnsi="Arial" w:cs="Arial"/>
          <w:szCs w:val="24"/>
        </w:rPr>
        <w:t xml:space="preserve"> </w:t>
      </w:r>
      <w:r w:rsidR="00060A5E">
        <w:rPr>
          <w:rFonts w:ascii="Arial" w:hAnsi="Arial" w:cs="Arial"/>
          <w:szCs w:val="24"/>
        </w:rPr>
        <w:t xml:space="preserve">označenih u </w:t>
      </w:r>
      <w:r w:rsidR="002C613E" w:rsidRPr="002C613E">
        <w:rPr>
          <w:rFonts w:ascii="Arial" w:hAnsi="Arial" w:cs="Arial"/>
          <w:szCs w:val="24"/>
        </w:rPr>
        <w:t>čl. 353. st. 1.</w:t>
      </w:r>
      <w:r w:rsidR="00060A5E">
        <w:rPr>
          <w:rFonts w:ascii="Arial" w:hAnsi="Arial" w:cs="Arial"/>
          <w:szCs w:val="24"/>
        </w:rPr>
        <w:t xml:space="preserve"> </w:t>
      </w:r>
      <w:proofErr w:type="spellStart"/>
      <w:r w:rsidR="00060A5E">
        <w:rPr>
          <w:rFonts w:ascii="Arial" w:hAnsi="Arial" w:cs="Arial"/>
          <w:szCs w:val="24"/>
        </w:rPr>
        <w:t>toč</w:t>
      </w:r>
      <w:proofErr w:type="spellEnd"/>
      <w:r w:rsidR="00060A5E">
        <w:rPr>
          <w:rFonts w:ascii="Arial" w:hAnsi="Arial" w:cs="Arial"/>
          <w:szCs w:val="24"/>
        </w:rPr>
        <w:t xml:space="preserve">. </w:t>
      </w:r>
      <w:r w:rsidR="006058A0">
        <w:rPr>
          <w:rFonts w:ascii="Arial" w:hAnsi="Arial" w:cs="Arial"/>
          <w:szCs w:val="24"/>
        </w:rPr>
        <w:t xml:space="preserve">1., </w:t>
      </w:r>
      <w:r w:rsidR="001E27CB">
        <w:rPr>
          <w:rFonts w:ascii="Arial" w:hAnsi="Arial" w:cs="Arial"/>
          <w:szCs w:val="24"/>
        </w:rPr>
        <w:t>2. i 3</w:t>
      </w:r>
      <w:r w:rsidR="00060A5E">
        <w:rPr>
          <w:rFonts w:ascii="Arial" w:hAnsi="Arial" w:cs="Arial"/>
          <w:szCs w:val="24"/>
        </w:rPr>
        <w:t>.</w:t>
      </w:r>
      <w:r w:rsidR="002C613E" w:rsidRPr="002C613E">
        <w:rPr>
          <w:rFonts w:ascii="Arial" w:hAnsi="Arial" w:cs="Arial"/>
          <w:szCs w:val="24"/>
        </w:rPr>
        <w:t xml:space="preserve"> Zakona o parničnom postupku ("Narodne novine" broj 53/91., 91/92., 112/99., 88/01., 117/03., 88/05., 2/07., 84/08., 96/08., 123/08., 57/11., 148/11. – pročišćeni tekst, 25/13., 28/13., 89/14. i 70/19., dalje ZPP), </w:t>
      </w:r>
      <w:r w:rsidR="001251DE">
        <w:rPr>
          <w:rFonts w:ascii="Arial" w:hAnsi="Arial" w:cs="Arial"/>
          <w:szCs w:val="24"/>
        </w:rPr>
        <w:t>sa prijedlogom da se pobijano rješenje ukine</w:t>
      </w:r>
      <w:r w:rsidR="001E27CB">
        <w:rPr>
          <w:rFonts w:ascii="Arial" w:hAnsi="Arial" w:cs="Arial"/>
          <w:szCs w:val="24"/>
        </w:rPr>
        <w:t xml:space="preserve"> i predmet vrati na ponovni postupak</w:t>
      </w:r>
      <w:r w:rsidR="001251DE">
        <w:rPr>
          <w:rFonts w:ascii="Arial" w:hAnsi="Arial" w:cs="Arial"/>
          <w:szCs w:val="24"/>
        </w:rPr>
        <w:t>.</w:t>
      </w:r>
    </w:p>
    <w:p w:rsidR="00CC1133" w:rsidRDefault="00CC1133" w:rsidP="00CC1133">
      <w:pPr>
        <w:jc w:val="both"/>
        <w:rPr>
          <w:rFonts w:ascii="Arial" w:hAnsi="Arial" w:cs="Arial"/>
          <w:szCs w:val="24"/>
        </w:rPr>
      </w:pPr>
    </w:p>
    <w:p w:rsidR="006058A0" w:rsidRDefault="006058A0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U odgovoru na žalbu </w:t>
      </w:r>
      <w:proofErr w:type="spellStart"/>
      <w:r w:rsidR="0061226A">
        <w:rPr>
          <w:rFonts w:ascii="Arial" w:hAnsi="Arial" w:cs="Arial"/>
          <w:szCs w:val="24"/>
        </w:rPr>
        <w:t>predlagateljica</w:t>
      </w:r>
      <w:proofErr w:type="spellEnd"/>
      <w:r w:rsidR="0061226A">
        <w:rPr>
          <w:rFonts w:ascii="Arial" w:hAnsi="Arial" w:cs="Arial"/>
          <w:szCs w:val="24"/>
        </w:rPr>
        <w:t xml:space="preserve"> osiguranja je osporila žalbene navode i predložila da se žalba odbije kao neosnovana.</w:t>
      </w:r>
    </w:p>
    <w:p w:rsidR="006058A0" w:rsidRDefault="006058A0" w:rsidP="00CC1133">
      <w:pPr>
        <w:jc w:val="both"/>
        <w:rPr>
          <w:rFonts w:ascii="Arial" w:hAnsi="Arial" w:cs="Arial"/>
          <w:szCs w:val="24"/>
        </w:rPr>
      </w:pPr>
    </w:p>
    <w:p w:rsidR="00CC1133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182B0A">
        <w:rPr>
          <w:rFonts w:ascii="Arial" w:hAnsi="Arial" w:cs="Arial"/>
          <w:szCs w:val="24"/>
        </w:rPr>
        <w:t xml:space="preserve">. </w:t>
      </w:r>
      <w:r w:rsidR="00D92529">
        <w:rPr>
          <w:rFonts w:ascii="Arial" w:hAnsi="Arial" w:cs="Arial"/>
          <w:szCs w:val="24"/>
        </w:rPr>
        <w:t>Žalba ni</w:t>
      </w:r>
      <w:r w:rsidR="002C613E" w:rsidRPr="002C613E">
        <w:rPr>
          <w:rFonts w:ascii="Arial" w:hAnsi="Arial" w:cs="Arial"/>
          <w:szCs w:val="24"/>
        </w:rPr>
        <w:t>je osnovana.</w:t>
      </w:r>
    </w:p>
    <w:p w:rsidR="008D0F1E" w:rsidRDefault="008D0F1E" w:rsidP="00CC1133">
      <w:pPr>
        <w:jc w:val="both"/>
        <w:rPr>
          <w:rFonts w:ascii="Arial" w:hAnsi="Arial" w:cs="Arial"/>
          <w:szCs w:val="24"/>
        </w:rPr>
      </w:pPr>
    </w:p>
    <w:p w:rsidR="0061226A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61226A">
        <w:rPr>
          <w:rFonts w:ascii="Arial" w:hAnsi="Arial" w:cs="Arial"/>
          <w:szCs w:val="24"/>
        </w:rPr>
        <w:t xml:space="preserve">. Pobijano rješenje sadrži razloge o odlučnim činjenicama i može se sa sigurnošću ispitati tako da nije počinjena bitna povreda odredbe parničnog postupka iz čl. 354. st. 2. </w:t>
      </w:r>
      <w:proofErr w:type="spellStart"/>
      <w:r w:rsidR="0061226A">
        <w:rPr>
          <w:rFonts w:ascii="Arial" w:hAnsi="Arial" w:cs="Arial"/>
          <w:szCs w:val="24"/>
        </w:rPr>
        <w:t>toč</w:t>
      </w:r>
      <w:proofErr w:type="spellEnd"/>
      <w:r w:rsidR="0061226A">
        <w:rPr>
          <w:rFonts w:ascii="Arial" w:hAnsi="Arial" w:cs="Arial"/>
          <w:szCs w:val="24"/>
        </w:rPr>
        <w:t>. 11. na koju se ukazuje u žalbi, a niti postoji koja druga bitna povreda iz navedenog članka na koju ovaj sud pazi po službenoj dužnosti.</w:t>
      </w:r>
    </w:p>
    <w:p w:rsidR="0061226A" w:rsidRDefault="0061226A" w:rsidP="00CC1133">
      <w:pPr>
        <w:jc w:val="both"/>
        <w:rPr>
          <w:rFonts w:ascii="Arial" w:hAnsi="Arial" w:cs="Arial"/>
          <w:szCs w:val="24"/>
        </w:rPr>
      </w:pPr>
    </w:p>
    <w:p w:rsidR="0003607E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61226A">
        <w:rPr>
          <w:rFonts w:ascii="Arial" w:hAnsi="Arial" w:cs="Arial"/>
          <w:szCs w:val="24"/>
        </w:rPr>
        <w:t xml:space="preserve">. </w:t>
      </w:r>
      <w:r w:rsidR="0003607E">
        <w:rPr>
          <w:rFonts w:ascii="Arial" w:hAnsi="Arial" w:cs="Arial"/>
          <w:szCs w:val="24"/>
        </w:rPr>
        <w:t>O</w:t>
      </w:r>
      <w:r w:rsidR="00C1026E">
        <w:rPr>
          <w:rFonts w:ascii="Arial" w:hAnsi="Arial" w:cs="Arial"/>
          <w:szCs w:val="24"/>
        </w:rPr>
        <w:t xml:space="preserve">dredbom čl. 531. st. 1. Obiteljskog zakona ("Narodne novine" br. 103/15. i 98/19., dalje: </w:t>
      </w:r>
      <w:proofErr w:type="spellStart"/>
      <w:r w:rsidR="00C1026E">
        <w:rPr>
          <w:rFonts w:ascii="Arial" w:hAnsi="Arial" w:cs="Arial"/>
          <w:szCs w:val="24"/>
        </w:rPr>
        <w:t>ObZ</w:t>
      </w:r>
      <w:proofErr w:type="spellEnd"/>
      <w:r w:rsidR="00C1026E">
        <w:rPr>
          <w:rFonts w:ascii="Arial" w:hAnsi="Arial" w:cs="Arial"/>
          <w:szCs w:val="24"/>
        </w:rPr>
        <w:t xml:space="preserve">) propisano je da sud može o privremenoj mjeri o tome s kojim će roditeljem dijete stanovati i ostvarivanju osobnih odnosa odlučiti bez rasprave što </w:t>
      </w:r>
      <w:r w:rsidR="000A79FF">
        <w:rPr>
          <w:rFonts w:ascii="Arial" w:hAnsi="Arial" w:cs="Arial"/>
          <w:szCs w:val="24"/>
        </w:rPr>
        <w:t xml:space="preserve">daje mogućnost da sud odlučuje o privremenoj mjeri i bez saslušanja roditelja </w:t>
      </w:r>
      <w:r w:rsidR="007B4753">
        <w:rPr>
          <w:rFonts w:ascii="Arial" w:hAnsi="Arial" w:cs="Arial"/>
          <w:szCs w:val="24"/>
        </w:rPr>
        <w:t xml:space="preserve">ukoliko je to opravdano </w:t>
      </w:r>
      <w:r w:rsidR="000410AD">
        <w:rPr>
          <w:rFonts w:ascii="Arial" w:hAnsi="Arial" w:cs="Arial"/>
          <w:szCs w:val="24"/>
        </w:rPr>
        <w:t>radi dobrobiti djeteta</w:t>
      </w:r>
      <w:r w:rsidR="00EE15B7">
        <w:rPr>
          <w:rFonts w:ascii="Arial" w:hAnsi="Arial" w:cs="Arial"/>
          <w:szCs w:val="24"/>
        </w:rPr>
        <w:t>,</w:t>
      </w:r>
      <w:r w:rsidR="000410AD">
        <w:rPr>
          <w:rFonts w:ascii="Arial" w:hAnsi="Arial" w:cs="Arial"/>
          <w:szCs w:val="24"/>
        </w:rPr>
        <w:t xml:space="preserve"> </w:t>
      </w:r>
      <w:r w:rsidR="00EE15B7">
        <w:rPr>
          <w:rFonts w:ascii="Arial" w:hAnsi="Arial" w:cs="Arial"/>
          <w:szCs w:val="24"/>
        </w:rPr>
        <w:t xml:space="preserve">jer je načelo prvenstvene zaštite dobrobiti i prava djeteta konvencijsko pravo, a i pravo sadržano u jednom od temeljnih načela obiteljsko pravne zaštite u čl. 5. </w:t>
      </w:r>
      <w:proofErr w:type="spellStart"/>
      <w:r w:rsidR="00EE15B7">
        <w:rPr>
          <w:rFonts w:ascii="Arial" w:hAnsi="Arial" w:cs="Arial"/>
          <w:szCs w:val="24"/>
        </w:rPr>
        <w:t>ObZ</w:t>
      </w:r>
      <w:proofErr w:type="spellEnd"/>
      <w:r w:rsidR="00EE15B7">
        <w:rPr>
          <w:rFonts w:ascii="Arial" w:hAnsi="Arial" w:cs="Arial"/>
          <w:szCs w:val="24"/>
        </w:rPr>
        <w:t>-a</w:t>
      </w:r>
      <w:r w:rsidR="00337F11">
        <w:rPr>
          <w:rFonts w:ascii="Arial" w:hAnsi="Arial" w:cs="Arial"/>
          <w:szCs w:val="24"/>
        </w:rPr>
        <w:t>.</w:t>
      </w:r>
      <w:r w:rsidR="009026C0">
        <w:rPr>
          <w:rFonts w:ascii="Arial" w:hAnsi="Arial" w:cs="Arial"/>
          <w:szCs w:val="24"/>
        </w:rPr>
        <w:t xml:space="preserve"> </w:t>
      </w:r>
    </w:p>
    <w:p w:rsidR="0003607E" w:rsidRDefault="0003607E" w:rsidP="00CC1133">
      <w:pPr>
        <w:jc w:val="both"/>
        <w:rPr>
          <w:rFonts w:ascii="Arial" w:hAnsi="Arial" w:cs="Arial"/>
          <w:szCs w:val="24"/>
        </w:rPr>
      </w:pPr>
    </w:p>
    <w:p w:rsidR="000410AD" w:rsidRDefault="0003607E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Stoga</w:t>
      </w:r>
      <w:r w:rsidR="00337F1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suprotno žalbenim navodima </w:t>
      </w:r>
      <w:r w:rsidR="009026C0">
        <w:rPr>
          <w:rFonts w:ascii="Arial" w:hAnsi="Arial" w:cs="Arial"/>
          <w:szCs w:val="24"/>
        </w:rPr>
        <w:t>što sud nije saslušao stranke</w:t>
      </w:r>
      <w:r w:rsidRPr="0003607E">
        <w:t xml:space="preserve"> </w:t>
      </w:r>
      <w:r w:rsidRPr="0003607E">
        <w:rPr>
          <w:rFonts w:ascii="Arial" w:hAnsi="Arial" w:cs="Arial"/>
          <w:szCs w:val="24"/>
        </w:rPr>
        <w:t xml:space="preserve">u smislu odredbe čl. 536. st. 6. </w:t>
      </w:r>
      <w:proofErr w:type="spellStart"/>
      <w:r w:rsidRPr="0003607E">
        <w:rPr>
          <w:rFonts w:ascii="Arial" w:hAnsi="Arial" w:cs="Arial"/>
          <w:szCs w:val="24"/>
        </w:rPr>
        <w:t>ObZ</w:t>
      </w:r>
      <w:proofErr w:type="spellEnd"/>
      <w:r w:rsidRPr="0003607E">
        <w:rPr>
          <w:rFonts w:ascii="Arial" w:hAnsi="Arial" w:cs="Arial"/>
          <w:szCs w:val="24"/>
        </w:rPr>
        <w:t>-a</w:t>
      </w:r>
      <w:r>
        <w:rPr>
          <w:rFonts w:ascii="Arial" w:hAnsi="Arial" w:cs="Arial"/>
          <w:szCs w:val="24"/>
        </w:rPr>
        <w:t xml:space="preserve"> prije donošenja privremene mjere </w:t>
      </w:r>
      <w:r w:rsidR="009026C0">
        <w:rPr>
          <w:rFonts w:ascii="Arial" w:hAnsi="Arial" w:cs="Arial"/>
          <w:szCs w:val="24"/>
        </w:rPr>
        <w:t xml:space="preserve"> ne čini pobijano rješenje nezakonitim i neprav</w:t>
      </w:r>
      <w:r w:rsidR="00311BA7">
        <w:rPr>
          <w:rFonts w:ascii="Arial" w:hAnsi="Arial" w:cs="Arial"/>
          <w:szCs w:val="24"/>
        </w:rPr>
        <w:t>ilnim</w:t>
      </w:r>
      <w:r w:rsidR="001E4DED">
        <w:rPr>
          <w:rFonts w:ascii="Arial" w:hAnsi="Arial" w:cs="Arial"/>
          <w:szCs w:val="24"/>
        </w:rPr>
        <w:t xml:space="preserve">, </w:t>
      </w:r>
      <w:r w:rsidR="00A133F5">
        <w:rPr>
          <w:rFonts w:ascii="Arial" w:hAnsi="Arial" w:cs="Arial"/>
          <w:szCs w:val="24"/>
        </w:rPr>
        <w:t>a i stoga što dokaz</w:t>
      </w:r>
      <w:r w:rsidR="001E4DED">
        <w:rPr>
          <w:rFonts w:ascii="Arial" w:hAnsi="Arial" w:cs="Arial"/>
          <w:szCs w:val="24"/>
        </w:rPr>
        <w:t xml:space="preserve"> saslušanjem stranaka</w:t>
      </w:r>
      <w:r w:rsidR="00DE1E6A">
        <w:rPr>
          <w:rFonts w:ascii="Arial" w:hAnsi="Arial" w:cs="Arial"/>
          <w:szCs w:val="24"/>
        </w:rPr>
        <w:t xml:space="preserve"> </w:t>
      </w:r>
      <w:r w:rsidR="00A133F5">
        <w:rPr>
          <w:rFonts w:ascii="Arial" w:hAnsi="Arial" w:cs="Arial"/>
          <w:szCs w:val="24"/>
        </w:rPr>
        <w:t>nije proveden</w:t>
      </w:r>
      <w:r w:rsidR="00DE1E6A">
        <w:rPr>
          <w:rFonts w:ascii="Arial" w:hAnsi="Arial" w:cs="Arial"/>
          <w:szCs w:val="24"/>
        </w:rPr>
        <w:t xml:space="preserve"> jer se protivnik osiguranja</w:t>
      </w:r>
      <w:r w:rsidR="00A133F5">
        <w:rPr>
          <w:rFonts w:ascii="Arial" w:hAnsi="Arial" w:cs="Arial"/>
          <w:szCs w:val="24"/>
        </w:rPr>
        <w:t xml:space="preserve"> </w:t>
      </w:r>
      <w:r w:rsidR="001E4DED">
        <w:rPr>
          <w:rFonts w:ascii="Arial" w:hAnsi="Arial" w:cs="Arial"/>
          <w:szCs w:val="24"/>
        </w:rPr>
        <w:t>nije odazvao</w:t>
      </w:r>
      <w:r w:rsidR="00DE1E6A">
        <w:rPr>
          <w:rFonts w:ascii="Arial" w:hAnsi="Arial" w:cs="Arial"/>
          <w:szCs w:val="24"/>
        </w:rPr>
        <w:t xml:space="preserve"> na zakazano ročište opravdavajući se bolešću.</w:t>
      </w:r>
      <w:r w:rsidR="001E4DED">
        <w:rPr>
          <w:rFonts w:ascii="Arial" w:hAnsi="Arial" w:cs="Arial"/>
          <w:szCs w:val="24"/>
        </w:rPr>
        <w:t xml:space="preserve"> </w:t>
      </w:r>
    </w:p>
    <w:p w:rsidR="00E33DD7" w:rsidRDefault="00E33DD7" w:rsidP="00CC1133">
      <w:pPr>
        <w:jc w:val="both"/>
        <w:rPr>
          <w:rFonts w:ascii="Arial" w:hAnsi="Arial" w:cs="Arial"/>
          <w:szCs w:val="24"/>
        </w:rPr>
      </w:pPr>
    </w:p>
    <w:p w:rsidR="00B2761C" w:rsidRDefault="00D27C13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BC7813">
        <w:rPr>
          <w:rFonts w:ascii="Arial" w:hAnsi="Arial" w:cs="Arial"/>
          <w:szCs w:val="24"/>
        </w:rPr>
        <w:t xml:space="preserve">. Predmet postupka je određivanje </w:t>
      </w:r>
      <w:r w:rsidR="00117F47">
        <w:rPr>
          <w:rFonts w:ascii="Arial" w:hAnsi="Arial" w:cs="Arial"/>
          <w:szCs w:val="24"/>
        </w:rPr>
        <w:t xml:space="preserve">navedene </w:t>
      </w:r>
      <w:r w:rsidR="00BC7813">
        <w:rPr>
          <w:rFonts w:ascii="Arial" w:hAnsi="Arial" w:cs="Arial"/>
          <w:szCs w:val="24"/>
        </w:rPr>
        <w:t xml:space="preserve">privremene mjere </w:t>
      </w:r>
      <w:r w:rsidR="00EC56F9">
        <w:rPr>
          <w:rFonts w:ascii="Arial" w:hAnsi="Arial" w:cs="Arial"/>
          <w:szCs w:val="24"/>
        </w:rPr>
        <w:t xml:space="preserve">u toku parnice po tužbi koju je podnijela </w:t>
      </w:r>
      <w:proofErr w:type="spellStart"/>
      <w:r w:rsidR="00BA18BF">
        <w:rPr>
          <w:rFonts w:ascii="Arial" w:hAnsi="Arial" w:cs="Arial"/>
          <w:szCs w:val="24"/>
        </w:rPr>
        <w:t>predlagateljica</w:t>
      </w:r>
      <w:proofErr w:type="spellEnd"/>
      <w:r w:rsidR="00BA18BF">
        <w:rPr>
          <w:rFonts w:ascii="Arial" w:hAnsi="Arial" w:cs="Arial"/>
          <w:szCs w:val="24"/>
        </w:rPr>
        <w:t xml:space="preserve"> osiguranja kao majka za promjenu</w:t>
      </w:r>
      <w:r w:rsidR="00A867BA">
        <w:rPr>
          <w:rFonts w:ascii="Arial" w:hAnsi="Arial" w:cs="Arial"/>
          <w:szCs w:val="24"/>
        </w:rPr>
        <w:t xml:space="preserve"> sporazumne</w:t>
      </w:r>
      <w:r w:rsidR="00BA18BF">
        <w:rPr>
          <w:rFonts w:ascii="Arial" w:hAnsi="Arial" w:cs="Arial"/>
          <w:szCs w:val="24"/>
        </w:rPr>
        <w:t xml:space="preserve"> </w:t>
      </w:r>
      <w:r w:rsidR="00A867BA">
        <w:rPr>
          <w:rFonts w:ascii="Arial" w:hAnsi="Arial" w:cs="Arial"/>
          <w:szCs w:val="24"/>
        </w:rPr>
        <w:t>odluke (</w:t>
      </w:r>
      <w:r w:rsidR="00BA18BF">
        <w:rPr>
          <w:rFonts w:ascii="Arial" w:hAnsi="Arial" w:cs="Arial"/>
          <w:szCs w:val="24"/>
        </w:rPr>
        <w:t>presud</w:t>
      </w:r>
      <w:r w:rsidR="00B80F52">
        <w:rPr>
          <w:rFonts w:ascii="Arial" w:hAnsi="Arial" w:cs="Arial"/>
          <w:szCs w:val="24"/>
        </w:rPr>
        <w:t>a</w:t>
      </w:r>
      <w:r w:rsidR="00A867BA">
        <w:rPr>
          <w:rFonts w:ascii="Arial" w:hAnsi="Arial" w:cs="Arial"/>
          <w:szCs w:val="24"/>
        </w:rPr>
        <w:t xml:space="preserve"> </w:t>
      </w:r>
      <w:r w:rsidR="00BA18BF">
        <w:rPr>
          <w:rFonts w:ascii="Arial" w:hAnsi="Arial" w:cs="Arial"/>
          <w:szCs w:val="24"/>
        </w:rPr>
        <w:t>prvostupanjskog suda P Ob-</w:t>
      </w:r>
      <w:r w:rsidR="00402866">
        <w:rPr>
          <w:rFonts w:ascii="Arial" w:hAnsi="Arial" w:cs="Arial"/>
          <w:szCs w:val="24"/>
        </w:rPr>
        <w:t>...</w:t>
      </w:r>
      <w:r w:rsidR="00A867BA">
        <w:rPr>
          <w:rFonts w:ascii="Arial" w:hAnsi="Arial" w:cs="Arial"/>
          <w:szCs w:val="24"/>
        </w:rPr>
        <w:t>)</w:t>
      </w:r>
      <w:r w:rsidR="00BA18BF">
        <w:rPr>
          <w:rFonts w:ascii="Arial" w:hAnsi="Arial" w:cs="Arial"/>
          <w:szCs w:val="24"/>
        </w:rPr>
        <w:t xml:space="preserve"> </w:t>
      </w:r>
      <w:r w:rsidR="00A867BA">
        <w:rPr>
          <w:rFonts w:ascii="Arial" w:hAnsi="Arial" w:cs="Arial"/>
          <w:szCs w:val="24"/>
        </w:rPr>
        <w:t>o</w:t>
      </w:r>
      <w:r w:rsidR="00BA18BF">
        <w:rPr>
          <w:rFonts w:ascii="Arial" w:hAnsi="Arial" w:cs="Arial"/>
          <w:szCs w:val="24"/>
        </w:rPr>
        <w:t xml:space="preserve"> </w:t>
      </w:r>
      <w:r w:rsidR="00647D3B">
        <w:rPr>
          <w:rFonts w:ascii="Arial" w:hAnsi="Arial" w:cs="Arial"/>
          <w:szCs w:val="24"/>
        </w:rPr>
        <w:t xml:space="preserve">zajedničkoj roditeljskoj skrbi maloljetnog djeteta </w:t>
      </w:r>
      <w:r w:rsidR="00B2761C">
        <w:rPr>
          <w:rFonts w:ascii="Arial" w:hAnsi="Arial" w:cs="Arial"/>
          <w:szCs w:val="24"/>
        </w:rPr>
        <w:t>da svaki drugi tjedan stanuje kod oca, a svaki drugi kod majke s tim da ima adresu kod oca</w:t>
      </w:r>
      <w:r w:rsidR="00227506">
        <w:rPr>
          <w:rFonts w:ascii="Arial" w:hAnsi="Arial" w:cs="Arial"/>
          <w:szCs w:val="24"/>
        </w:rPr>
        <w:t>, sada zbog promijenjenih okolnosti</w:t>
      </w:r>
      <w:r w:rsidR="00994099">
        <w:rPr>
          <w:rFonts w:ascii="Arial" w:hAnsi="Arial" w:cs="Arial"/>
          <w:szCs w:val="24"/>
        </w:rPr>
        <w:t xml:space="preserve"> što dijete kreće u prvi razred osnovne škole i započinjanja </w:t>
      </w:r>
      <w:r w:rsidR="00311BA7">
        <w:rPr>
          <w:rFonts w:ascii="Arial" w:hAnsi="Arial" w:cs="Arial"/>
          <w:szCs w:val="24"/>
        </w:rPr>
        <w:t xml:space="preserve">formalnih upisa djece u školu </w:t>
      </w:r>
      <w:r w:rsidR="00227506">
        <w:rPr>
          <w:rFonts w:ascii="Arial" w:hAnsi="Arial" w:cs="Arial"/>
          <w:szCs w:val="24"/>
        </w:rPr>
        <w:t xml:space="preserve">na način da dijete stanuje kod majke, a posljedično time i uređenje osobnih odnosa </w:t>
      </w:r>
      <w:proofErr w:type="spellStart"/>
      <w:r w:rsidR="00022D0A">
        <w:rPr>
          <w:rFonts w:ascii="Arial" w:hAnsi="Arial" w:cs="Arial"/>
          <w:szCs w:val="24"/>
        </w:rPr>
        <w:t>mlt</w:t>
      </w:r>
      <w:proofErr w:type="spellEnd"/>
      <w:r w:rsidR="00022D0A">
        <w:rPr>
          <w:rFonts w:ascii="Arial" w:hAnsi="Arial" w:cs="Arial"/>
          <w:szCs w:val="24"/>
        </w:rPr>
        <w:t xml:space="preserve">. djeteta s ocem te uzdržavanje </w:t>
      </w:r>
      <w:proofErr w:type="spellStart"/>
      <w:r w:rsidR="00022D0A">
        <w:rPr>
          <w:rFonts w:ascii="Arial" w:hAnsi="Arial" w:cs="Arial"/>
          <w:szCs w:val="24"/>
        </w:rPr>
        <w:t>mlt</w:t>
      </w:r>
      <w:proofErr w:type="spellEnd"/>
      <w:r w:rsidR="00022D0A">
        <w:rPr>
          <w:rFonts w:ascii="Arial" w:hAnsi="Arial" w:cs="Arial"/>
          <w:szCs w:val="24"/>
        </w:rPr>
        <w:t>. djeteta.</w:t>
      </w:r>
      <w:r w:rsidR="00227506">
        <w:rPr>
          <w:rFonts w:ascii="Arial" w:hAnsi="Arial" w:cs="Arial"/>
          <w:szCs w:val="24"/>
        </w:rPr>
        <w:t xml:space="preserve"> </w:t>
      </w:r>
    </w:p>
    <w:p w:rsidR="00B2761C" w:rsidRDefault="00B2761C" w:rsidP="00CC1133">
      <w:pPr>
        <w:jc w:val="both"/>
        <w:rPr>
          <w:rFonts w:ascii="Arial" w:hAnsi="Arial" w:cs="Arial"/>
          <w:szCs w:val="24"/>
        </w:rPr>
      </w:pPr>
    </w:p>
    <w:p w:rsidR="00104465" w:rsidRDefault="00D27C13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9</w:t>
      </w:r>
      <w:r w:rsidR="00104465">
        <w:rPr>
          <w:rFonts w:ascii="Arial" w:hAnsi="Arial" w:cs="Arial"/>
          <w:szCs w:val="24"/>
        </w:rPr>
        <w:t>. U postupku je</w:t>
      </w:r>
      <w:r w:rsidR="00152561">
        <w:rPr>
          <w:rFonts w:ascii="Arial" w:hAnsi="Arial" w:cs="Arial"/>
          <w:szCs w:val="24"/>
        </w:rPr>
        <w:t xml:space="preserve"> </w:t>
      </w:r>
      <w:proofErr w:type="spellStart"/>
      <w:r w:rsidR="00152561">
        <w:rPr>
          <w:rFonts w:ascii="Arial" w:hAnsi="Arial" w:cs="Arial"/>
          <w:szCs w:val="24"/>
        </w:rPr>
        <w:t>mlt</w:t>
      </w:r>
      <w:proofErr w:type="spellEnd"/>
      <w:r w:rsidR="00152561">
        <w:rPr>
          <w:rFonts w:ascii="Arial" w:hAnsi="Arial" w:cs="Arial"/>
          <w:szCs w:val="24"/>
        </w:rPr>
        <w:t xml:space="preserve">. djetetu stranaka imenovan poseban skrbnik </w:t>
      </w:r>
      <w:r w:rsidR="003E2515">
        <w:rPr>
          <w:rFonts w:ascii="Arial" w:hAnsi="Arial" w:cs="Arial"/>
          <w:szCs w:val="24"/>
        </w:rPr>
        <w:t xml:space="preserve">radi zaštite prava i interesa </w:t>
      </w:r>
      <w:proofErr w:type="spellStart"/>
      <w:r w:rsidR="003E2515">
        <w:rPr>
          <w:rFonts w:ascii="Arial" w:hAnsi="Arial" w:cs="Arial"/>
          <w:szCs w:val="24"/>
        </w:rPr>
        <w:t>mlt</w:t>
      </w:r>
      <w:proofErr w:type="spellEnd"/>
      <w:r w:rsidR="003E2515">
        <w:rPr>
          <w:rFonts w:ascii="Arial" w:hAnsi="Arial" w:cs="Arial"/>
          <w:szCs w:val="24"/>
        </w:rPr>
        <w:t>. djeteta.</w:t>
      </w:r>
    </w:p>
    <w:p w:rsidR="003E2515" w:rsidRDefault="003E2515" w:rsidP="00CC1133">
      <w:pPr>
        <w:jc w:val="both"/>
        <w:rPr>
          <w:rFonts w:ascii="Arial" w:hAnsi="Arial" w:cs="Arial"/>
          <w:szCs w:val="24"/>
        </w:rPr>
      </w:pPr>
    </w:p>
    <w:p w:rsidR="005B34FA" w:rsidRDefault="00D27C13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3E2515">
        <w:rPr>
          <w:rFonts w:ascii="Arial" w:hAnsi="Arial" w:cs="Arial"/>
          <w:szCs w:val="24"/>
        </w:rPr>
        <w:t xml:space="preserve">. </w:t>
      </w:r>
      <w:r w:rsidR="00881B6A">
        <w:rPr>
          <w:rFonts w:ascii="Arial" w:hAnsi="Arial" w:cs="Arial"/>
          <w:szCs w:val="24"/>
        </w:rPr>
        <w:t xml:space="preserve">Iz utvrđenja prvostupanjskog suda slijedi </w:t>
      </w:r>
      <w:r w:rsidR="00DF2366">
        <w:rPr>
          <w:rFonts w:ascii="Arial" w:hAnsi="Arial" w:cs="Arial"/>
          <w:szCs w:val="24"/>
        </w:rPr>
        <w:t xml:space="preserve">da je majka podnijela prijedlog za donošenje privremene mjere </w:t>
      </w:r>
      <w:r w:rsidR="001D00FD">
        <w:rPr>
          <w:rFonts w:ascii="Arial" w:hAnsi="Arial" w:cs="Arial"/>
          <w:szCs w:val="24"/>
        </w:rPr>
        <w:t>u</w:t>
      </w:r>
      <w:r w:rsidR="00DF2366">
        <w:rPr>
          <w:rFonts w:ascii="Arial" w:hAnsi="Arial" w:cs="Arial"/>
          <w:szCs w:val="24"/>
        </w:rPr>
        <w:t xml:space="preserve"> odnos</w:t>
      </w:r>
      <w:r w:rsidR="001D00FD">
        <w:rPr>
          <w:rFonts w:ascii="Arial" w:hAnsi="Arial" w:cs="Arial"/>
          <w:szCs w:val="24"/>
        </w:rPr>
        <w:t>u na navedene</w:t>
      </w:r>
      <w:r w:rsidR="00DF2366">
        <w:rPr>
          <w:rFonts w:ascii="Arial" w:hAnsi="Arial" w:cs="Arial"/>
          <w:szCs w:val="24"/>
        </w:rPr>
        <w:t xml:space="preserve"> okolnost</w:t>
      </w:r>
      <w:r w:rsidR="001D00FD">
        <w:rPr>
          <w:rFonts w:ascii="Arial" w:hAnsi="Arial" w:cs="Arial"/>
          <w:szCs w:val="24"/>
        </w:rPr>
        <w:t>i</w:t>
      </w:r>
      <w:r w:rsidR="00DF2366">
        <w:rPr>
          <w:rFonts w:ascii="Arial" w:hAnsi="Arial" w:cs="Arial"/>
          <w:szCs w:val="24"/>
        </w:rPr>
        <w:t xml:space="preserve"> polaska djeteta u školu</w:t>
      </w:r>
      <w:r w:rsidR="001D00FD">
        <w:rPr>
          <w:rFonts w:ascii="Arial" w:hAnsi="Arial" w:cs="Arial"/>
          <w:szCs w:val="24"/>
        </w:rPr>
        <w:t xml:space="preserve">, a i zbog </w:t>
      </w:r>
      <w:r w:rsidR="00881B6A">
        <w:rPr>
          <w:rFonts w:ascii="Arial" w:hAnsi="Arial" w:cs="Arial"/>
          <w:szCs w:val="24"/>
        </w:rPr>
        <w:t xml:space="preserve">prijetnji </w:t>
      </w:r>
      <w:proofErr w:type="spellStart"/>
      <w:r w:rsidR="001D00FD">
        <w:rPr>
          <w:rFonts w:ascii="Arial" w:hAnsi="Arial" w:cs="Arial"/>
          <w:szCs w:val="24"/>
        </w:rPr>
        <w:t>protustranke</w:t>
      </w:r>
      <w:proofErr w:type="spellEnd"/>
      <w:r w:rsidR="001D00FD">
        <w:rPr>
          <w:rFonts w:ascii="Arial" w:hAnsi="Arial" w:cs="Arial"/>
          <w:szCs w:val="24"/>
        </w:rPr>
        <w:t xml:space="preserve"> djetetova oca </w:t>
      </w:r>
      <w:r w:rsidR="009A4503">
        <w:rPr>
          <w:rFonts w:ascii="Arial" w:hAnsi="Arial" w:cs="Arial"/>
          <w:szCs w:val="24"/>
        </w:rPr>
        <w:t xml:space="preserve">u alkoholiziranom </w:t>
      </w:r>
      <w:r w:rsidR="008A68A3">
        <w:rPr>
          <w:rFonts w:ascii="Arial" w:hAnsi="Arial" w:cs="Arial"/>
          <w:szCs w:val="24"/>
        </w:rPr>
        <w:t>stanju kod primopredaje djeteta</w:t>
      </w:r>
      <w:r w:rsidR="00E92B7B">
        <w:rPr>
          <w:rFonts w:ascii="Arial" w:hAnsi="Arial" w:cs="Arial"/>
          <w:szCs w:val="24"/>
        </w:rPr>
        <w:t xml:space="preserve"> zbog kojih okolnosti je ista podnijela optužnicu protiv </w:t>
      </w:r>
      <w:proofErr w:type="spellStart"/>
      <w:r w:rsidR="00E92B7B">
        <w:rPr>
          <w:rFonts w:ascii="Arial" w:hAnsi="Arial" w:cs="Arial"/>
          <w:szCs w:val="24"/>
        </w:rPr>
        <w:t>protustranke</w:t>
      </w:r>
      <w:proofErr w:type="spellEnd"/>
      <w:r w:rsidR="008A68A3">
        <w:rPr>
          <w:rFonts w:ascii="Arial" w:hAnsi="Arial" w:cs="Arial"/>
          <w:szCs w:val="24"/>
        </w:rPr>
        <w:t xml:space="preserve">, da </w:t>
      </w:r>
      <w:r w:rsidR="00E54B76">
        <w:rPr>
          <w:rFonts w:ascii="Arial" w:hAnsi="Arial" w:cs="Arial"/>
          <w:szCs w:val="24"/>
        </w:rPr>
        <w:t>se obiteljske prilike majke nisu promijenile</w:t>
      </w:r>
      <w:r w:rsidR="008F203A">
        <w:rPr>
          <w:rFonts w:ascii="Arial" w:hAnsi="Arial" w:cs="Arial"/>
          <w:szCs w:val="24"/>
        </w:rPr>
        <w:t xml:space="preserve">, </w:t>
      </w:r>
      <w:r w:rsidR="00E54B76">
        <w:rPr>
          <w:rFonts w:ascii="Arial" w:hAnsi="Arial" w:cs="Arial"/>
          <w:szCs w:val="24"/>
        </w:rPr>
        <w:t xml:space="preserve">da </w:t>
      </w:r>
      <w:r w:rsidR="00773216">
        <w:rPr>
          <w:rFonts w:ascii="Arial" w:hAnsi="Arial" w:cs="Arial"/>
          <w:szCs w:val="24"/>
        </w:rPr>
        <w:t>je</w:t>
      </w:r>
      <w:r w:rsidR="008A68A3">
        <w:rPr>
          <w:rFonts w:ascii="Arial" w:hAnsi="Arial" w:cs="Arial"/>
          <w:szCs w:val="24"/>
        </w:rPr>
        <w:t xml:space="preserve"> </w:t>
      </w:r>
      <w:r w:rsidR="00773216">
        <w:rPr>
          <w:rFonts w:ascii="Arial" w:hAnsi="Arial" w:cs="Arial"/>
          <w:szCs w:val="24"/>
        </w:rPr>
        <w:t xml:space="preserve">pozvana </w:t>
      </w:r>
      <w:r w:rsidR="008A68A3">
        <w:rPr>
          <w:rFonts w:ascii="Arial" w:hAnsi="Arial" w:cs="Arial"/>
          <w:szCs w:val="24"/>
        </w:rPr>
        <w:t xml:space="preserve">posebna skrbnica </w:t>
      </w:r>
      <w:r w:rsidR="00773216">
        <w:rPr>
          <w:rFonts w:ascii="Arial" w:hAnsi="Arial" w:cs="Arial"/>
          <w:szCs w:val="24"/>
        </w:rPr>
        <w:t xml:space="preserve">radi informiranja djeteta o predmetnom postupku o njegovim pravima te je prenijela sudu mišljenje i iskaz djeteta </w:t>
      </w:r>
      <w:r w:rsidR="00FC0E5F">
        <w:rPr>
          <w:rFonts w:ascii="Arial" w:hAnsi="Arial" w:cs="Arial"/>
          <w:szCs w:val="24"/>
        </w:rPr>
        <w:t>i volje da stanuje kod majke i da ide u školu u G</w:t>
      </w:r>
      <w:r w:rsidR="00402866">
        <w:rPr>
          <w:rFonts w:ascii="Arial" w:hAnsi="Arial" w:cs="Arial"/>
          <w:szCs w:val="24"/>
        </w:rPr>
        <w:t>.</w:t>
      </w:r>
      <w:r w:rsidR="00FC0E5F">
        <w:rPr>
          <w:rFonts w:ascii="Arial" w:hAnsi="Arial" w:cs="Arial"/>
          <w:szCs w:val="24"/>
        </w:rPr>
        <w:t xml:space="preserve"> gdje majka stanuje, da je pribavljeno mišljenje Centra za socijalnu skrb K</w:t>
      </w:r>
      <w:r w:rsidR="0004654E">
        <w:rPr>
          <w:rFonts w:ascii="Arial" w:hAnsi="Arial" w:cs="Arial"/>
          <w:szCs w:val="24"/>
        </w:rPr>
        <w:t>.</w:t>
      </w:r>
      <w:r w:rsidR="00FC0E5F">
        <w:rPr>
          <w:rFonts w:ascii="Arial" w:hAnsi="Arial" w:cs="Arial"/>
          <w:szCs w:val="24"/>
        </w:rPr>
        <w:t xml:space="preserve"> koji je mjesno nadležan za oca</w:t>
      </w:r>
      <w:r w:rsidR="00C31BE0">
        <w:rPr>
          <w:rFonts w:ascii="Arial" w:hAnsi="Arial" w:cs="Arial"/>
          <w:szCs w:val="24"/>
        </w:rPr>
        <w:t xml:space="preserve"> u kojem </w:t>
      </w:r>
      <w:r w:rsidR="00D957B9">
        <w:rPr>
          <w:rFonts w:ascii="Arial" w:hAnsi="Arial" w:cs="Arial"/>
          <w:szCs w:val="24"/>
        </w:rPr>
        <w:t xml:space="preserve">postupku je obrađeno i </w:t>
      </w:r>
      <w:proofErr w:type="spellStart"/>
      <w:r w:rsidR="00D957B9">
        <w:rPr>
          <w:rFonts w:ascii="Arial" w:hAnsi="Arial" w:cs="Arial"/>
          <w:szCs w:val="24"/>
        </w:rPr>
        <w:t>mlt</w:t>
      </w:r>
      <w:proofErr w:type="spellEnd"/>
      <w:r w:rsidR="00D957B9">
        <w:rPr>
          <w:rFonts w:ascii="Arial" w:hAnsi="Arial" w:cs="Arial"/>
          <w:szCs w:val="24"/>
        </w:rPr>
        <w:t>. dijete stranaka</w:t>
      </w:r>
      <w:r w:rsidR="00FC0E5F">
        <w:rPr>
          <w:rFonts w:ascii="Arial" w:hAnsi="Arial" w:cs="Arial"/>
          <w:szCs w:val="24"/>
        </w:rPr>
        <w:t xml:space="preserve"> </w:t>
      </w:r>
      <w:r w:rsidR="00D957B9">
        <w:rPr>
          <w:rFonts w:ascii="Arial" w:hAnsi="Arial" w:cs="Arial"/>
          <w:szCs w:val="24"/>
        </w:rPr>
        <w:t>iz kojih proizlazi da dječak pokazuje razumijevanje da od početka škole mora biti više kod jednog roditelja zbog pohađanja jedne škole te je mišljenja da bi dječak trebao stanovati u</w:t>
      </w:r>
      <w:r w:rsidR="005B34FA">
        <w:rPr>
          <w:rFonts w:ascii="Arial" w:hAnsi="Arial" w:cs="Arial"/>
          <w:szCs w:val="24"/>
        </w:rPr>
        <w:t>z majku gdje će pohađati školu.</w:t>
      </w:r>
    </w:p>
    <w:p w:rsidR="005B34FA" w:rsidRDefault="005B34FA" w:rsidP="00CC1133">
      <w:pPr>
        <w:jc w:val="both"/>
        <w:rPr>
          <w:rFonts w:ascii="Arial" w:hAnsi="Arial" w:cs="Arial"/>
          <w:szCs w:val="24"/>
        </w:rPr>
      </w:pPr>
    </w:p>
    <w:p w:rsidR="00152561" w:rsidRDefault="003928CA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D27C13">
        <w:rPr>
          <w:rFonts w:ascii="Arial" w:hAnsi="Arial" w:cs="Arial"/>
          <w:szCs w:val="24"/>
        </w:rPr>
        <w:t>1</w:t>
      </w:r>
      <w:r w:rsidR="005B34FA">
        <w:rPr>
          <w:rFonts w:ascii="Arial" w:hAnsi="Arial" w:cs="Arial"/>
          <w:szCs w:val="24"/>
        </w:rPr>
        <w:t xml:space="preserve">. </w:t>
      </w:r>
      <w:r w:rsidR="006938AA">
        <w:rPr>
          <w:rFonts w:ascii="Arial" w:hAnsi="Arial" w:cs="Arial"/>
          <w:szCs w:val="24"/>
        </w:rPr>
        <w:t xml:space="preserve">Imajući u vidu utvrđene </w:t>
      </w:r>
      <w:r w:rsidR="00E92B7B">
        <w:rPr>
          <w:rFonts w:ascii="Arial" w:hAnsi="Arial" w:cs="Arial"/>
          <w:szCs w:val="24"/>
        </w:rPr>
        <w:t xml:space="preserve">odlučne </w:t>
      </w:r>
      <w:r w:rsidR="006938AA">
        <w:rPr>
          <w:rFonts w:ascii="Arial" w:hAnsi="Arial" w:cs="Arial"/>
          <w:szCs w:val="24"/>
        </w:rPr>
        <w:t xml:space="preserve">činjenice pravilno je prvostupanjski sud odredio </w:t>
      </w:r>
      <w:r w:rsidR="004C7254">
        <w:rPr>
          <w:rFonts w:ascii="Arial" w:hAnsi="Arial" w:cs="Arial"/>
          <w:szCs w:val="24"/>
        </w:rPr>
        <w:t xml:space="preserve">predloženu </w:t>
      </w:r>
      <w:r w:rsidR="006938AA">
        <w:rPr>
          <w:rFonts w:ascii="Arial" w:hAnsi="Arial" w:cs="Arial"/>
          <w:szCs w:val="24"/>
        </w:rPr>
        <w:t xml:space="preserve">privremenu mjeru temeljem odredbe čl. 529. st. 1. </w:t>
      </w:r>
      <w:proofErr w:type="spellStart"/>
      <w:r w:rsidR="006938AA">
        <w:rPr>
          <w:rFonts w:ascii="Arial" w:hAnsi="Arial" w:cs="Arial"/>
          <w:szCs w:val="24"/>
        </w:rPr>
        <w:t>toč</w:t>
      </w:r>
      <w:proofErr w:type="spellEnd"/>
      <w:r w:rsidR="006938AA">
        <w:rPr>
          <w:rFonts w:ascii="Arial" w:hAnsi="Arial" w:cs="Arial"/>
          <w:szCs w:val="24"/>
        </w:rPr>
        <w:t xml:space="preserve">. 1. i st. 2. </w:t>
      </w:r>
      <w:proofErr w:type="spellStart"/>
      <w:r w:rsidR="006938AA">
        <w:rPr>
          <w:rFonts w:ascii="Arial" w:hAnsi="Arial" w:cs="Arial"/>
          <w:szCs w:val="24"/>
        </w:rPr>
        <w:t>ObZ</w:t>
      </w:r>
      <w:proofErr w:type="spellEnd"/>
      <w:r w:rsidR="006938AA">
        <w:rPr>
          <w:rFonts w:ascii="Arial" w:hAnsi="Arial" w:cs="Arial"/>
          <w:szCs w:val="24"/>
        </w:rPr>
        <w:t xml:space="preserve">-a ocjenjujući da je taj prijedlog u interesu i u </w:t>
      </w:r>
      <w:r w:rsidR="00DC4A0D">
        <w:rPr>
          <w:rFonts w:ascii="Arial" w:hAnsi="Arial" w:cs="Arial"/>
          <w:szCs w:val="24"/>
        </w:rPr>
        <w:t xml:space="preserve">skladu s dobrobiti </w:t>
      </w:r>
      <w:proofErr w:type="spellStart"/>
      <w:r w:rsidR="00DC4A0D">
        <w:rPr>
          <w:rFonts w:ascii="Arial" w:hAnsi="Arial" w:cs="Arial"/>
          <w:szCs w:val="24"/>
        </w:rPr>
        <w:t>mlt</w:t>
      </w:r>
      <w:proofErr w:type="spellEnd"/>
      <w:r w:rsidR="00DC4A0D">
        <w:rPr>
          <w:rFonts w:ascii="Arial" w:hAnsi="Arial" w:cs="Arial"/>
          <w:szCs w:val="24"/>
        </w:rPr>
        <w:t>. djeteta</w:t>
      </w:r>
      <w:r w:rsidR="004C7254">
        <w:rPr>
          <w:rFonts w:ascii="Arial" w:hAnsi="Arial" w:cs="Arial"/>
          <w:szCs w:val="24"/>
        </w:rPr>
        <w:t xml:space="preserve">, na način da </w:t>
      </w:r>
      <w:proofErr w:type="spellStart"/>
      <w:r w:rsidR="004C7254">
        <w:rPr>
          <w:rFonts w:ascii="Arial" w:hAnsi="Arial" w:cs="Arial"/>
          <w:szCs w:val="24"/>
        </w:rPr>
        <w:t>mlt</w:t>
      </w:r>
      <w:proofErr w:type="spellEnd"/>
      <w:r w:rsidR="004C7254">
        <w:rPr>
          <w:rFonts w:ascii="Arial" w:hAnsi="Arial" w:cs="Arial"/>
          <w:szCs w:val="24"/>
        </w:rPr>
        <w:t>. dijete stranaka stanuje s majkom s uređenjem, načinom i trajanjem osobnih odnosa oca s djetetom</w:t>
      </w:r>
      <w:r w:rsidR="00B95D84">
        <w:rPr>
          <w:rFonts w:ascii="Arial" w:hAnsi="Arial" w:cs="Arial"/>
          <w:szCs w:val="24"/>
        </w:rPr>
        <w:t xml:space="preserve"> te utvrđenjem novčane obveze oca za uzdržavanje djeteta po službenoj dužnosti u skladu s važećom odlukom o minimalnim novčanim iznosima koje mora plaćati roditelj s kojim roditelj ne stanuje</w:t>
      </w:r>
      <w:r w:rsidR="00DC4A0D">
        <w:rPr>
          <w:rFonts w:ascii="Arial" w:hAnsi="Arial" w:cs="Arial"/>
          <w:szCs w:val="24"/>
        </w:rPr>
        <w:t>.</w:t>
      </w:r>
    </w:p>
    <w:p w:rsidR="00DC4A0D" w:rsidRDefault="00DC4A0D" w:rsidP="00CC1133">
      <w:pPr>
        <w:jc w:val="both"/>
        <w:rPr>
          <w:rFonts w:ascii="Arial" w:hAnsi="Arial" w:cs="Arial"/>
          <w:szCs w:val="24"/>
        </w:rPr>
      </w:pPr>
    </w:p>
    <w:p w:rsidR="00152561" w:rsidRDefault="00DC4A0D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D27C1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Suprotno žalbenim navodima obzirom da</w:t>
      </w:r>
      <w:r w:rsidR="00EC4403">
        <w:rPr>
          <w:rFonts w:ascii="Arial" w:hAnsi="Arial" w:cs="Arial"/>
          <w:szCs w:val="24"/>
        </w:rPr>
        <w:t xml:space="preserve"> nije postignut sporazum stranka</w:t>
      </w:r>
      <w:r>
        <w:rPr>
          <w:rFonts w:ascii="Arial" w:hAnsi="Arial" w:cs="Arial"/>
          <w:szCs w:val="24"/>
        </w:rPr>
        <w:t xml:space="preserve"> o prijedlogu</w:t>
      </w:r>
      <w:r w:rsidR="00DB1C73">
        <w:rPr>
          <w:rFonts w:ascii="Arial" w:hAnsi="Arial" w:cs="Arial"/>
          <w:szCs w:val="24"/>
        </w:rPr>
        <w:t xml:space="preserve"> majke</w:t>
      </w:r>
      <w:r>
        <w:rPr>
          <w:rFonts w:ascii="Arial" w:hAnsi="Arial" w:cs="Arial"/>
          <w:szCs w:val="24"/>
        </w:rPr>
        <w:t xml:space="preserve"> za promjenu odluke </w:t>
      </w:r>
      <w:r w:rsidR="00BF3521">
        <w:rPr>
          <w:rFonts w:ascii="Arial" w:hAnsi="Arial" w:cs="Arial"/>
          <w:szCs w:val="24"/>
        </w:rPr>
        <w:t xml:space="preserve">o pitanju adrese stanovanja djeteta, a sud je raspolagao stručnom procjenom i mišljenjem </w:t>
      </w:r>
      <w:r w:rsidR="00D7408D">
        <w:rPr>
          <w:rFonts w:ascii="Arial" w:hAnsi="Arial" w:cs="Arial"/>
          <w:szCs w:val="24"/>
        </w:rPr>
        <w:t xml:space="preserve">Centra </w:t>
      </w:r>
      <w:r w:rsidR="00BF3521">
        <w:rPr>
          <w:rFonts w:ascii="Arial" w:hAnsi="Arial" w:cs="Arial"/>
          <w:szCs w:val="24"/>
        </w:rPr>
        <w:t xml:space="preserve">o tom pitanju te je dodatno zaštitio interes </w:t>
      </w:r>
      <w:proofErr w:type="spellStart"/>
      <w:r w:rsidR="00BF3521">
        <w:rPr>
          <w:rFonts w:ascii="Arial" w:hAnsi="Arial" w:cs="Arial"/>
          <w:szCs w:val="24"/>
        </w:rPr>
        <w:t>mlt</w:t>
      </w:r>
      <w:proofErr w:type="spellEnd"/>
      <w:r w:rsidR="00BF3521">
        <w:rPr>
          <w:rFonts w:ascii="Arial" w:hAnsi="Arial" w:cs="Arial"/>
          <w:szCs w:val="24"/>
        </w:rPr>
        <w:t xml:space="preserve">. djeteta time što je u postupku </w:t>
      </w:r>
      <w:proofErr w:type="spellStart"/>
      <w:r w:rsidR="00BF3521">
        <w:rPr>
          <w:rFonts w:ascii="Arial" w:hAnsi="Arial" w:cs="Arial"/>
          <w:szCs w:val="24"/>
        </w:rPr>
        <w:t>mlt</w:t>
      </w:r>
      <w:proofErr w:type="spellEnd"/>
      <w:r w:rsidR="00BF3521">
        <w:rPr>
          <w:rFonts w:ascii="Arial" w:hAnsi="Arial" w:cs="Arial"/>
          <w:szCs w:val="24"/>
        </w:rPr>
        <w:t>. dijete zastupao posebni sk</w:t>
      </w:r>
      <w:r w:rsidR="002F5C12">
        <w:rPr>
          <w:rFonts w:ascii="Arial" w:hAnsi="Arial" w:cs="Arial"/>
          <w:szCs w:val="24"/>
        </w:rPr>
        <w:t>rbnik</w:t>
      </w:r>
      <w:r w:rsidR="005D033B">
        <w:rPr>
          <w:rFonts w:ascii="Arial" w:hAnsi="Arial" w:cs="Arial"/>
          <w:szCs w:val="24"/>
        </w:rPr>
        <w:t xml:space="preserve"> koji je </w:t>
      </w:r>
      <w:r w:rsidR="00483B88">
        <w:rPr>
          <w:rFonts w:ascii="Arial" w:hAnsi="Arial" w:cs="Arial"/>
          <w:szCs w:val="24"/>
        </w:rPr>
        <w:t xml:space="preserve">dostavio izvješće </w:t>
      </w:r>
      <w:r w:rsidR="006F5E51">
        <w:rPr>
          <w:rFonts w:ascii="Arial" w:hAnsi="Arial" w:cs="Arial"/>
          <w:szCs w:val="24"/>
        </w:rPr>
        <w:t xml:space="preserve">o obavljenom razgovoru s </w:t>
      </w:r>
      <w:proofErr w:type="spellStart"/>
      <w:r w:rsidR="006F5E51">
        <w:rPr>
          <w:rFonts w:ascii="Arial" w:hAnsi="Arial" w:cs="Arial"/>
          <w:szCs w:val="24"/>
        </w:rPr>
        <w:t>mlt</w:t>
      </w:r>
      <w:proofErr w:type="spellEnd"/>
      <w:r w:rsidR="006F5E51">
        <w:rPr>
          <w:rFonts w:ascii="Arial" w:hAnsi="Arial" w:cs="Arial"/>
          <w:szCs w:val="24"/>
        </w:rPr>
        <w:t xml:space="preserve">. djetetom </w:t>
      </w:r>
      <w:r w:rsidR="00E6207B">
        <w:rPr>
          <w:rFonts w:ascii="Arial" w:hAnsi="Arial" w:cs="Arial"/>
          <w:szCs w:val="24"/>
        </w:rPr>
        <w:t>iz kojeg proizlazi</w:t>
      </w:r>
      <w:r w:rsidR="00301628">
        <w:rPr>
          <w:rFonts w:ascii="Arial" w:hAnsi="Arial" w:cs="Arial"/>
          <w:szCs w:val="24"/>
        </w:rPr>
        <w:t xml:space="preserve"> volja djeteta </w:t>
      </w:r>
      <w:r w:rsidR="00E6207B">
        <w:rPr>
          <w:rFonts w:ascii="Arial" w:hAnsi="Arial" w:cs="Arial"/>
          <w:szCs w:val="24"/>
        </w:rPr>
        <w:t>stanovati kod majk</w:t>
      </w:r>
      <w:r w:rsidR="005D48D7">
        <w:rPr>
          <w:rFonts w:ascii="Arial" w:hAnsi="Arial" w:cs="Arial"/>
          <w:szCs w:val="24"/>
        </w:rPr>
        <w:t xml:space="preserve">e i da tamo ide u školu, to je pravilna ocjena prvostupanjskog suda </w:t>
      </w:r>
      <w:r w:rsidR="00A47C89">
        <w:rPr>
          <w:rFonts w:ascii="Arial" w:hAnsi="Arial" w:cs="Arial"/>
          <w:szCs w:val="24"/>
        </w:rPr>
        <w:t>o opravdanosti donošenja predložene privremene mjere</w:t>
      </w:r>
      <w:r w:rsidR="00301628">
        <w:rPr>
          <w:rFonts w:ascii="Arial" w:hAnsi="Arial" w:cs="Arial"/>
          <w:szCs w:val="24"/>
        </w:rPr>
        <w:t xml:space="preserve"> </w:t>
      </w:r>
      <w:r w:rsidR="00D27C13">
        <w:rPr>
          <w:rFonts w:ascii="Arial" w:hAnsi="Arial" w:cs="Arial"/>
          <w:szCs w:val="24"/>
        </w:rPr>
        <w:t xml:space="preserve">do pravomoćnog okončanja </w:t>
      </w:r>
      <w:r w:rsidR="00301628">
        <w:rPr>
          <w:rFonts w:ascii="Arial" w:hAnsi="Arial" w:cs="Arial"/>
          <w:szCs w:val="24"/>
        </w:rPr>
        <w:t>predmetne parnice</w:t>
      </w:r>
      <w:r w:rsidR="00A47C89">
        <w:rPr>
          <w:rFonts w:ascii="Arial" w:hAnsi="Arial" w:cs="Arial"/>
          <w:szCs w:val="24"/>
        </w:rPr>
        <w:t>.</w:t>
      </w:r>
    </w:p>
    <w:p w:rsidR="00A47C89" w:rsidRDefault="00A47C89" w:rsidP="00CC1133">
      <w:pPr>
        <w:jc w:val="both"/>
        <w:rPr>
          <w:rFonts w:ascii="Arial" w:hAnsi="Arial" w:cs="Arial"/>
          <w:szCs w:val="24"/>
        </w:rPr>
      </w:pPr>
    </w:p>
    <w:p w:rsidR="00127671" w:rsidRDefault="00A47C89" w:rsidP="00CC113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D27C1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. Obzirom da je privremena mjera sredstvo osiguranja kojim se privremeno uređuju odnosi i koji će prestati </w:t>
      </w:r>
      <w:r w:rsidR="00127671">
        <w:rPr>
          <w:rFonts w:ascii="Arial" w:hAnsi="Arial" w:cs="Arial"/>
          <w:szCs w:val="24"/>
        </w:rPr>
        <w:t>važiti ukoliko se ne opravdaju konačnom odlukom po tužbi tužiteljice</w:t>
      </w:r>
      <w:r w:rsidR="003928CA">
        <w:rPr>
          <w:rFonts w:ascii="Arial" w:hAnsi="Arial" w:cs="Arial"/>
          <w:szCs w:val="24"/>
        </w:rPr>
        <w:t>, to ostali žalbeni navodi nisu od utjecaja na pravilnost i zakonitost pobijane odluke</w:t>
      </w:r>
      <w:r w:rsidR="00127671">
        <w:rPr>
          <w:rFonts w:ascii="Arial" w:hAnsi="Arial" w:cs="Arial"/>
          <w:szCs w:val="24"/>
        </w:rPr>
        <w:t>.</w:t>
      </w:r>
    </w:p>
    <w:p w:rsidR="00127671" w:rsidRDefault="00127671" w:rsidP="00CC1133">
      <w:pPr>
        <w:jc w:val="both"/>
        <w:rPr>
          <w:rFonts w:ascii="Arial" w:hAnsi="Arial" w:cs="Arial"/>
          <w:szCs w:val="24"/>
        </w:rPr>
      </w:pPr>
    </w:p>
    <w:p w:rsidR="006F32A6" w:rsidRDefault="00127671" w:rsidP="00D27C1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D27C13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 Zbog izloženog, valjalo je žalbu odbiti kao neosnovanu i potvrditi pobijano rješenje. </w:t>
      </w:r>
    </w:p>
    <w:p w:rsidR="00D27C13" w:rsidRPr="002E15CB" w:rsidRDefault="00D27C13" w:rsidP="00D27C13">
      <w:pPr>
        <w:jc w:val="both"/>
        <w:rPr>
          <w:rFonts w:ascii="Arial" w:hAnsi="Arial" w:cs="Arial"/>
          <w:szCs w:val="24"/>
        </w:rPr>
      </w:pPr>
    </w:p>
    <w:p w:rsidR="00363225" w:rsidRPr="002E15CB" w:rsidRDefault="00E86673" w:rsidP="00E86673">
      <w:pPr>
        <w:pStyle w:val="Bezproreda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Osijek</w:t>
      </w:r>
      <w:r w:rsidR="00363225" w:rsidRPr="002E15CB">
        <w:rPr>
          <w:rFonts w:ascii="Arial" w:hAnsi="Arial" w:cs="Arial"/>
          <w:szCs w:val="24"/>
        </w:rPr>
        <w:t>,</w:t>
      </w:r>
      <w:r w:rsidR="00914575" w:rsidRPr="00914575">
        <w:t xml:space="preserve"> </w:t>
      </w:r>
      <w:r w:rsidR="005B1C30">
        <w:rPr>
          <w:rFonts w:ascii="Arial" w:hAnsi="Arial" w:cs="Arial"/>
          <w:szCs w:val="24"/>
        </w:rPr>
        <w:t>12</w:t>
      </w:r>
      <w:r w:rsidR="00914575">
        <w:rPr>
          <w:rFonts w:ascii="Arial" w:hAnsi="Arial" w:cs="Arial"/>
          <w:szCs w:val="24"/>
        </w:rPr>
        <w:t>. srpnja 2022</w:t>
      </w:r>
      <w:r w:rsidR="006E1177">
        <w:rPr>
          <w:rFonts w:ascii="Arial" w:hAnsi="Arial" w:cs="Arial"/>
          <w:szCs w:val="24"/>
        </w:rPr>
        <w:t xml:space="preserve"> </w:t>
      </w:r>
      <w:r w:rsidR="00F612A5" w:rsidRPr="002E15CB">
        <w:rPr>
          <w:rFonts w:ascii="Arial" w:hAnsi="Arial" w:cs="Arial"/>
          <w:szCs w:val="24"/>
        </w:rPr>
        <w:t>.</w:t>
      </w:r>
      <w:r w:rsidR="006C789A" w:rsidRPr="002E15CB">
        <w:rPr>
          <w:rFonts w:ascii="Arial" w:hAnsi="Arial" w:cs="Arial"/>
          <w:szCs w:val="24"/>
        </w:rPr>
        <w:t xml:space="preserve"> </w:t>
      </w:r>
    </w:p>
    <w:p w:rsidR="00363225" w:rsidRPr="002E15CB" w:rsidRDefault="00363225" w:rsidP="004B4009">
      <w:pPr>
        <w:pStyle w:val="Bezproreda"/>
        <w:jc w:val="right"/>
        <w:rPr>
          <w:rFonts w:ascii="Arial" w:hAnsi="Arial" w:cs="Arial"/>
          <w:szCs w:val="24"/>
        </w:rPr>
      </w:pPr>
    </w:p>
    <w:p w:rsidR="00363225" w:rsidRPr="002E15CB" w:rsidRDefault="00E86673" w:rsidP="00A513B9">
      <w:pPr>
        <w:pStyle w:val="Bezproreda"/>
        <w:ind w:left="6381" w:firstLine="709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Sudac</w:t>
      </w:r>
    </w:p>
    <w:p w:rsidR="00363225" w:rsidRPr="002E15CB" w:rsidRDefault="00363225" w:rsidP="00A513B9">
      <w:pPr>
        <w:pStyle w:val="Bezproreda"/>
        <w:ind w:left="7090"/>
        <w:jc w:val="center"/>
        <w:rPr>
          <w:rFonts w:ascii="Arial" w:hAnsi="Arial" w:cs="Arial"/>
          <w:szCs w:val="24"/>
        </w:rPr>
      </w:pPr>
      <w:r w:rsidRPr="002E15CB">
        <w:rPr>
          <w:rFonts w:ascii="Arial" w:hAnsi="Arial" w:cs="Arial"/>
          <w:szCs w:val="24"/>
        </w:rPr>
        <w:t>Katica Krajnović</w:t>
      </w:r>
    </w:p>
    <w:p w:rsidR="007838E6" w:rsidRPr="002E15CB" w:rsidRDefault="007838E6" w:rsidP="00363225">
      <w:pPr>
        <w:pStyle w:val="Bezproreda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7838E6" w:rsidRPr="002E15CB" w:rsidSect="0059112A">
      <w:head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25" w:rsidRDefault="00363225" w:rsidP="00363225">
      <w:r>
        <w:separator/>
      </w:r>
    </w:p>
  </w:endnote>
  <w:endnote w:type="continuationSeparator" w:id="0">
    <w:p w:rsidR="00363225" w:rsidRDefault="00363225" w:rsidP="0036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25" w:rsidRDefault="00363225" w:rsidP="00363225">
      <w:r>
        <w:separator/>
      </w:r>
    </w:p>
  </w:footnote>
  <w:footnote w:type="continuationSeparator" w:id="0">
    <w:p w:rsidR="00363225" w:rsidRDefault="00363225" w:rsidP="0036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A5" w:rsidRPr="002E15CB" w:rsidRDefault="00363225" w:rsidP="00F612A5">
    <w:pPr>
      <w:pStyle w:val="Zaglavlje"/>
      <w:tabs>
        <w:tab w:val="left" w:pos="5685"/>
        <w:tab w:val="left" w:pos="6435"/>
        <w:tab w:val="left" w:pos="7371"/>
      </w:tabs>
      <w:rPr>
        <w:rFonts w:ascii="Arial" w:hAnsi="Arial" w:cs="Arial"/>
      </w:rPr>
    </w:pPr>
    <w:r>
      <w:tab/>
    </w:r>
    <w:sdt>
      <w:sdtPr>
        <w:rPr>
          <w:rFonts w:ascii="Arial" w:hAnsi="Arial" w:cs="Arial"/>
        </w:rPr>
        <w:id w:val="-44376707"/>
        <w:docPartObj>
          <w:docPartGallery w:val="Page Numbers (Top of Page)"/>
          <w:docPartUnique/>
        </w:docPartObj>
      </w:sdtPr>
      <w:sdtEndPr/>
      <w:sdtContent>
        <w:r w:rsidRPr="002E15CB">
          <w:rPr>
            <w:rFonts w:ascii="Arial" w:hAnsi="Arial" w:cs="Arial"/>
          </w:rPr>
          <w:fldChar w:fldCharType="begin"/>
        </w:r>
        <w:r w:rsidRPr="002E15CB">
          <w:rPr>
            <w:rFonts w:ascii="Arial" w:hAnsi="Arial" w:cs="Arial"/>
          </w:rPr>
          <w:instrText>PAGE   \* MERGEFORMAT</w:instrText>
        </w:r>
        <w:r w:rsidRPr="002E15CB">
          <w:rPr>
            <w:rFonts w:ascii="Arial" w:hAnsi="Arial" w:cs="Arial"/>
          </w:rPr>
          <w:fldChar w:fldCharType="separate"/>
        </w:r>
        <w:r w:rsidR="00D664F7">
          <w:rPr>
            <w:rFonts w:ascii="Arial" w:hAnsi="Arial" w:cs="Arial"/>
            <w:noProof/>
          </w:rPr>
          <w:t>3</w:t>
        </w:r>
        <w:r w:rsidRPr="002E15CB">
          <w:rPr>
            <w:rFonts w:ascii="Arial" w:hAnsi="Arial" w:cs="Arial"/>
          </w:rPr>
          <w:fldChar w:fldCharType="end"/>
        </w:r>
      </w:sdtContent>
    </w:sdt>
    <w:r w:rsidRPr="002E15CB">
      <w:rPr>
        <w:rFonts w:ascii="Arial" w:hAnsi="Arial" w:cs="Arial"/>
      </w:rPr>
      <w:tab/>
    </w:r>
    <w:r w:rsidR="00914575" w:rsidRPr="00914575">
      <w:rPr>
        <w:rFonts w:ascii="Arial" w:hAnsi="Arial" w:cs="Arial"/>
      </w:rPr>
      <w:t xml:space="preserve">Poslovni broj: </w:t>
    </w:r>
    <w:proofErr w:type="spellStart"/>
    <w:r w:rsidR="00914575" w:rsidRPr="00914575">
      <w:rPr>
        <w:rFonts w:ascii="Arial" w:hAnsi="Arial" w:cs="Arial"/>
      </w:rPr>
      <w:t>Gž</w:t>
    </w:r>
    <w:proofErr w:type="spellEnd"/>
    <w:r w:rsidR="00914575" w:rsidRPr="00914575">
      <w:rPr>
        <w:rFonts w:ascii="Arial" w:hAnsi="Arial" w:cs="Arial"/>
      </w:rPr>
      <w:t xml:space="preserve"> Ob-11/2022-2</w:t>
    </w:r>
  </w:p>
  <w:p w:rsidR="00363225" w:rsidRDefault="00363225" w:rsidP="009D24A6">
    <w:pPr>
      <w:pStyle w:val="Zaglavlje"/>
      <w:tabs>
        <w:tab w:val="left" w:pos="5685"/>
        <w:tab w:val="left" w:pos="6435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A29DE"/>
    <w:multiLevelType w:val="hybridMultilevel"/>
    <w:tmpl w:val="D206CD06"/>
    <w:lvl w:ilvl="0" w:tplc="A404C2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456692"/>
    <w:multiLevelType w:val="hybridMultilevel"/>
    <w:tmpl w:val="D87A44C6"/>
    <w:lvl w:ilvl="0" w:tplc="50E4C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671E85"/>
    <w:multiLevelType w:val="hybridMultilevel"/>
    <w:tmpl w:val="D45AF6DC"/>
    <w:lvl w:ilvl="0" w:tplc="890E569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B"/>
    <w:rsid w:val="00000F9A"/>
    <w:rsid w:val="0001609E"/>
    <w:rsid w:val="00020D60"/>
    <w:rsid w:val="00022D0A"/>
    <w:rsid w:val="0002712F"/>
    <w:rsid w:val="00027EFF"/>
    <w:rsid w:val="000350E0"/>
    <w:rsid w:val="0003607E"/>
    <w:rsid w:val="000410AD"/>
    <w:rsid w:val="0004654E"/>
    <w:rsid w:val="00060A5E"/>
    <w:rsid w:val="00071A55"/>
    <w:rsid w:val="00073207"/>
    <w:rsid w:val="000732EB"/>
    <w:rsid w:val="000874BE"/>
    <w:rsid w:val="000A79FF"/>
    <w:rsid w:val="000B7E4E"/>
    <w:rsid w:val="000C5FC8"/>
    <w:rsid w:val="000D045D"/>
    <w:rsid w:val="000D346B"/>
    <w:rsid w:val="000D47B8"/>
    <w:rsid w:val="000D4BCC"/>
    <w:rsid w:val="000D56F1"/>
    <w:rsid w:val="000E0289"/>
    <w:rsid w:val="000E2721"/>
    <w:rsid w:val="000E485E"/>
    <w:rsid w:val="000F02A4"/>
    <w:rsid w:val="000F1D0F"/>
    <w:rsid w:val="000F4533"/>
    <w:rsid w:val="00104465"/>
    <w:rsid w:val="00106CA7"/>
    <w:rsid w:val="00107FD4"/>
    <w:rsid w:val="00117F47"/>
    <w:rsid w:val="00120983"/>
    <w:rsid w:val="00124DFF"/>
    <w:rsid w:val="00124FDB"/>
    <w:rsid w:val="001251DE"/>
    <w:rsid w:val="00126BE7"/>
    <w:rsid w:val="00127671"/>
    <w:rsid w:val="00134A3B"/>
    <w:rsid w:val="00135D08"/>
    <w:rsid w:val="00137B97"/>
    <w:rsid w:val="0014291F"/>
    <w:rsid w:val="00152561"/>
    <w:rsid w:val="0015261B"/>
    <w:rsid w:val="001661C0"/>
    <w:rsid w:val="00174ECF"/>
    <w:rsid w:val="0018013A"/>
    <w:rsid w:val="00182B0A"/>
    <w:rsid w:val="00186DBB"/>
    <w:rsid w:val="00192D6E"/>
    <w:rsid w:val="001A5DB2"/>
    <w:rsid w:val="001B108B"/>
    <w:rsid w:val="001B3277"/>
    <w:rsid w:val="001D00FD"/>
    <w:rsid w:val="001D1A69"/>
    <w:rsid w:val="001D5937"/>
    <w:rsid w:val="001D5D7D"/>
    <w:rsid w:val="001D6DF8"/>
    <w:rsid w:val="001E02B1"/>
    <w:rsid w:val="001E24E7"/>
    <w:rsid w:val="001E27CB"/>
    <w:rsid w:val="001E4DED"/>
    <w:rsid w:val="002012DC"/>
    <w:rsid w:val="00227506"/>
    <w:rsid w:val="0023322C"/>
    <w:rsid w:val="0028274F"/>
    <w:rsid w:val="00284FD9"/>
    <w:rsid w:val="00285D39"/>
    <w:rsid w:val="00292528"/>
    <w:rsid w:val="002B2709"/>
    <w:rsid w:val="002C613E"/>
    <w:rsid w:val="002D4029"/>
    <w:rsid w:val="002E15CB"/>
    <w:rsid w:val="002E58DF"/>
    <w:rsid w:val="002E7938"/>
    <w:rsid w:val="002F083E"/>
    <w:rsid w:val="002F5C12"/>
    <w:rsid w:val="003001AA"/>
    <w:rsid w:val="00301628"/>
    <w:rsid w:val="00301B1E"/>
    <w:rsid w:val="00311BA7"/>
    <w:rsid w:val="0031311B"/>
    <w:rsid w:val="003176BC"/>
    <w:rsid w:val="00322A6C"/>
    <w:rsid w:val="0033075A"/>
    <w:rsid w:val="00332FDB"/>
    <w:rsid w:val="003355CE"/>
    <w:rsid w:val="00337F11"/>
    <w:rsid w:val="00345B7D"/>
    <w:rsid w:val="00346A49"/>
    <w:rsid w:val="0036155F"/>
    <w:rsid w:val="00361932"/>
    <w:rsid w:val="00363225"/>
    <w:rsid w:val="00365CE8"/>
    <w:rsid w:val="00390468"/>
    <w:rsid w:val="003928CA"/>
    <w:rsid w:val="003A5352"/>
    <w:rsid w:val="003B3106"/>
    <w:rsid w:val="003C6FCB"/>
    <w:rsid w:val="003E2515"/>
    <w:rsid w:val="003E4C63"/>
    <w:rsid w:val="003F17B0"/>
    <w:rsid w:val="00400A6F"/>
    <w:rsid w:val="00402866"/>
    <w:rsid w:val="004037E9"/>
    <w:rsid w:val="00406EA1"/>
    <w:rsid w:val="00424783"/>
    <w:rsid w:val="00424CF9"/>
    <w:rsid w:val="00431B32"/>
    <w:rsid w:val="00433871"/>
    <w:rsid w:val="00450F50"/>
    <w:rsid w:val="004739ED"/>
    <w:rsid w:val="00483B88"/>
    <w:rsid w:val="00485A01"/>
    <w:rsid w:val="0049093B"/>
    <w:rsid w:val="00496DD5"/>
    <w:rsid w:val="00497E9E"/>
    <w:rsid w:val="004A2F3E"/>
    <w:rsid w:val="004B4009"/>
    <w:rsid w:val="004C7254"/>
    <w:rsid w:val="004D4D9A"/>
    <w:rsid w:val="004F15F3"/>
    <w:rsid w:val="004F3EA4"/>
    <w:rsid w:val="005164F4"/>
    <w:rsid w:val="005168E9"/>
    <w:rsid w:val="005233E3"/>
    <w:rsid w:val="00533526"/>
    <w:rsid w:val="00533803"/>
    <w:rsid w:val="00540B45"/>
    <w:rsid w:val="005611F3"/>
    <w:rsid w:val="00564D77"/>
    <w:rsid w:val="00574CEC"/>
    <w:rsid w:val="0059043A"/>
    <w:rsid w:val="0059112A"/>
    <w:rsid w:val="005A5F43"/>
    <w:rsid w:val="005B1C30"/>
    <w:rsid w:val="005B34FA"/>
    <w:rsid w:val="005D033B"/>
    <w:rsid w:val="005D0CC0"/>
    <w:rsid w:val="005D1CAD"/>
    <w:rsid w:val="005D48D7"/>
    <w:rsid w:val="005E3E5C"/>
    <w:rsid w:val="00603F98"/>
    <w:rsid w:val="006050CF"/>
    <w:rsid w:val="006058A0"/>
    <w:rsid w:val="0061226A"/>
    <w:rsid w:val="006128E8"/>
    <w:rsid w:val="006342C8"/>
    <w:rsid w:val="00645982"/>
    <w:rsid w:val="00647D3B"/>
    <w:rsid w:val="0066100C"/>
    <w:rsid w:val="00661599"/>
    <w:rsid w:val="006645CD"/>
    <w:rsid w:val="00681507"/>
    <w:rsid w:val="006938AA"/>
    <w:rsid w:val="006A5691"/>
    <w:rsid w:val="006A64E1"/>
    <w:rsid w:val="006B728A"/>
    <w:rsid w:val="006C11CA"/>
    <w:rsid w:val="006C5B2B"/>
    <w:rsid w:val="006C789A"/>
    <w:rsid w:val="006E1177"/>
    <w:rsid w:val="006E4094"/>
    <w:rsid w:val="006E5D0E"/>
    <w:rsid w:val="006F2594"/>
    <w:rsid w:val="006F28F3"/>
    <w:rsid w:val="006F32A6"/>
    <w:rsid w:val="006F56C9"/>
    <w:rsid w:val="006F5E51"/>
    <w:rsid w:val="0070541B"/>
    <w:rsid w:val="00706EEA"/>
    <w:rsid w:val="0071014B"/>
    <w:rsid w:val="007131A4"/>
    <w:rsid w:val="007210CF"/>
    <w:rsid w:val="00723A4D"/>
    <w:rsid w:val="0072412D"/>
    <w:rsid w:val="00731E97"/>
    <w:rsid w:val="00742CD1"/>
    <w:rsid w:val="007528F7"/>
    <w:rsid w:val="00762DE2"/>
    <w:rsid w:val="00773216"/>
    <w:rsid w:val="007838E6"/>
    <w:rsid w:val="007A2504"/>
    <w:rsid w:val="007B082E"/>
    <w:rsid w:val="007B284D"/>
    <w:rsid w:val="007B4753"/>
    <w:rsid w:val="007C2A1F"/>
    <w:rsid w:val="007C4F1A"/>
    <w:rsid w:val="007F7CD6"/>
    <w:rsid w:val="00804FB4"/>
    <w:rsid w:val="00810D5D"/>
    <w:rsid w:val="008124E0"/>
    <w:rsid w:val="00822FB5"/>
    <w:rsid w:val="008339E4"/>
    <w:rsid w:val="00834A30"/>
    <w:rsid w:val="00861BBA"/>
    <w:rsid w:val="00865154"/>
    <w:rsid w:val="008658A7"/>
    <w:rsid w:val="00867B11"/>
    <w:rsid w:val="00881B6A"/>
    <w:rsid w:val="00886DF9"/>
    <w:rsid w:val="00890D35"/>
    <w:rsid w:val="00897B9C"/>
    <w:rsid w:val="008A4FB6"/>
    <w:rsid w:val="008A68A3"/>
    <w:rsid w:val="008D0F1E"/>
    <w:rsid w:val="008D38D5"/>
    <w:rsid w:val="008D48B1"/>
    <w:rsid w:val="008F203A"/>
    <w:rsid w:val="009026C0"/>
    <w:rsid w:val="00912DEA"/>
    <w:rsid w:val="00914575"/>
    <w:rsid w:val="009147AC"/>
    <w:rsid w:val="00923F2F"/>
    <w:rsid w:val="009243E8"/>
    <w:rsid w:val="009257C0"/>
    <w:rsid w:val="00926AA4"/>
    <w:rsid w:val="00927788"/>
    <w:rsid w:val="00935FB7"/>
    <w:rsid w:val="0093713E"/>
    <w:rsid w:val="00940858"/>
    <w:rsid w:val="00947C9E"/>
    <w:rsid w:val="00962A60"/>
    <w:rsid w:val="00963E27"/>
    <w:rsid w:val="009725CE"/>
    <w:rsid w:val="00972ACC"/>
    <w:rsid w:val="00994099"/>
    <w:rsid w:val="00995843"/>
    <w:rsid w:val="009A4503"/>
    <w:rsid w:val="009B6589"/>
    <w:rsid w:val="009C556F"/>
    <w:rsid w:val="009C761A"/>
    <w:rsid w:val="009D02B2"/>
    <w:rsid w:val="009D07A9"/>
    <w:rsid w:val="009D24A6"/>
    <w:rsid w:val="009E25EB"/>
    <w:rsid w:val="009E3AD6"/>
    <w:rsid w:val="009F71F7"/>
    <w:rsid w:val="00A100B4"/>
    <w:rsid w:val="00A133F5"/>
    <w:rsid w:val="00A24EB4"/>
    <w:rsid w:val="00A449C4"/>
    <w:rsid w:val="00A47C89"/>
    <w:rsid w:val="00A513B9"/>
    <w:rsid w:val="00A5416B"/>
    <w:rsid w:val="00A55B6C"/>
    <w:rsid w:val="00A56DE0"/>
    <w:rsid w:val="00A578A0"/>
    <w:rsid w:val="00A61B5A"/>
    <w:rsid w:val="00A62C05"/>
    <w:rsid w:val="00A74224"/>
    <w:rsid w:val="00A85E57"/>
    <w:rsid w:val="00A867BA"/>
    <w:rsid w:val="00AA2A80"/>
    <w:rsid w:val="00AE2273"/>
    <w:rsid w:val="00AE2807"/>
    <w:rsid w:val="00AE45AF"/>
    <w:rsid w:val="00B044D7"/>
    <w:rsid w:val="00B1686E"/>
    <w:rsid w:val="00B21C18"/>
    <w:rsid w:val="00B245BB"/>
    <w:rsid w:val="00B24EF7"/>
    <w:rsid w:val="00B24FC5"/>
    <w:rsid w:val="00B2761C"/>
    <w:rsid w:val="00B32BED"/>
    <w:rsid w:val="00B34BA0"/>
    <w:rsid w:val="00B51BBC"/>
    <w:rsid w:val="00B523C0"/>
    <w:rsid w:val="00B52C20"/>
    <w:rsid w:val="00B63BA0"/>
    <w:rsid w:val="00B80F52"/>
    <w:rsid w:val="00B95D84"/>
    <w:rsid w:val="00BA18BF"/>
    <w:rsid w:val="00BA6FA1"/>
    <w:rsid w:val="00BC0971"/>
    <w:rsid w:val="00BC7813"/>
    <w:rsid w:val="00BD5278"/>
    <w:rsid w:val="00BE08C5"/>
    <w:rsid w:val="00BF3521"/>
    <w:rsid w:val="00C04A2B"/>
    <w:rsid w:val="00C1026E"/>
    <w:rsid w:val="00C12731"/>
    <w:rsid w:val="00C31BE0"/>
    <w:rsid w:val="00C35142"/>
    <w:rsid w:val="00C62127"/>
    <w:rsid w:val="00C6354C"/>
    <w:rsid w:val="00C72AA3"/>
    <w:rsid w:val="00C7550D"/>
    <w:rsid w:val="00C76CC6"/>
    <w:rsid w:val="00C76F40"/>
    <w:rsid w:val="00C83158"/>
    <w:rsid w:val="00C85416"/>
    <w:rsid w:val="00C95FD0"/>
    <w:rsid w:val="00CA6BE8"/>
    <w:rsid w:val="00CC1133"/>
    <w:rsid w:val="00CD28E8"/>
    <w:rsid w:val="00D1031C"/>
    <w:rsid w:val="00D13505"/>
    <w:rsid w:val="00D17B36"/>
    <w:rsid w:val="00D22020"/>
    <w:rsid w:val="00D22665"/>
    <w:rsid w:val="00D230EA"/>
    <w:rsid w:val="00D26842"/>
    <w:rsid w:val="00D27C13"/>
    <w:rsid w:val="00D347A4"/>
    <w:rsid w:val="00D37BD0"/>
    <w:rsid w:val="00D56293"/>
    <w:rsid w:val="00D603DD"/>
    <w:rsid w:val="00D664F7"/>
    <w:rsid w:val="00D7179C"/>
    <w:rsid w:val="00D7408D"/>
    <w:rsid w:val="00D83607"/>
    <w:rsid w:val="00D906AF"/>
    <w:rsid w:val="00D92529"/>
    <w:rsid w:val="00D933C5"/>
    <w:rsid w:val="00D957B9"/>
    <w:rsid w:val="00DA3F20"/>
    <w:rsid w:val="00DB1C73"/>
    <w:rsid w:val="00DC03B6"/>
    <w:rsid w:val="00DC0586"/>
    <w:rsid w:val="00DC0B58"/>
    <w:rsid w:val="00DC3BB0"/>
    <w:rsid w:val="00DC4A0D"/>
    <w:rsid w:val="00DC4F52"/>
    <w:rsid w:val="00DC51AE"/>
    <w:rsid w:val="00DC5E7E"/>
    <w:rsid w:val="00DC6F3F"/>
    <w:rsid w:val="00DE1E6A"/>
    <w:rsid w:val="00DF1814"/>
    <w:rsid w:val="00DF1AA9"/>
    <w:rsid w:val="00DF2366"/>
    <w:rsid w:val="00DF2589"/>
    <w:rsid w:val="00E04C36"/>
    <w:rsid w:val="00E1658C"/>
    <w:rsid w:val="00E33DD7"/>
    <w:rsid w:val="00E36650"/>
    <w:rsid w:val="00E40987"/>
    <w:rsid w:val="00E52AB5"/>
    <w:rsid w:val="00E54B76"/>
    <w:rsid w:val="00E6130A"/>
    <w:rsid w:val="00E6207B"/>
    <w:rsid w:val="00E63A37"/>
    <w:rsid w:val="00E6664A"/>
    <w:rsid w:val="00E7385C"/>
    <w:rsid w:val="00E73C83"/>
    <w:rsid w:val="00E86673"/>
    <w:rsid w:val="00E916AE"/>
    <w:rsid w:val="00E92B7B"/>
    <w:rsid w:val="00EA4013"/>
    <w:rsid w:val="00EB5CB5"/>
    <w:rsid w:val="00EC0F46"/>
    <w:rsid w:val="00EC12DE"/>
    <w:rsid w:val="00EC4403"/>
    <w:rsid w:val="00EC56F9"/>
    <w:rsid w:val="00EC708D"/>
    <w:rsid w:val="00EC7AF2"/>
    <w:rsid w:val="00ED5488"/>
    <w:rsid w:val="00EE15B7"/>
    <w:rsid w:val="00EE26C9"/>
    <w:rsid w:val="00EE68D6"/>
    <w:rsid w:val="00EF2CBA"/>
    <w:rsid w:val="00EF55EE"/>
    <w:rsid w:val="00EF69DC"/>
    <w:rsid w:val="00F04A5C"/>
    <w:rsid w:val="00F17429"/>
    <w:rsid w:val="00F46A50"/>
    <w:rsid w:val="00F612A5"/>
    <w:rsid w:val="00F720B5"/>
    <w:rsid w:val="00F81731"/>
    <w:rsid w:val="00FA3C23"/>
    <w:rsid w:val="00FC0E5F"/>
    <w:rsid w:val="00FC6A65"/>
    <w:rsid w:val="00FD2F96"/>
    <w:rsid w:val="00FD5D18"/>
    <w:rsid w:val="00FE2A25"/>
    <w:rsid w:val="00FE71F5"/>
    <w:rsid w:val="00FF125A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225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22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225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D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B52C20"/>
    <w:pPr>
      <w:jc w:val="both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52C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stbody1">
    <w:name w:val="postbody1"/>
    <w:basedOn w:val="Zadanifontodlomka"/>
    <w:rsid w:val="00F612A5"/>
    <w:rPr>
      <w:sz w:val="18"/>
      <w:szCs w:val="18"/>
    </w:rPr>
  </w:style>
  <w:style w:type="paragraph" w:customStyle="1" w:styleId="VSVerzija">
    <w:name w:val="VS_Verzija"/>
    <w:basedOn w:val="Normal"/>
    <w:rsid w:val="00D347A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6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3225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322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632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3225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D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DF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B52C20"/>
    <w:pPr>
      <w:jc w:val="both"/>
    </w:pPr>
    <w:rPr>
      <w:rFonts w:eastAsia="Times New Roman"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52C2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stbody1">
    <w:name w:val="postbody1"/>
    <w:basedOn w:val="Zadanifontodlomka"/>
    <w:rsid w:val="00F612A5"/>
    <w:rPr>
      <w:sz w:val="18"/>
      <w:szCs w:val="18"/>
    </w:rPr>
  </w:style>
  <w:style w:type="paragraph" w:customStyle="1" w:styleId="VSVerzija">
    <w:name w:val="VS_Verzija"/>
    <w:basedOn w:val="Normal"/>
    <w:rsid w:val="00D347A4"/>
    <w:pPr>
      <w:jc w:val="both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8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B6E9-8458-4BF1-A0D6-66E50007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Žarka Štribić</dc:creator>
  <cp:lastModifiedBy>Manda Neferanović</cp:lastModifiedBy>
  <cp:revision>2</cp:revision>
  <cp:lastPrinted>2022-02-09T12:17:00Z</cp:lastPrinted>
  <dcterms:created xsi:type="dcterms:W3CDTF">2022-08-30T10:34:00Z</dcterms:created>
  <dcterms:modified xsi:type="dcterms:W3CDTF">2022-08-30T10:34:00Z</dcterms:modified>
</cp:coreProperties>
</file>