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79" w:rsidRPr="00A32126" w:rsidRDefault="00041779" w:rsidP="00CD04D2">
      <w:pPr>
        <w:pStyle w:val="Bezproreda"/>
        <w:jc w:val="both"/>
        <w:rPr>
          <w:rFonts w:ascii="Arial" w:hAnsi="Arial" w:cs="Arial"/>
          <w:szCs w:val="24"/>
        </w:rPr>
      </w:pPr>
      <w:r w:rsidRPr="00A32126">
        <w:rPr>
          <w:rFonts w:ascii="Arial" w:hAnsi="Arial" w:cs="Arial"/>
          <w:szCs w:val="24"/>
        </w:rPr>
        <w:t xml:space="preserve">              </w:t>
      </w:r>
      <w:r w:rsidRPr="00A32126">
        <w:rPr>
          <w:rFonts w:ascii="Arial" w:hAnsi="Arial" w:cs="Arial"/>
          <w:noProof/>
          <w:szCs w:val="24"/>
          <w:lang w:val="hr-HR" w:eastAsia="hr-HR"/>
        </w:rPr>
        <w:drawing>
          <wp:inline distT="0" distB="0" distL="0" distR="0" wp14:anchorId="5DF27B76" wp14:editId="3A775035">
            <wp:extent cx="533400" cy="609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79" w:rsidRPr="00A32126" w:rsidRDefault="00041779" w:rsidP="00CD04D2">
      <w:pPr>
        <w:pStyle w:val="Bezproreda"/>
        <w:jc w:val="both"/>
        <w:rPr>
          <w:rFonts w:ascii="Arial" w:hAnsi="Arial" w:cs="Arial"/>
          <w:szCs w:val="24"/>
        </w:rPr>
      </w:pPr>
      <w:r w:rsidRPr="00A32126">
        <w:rPr>
          <w:rFonts w:ascii="Arial" w:hAnsi="Arial" w:cs="Arial"/>
          <w:szCs w:val="24"/>
        </w:rPr>
        <w:t xml:space="preserve">     Republika Hrvatska </w:t>
      </w:r>
    </w:p>
    <w:p w:rsidR="00041779" w:rsidRPr="00A32126" w:rsidRDefault="00041779" w:rsidP="00CD04D2">
      <w:pPr>
        <w:pStyle w:val="Bezproreda"/>
        <w:jc w:val="both"/>
        <w:rPr>
          <w:rFonts w:ascii="Arial" w:hAnsi="Arial" w:cs="Arial"/>
          <w:szCs w:val="24"/>
        </w:rPr>
      </w:pPr>
      <w:r w:rsidRPr="00A32126">
        <w:rPr>
          <w:rFonts w:ascii="Arial" w:hAnsi="Arial" w:cs="Arial"/>
          <w:szCs w:val="24"/>
        </w:rPr>
        <w:t xml:space="preserve"> Županijski sud u Osijeku</w:t>
      </w:r>
    </w:p>
    <w:p w:rsidR="00041779" w:rsidRPr="00A32126" w:rsidRDefault="00041779" w:rsidP="00CD04D2">
      <w:pPr>
        <w:pStyle w:val="Bezproreda"/>
        <w:jc w:val="both"/>
        <w:rPr>
          <w:rFonts w:ascii="Arial" w:hAnsi="Arial" w:cs="Arial"/>
          <w:szCs w:val="24"/>
        </w:rPr>
      </w:pPr>
      <w:r w:rsidRPr="00A32126">
        <w:rPr>
          <w:rFonts w:ascii="Arial" w:hAnsi="Arial" w:cs="Arial"/>
          <w:szCs w:val="24"/>
        </w:rPr>
        <w:t>Osijek, Europska avenija 7</w:t>
      </w:r>
    </w:p>
    <w:p w:rsidR="00467F92" w:rsidRDefault="00041779" w:rsidP="00041779">
      <w:pPr>
        <w:jc w:val="right"/>
      </w:pPr>
      <w:r>
        <w:t>Poslovni broj Gž Ob-8/2022-2</w:t>
      </w:r>
    </w:p>
    <w:p w:rsidR="00041779" w:rsidRDefault="00041779" w:rsidP="00041779">
      <w:pPr>
        <w:jc w:val="right"/>
      </w:pPr>
    </w:p>
    <w:p w:rsidR="00041779" w:rsidRDefault="00041779" w:rsidP="00041779">
      <w:pPr>
        <w:jc w:val="center"/>
      </w:pPr>
    </w:p>
    <w:p w:rsidR="00041779" w:rsidRDefault="00041779" w:rsidP="00041779">
      <w:pPr>
        <w:jc w:val="center"/>
      </w:pPr>
      <w:r>
        <w:t>U   I M E   R E P U B L I K E   H R V A T S K E</w:t>
      </w:r>
    </w:p>
    <w:p w:rsidR="00041779" w:rsidRDefault="00041779" w:rsidP="00041779">
      <w:pPr>
        <w:jc w:val="center"/>
      </w:pPr>
    </w:p>
    <w:p w:rsidR="00041779" w:rsidRDefault="00041779" w:rsidP="00041779">
      <w:pPr>
        <w:jc w:val="center"/>
      </w:pPr>
      <w:r>
        <w:t>R J E Š E NJ E</w:t>
      </w:r>
    </w:p>
    <w:p w:rsidR="00041779" w:rsidRDefault="00041779" w:rsidP="00041779">
      <w:pPr>
        <w:jc w:val="center"/>
      </w:pPr>
    </w:p>
    <w:p w:rsidR="00041779" w:rsidRDefault="00041779" w:rsidP="00041779">
      <w:pPr>
        <w:jc w:val="center"/>
      </w:pPr>
    </w:p>
    <w:p w:rsidR="00041779" w:rsidRDefault="00041779" w:rsidP="00041779">
      <w:r>
        <w:tab/>
        <w:t xml:space="preserve">Županijski sud u Osijeku, po sutkinji Ljiljani Banac, u </w:t>
      </w:r>
      <w:r w:rsidR="00CD6AEF">
        <w:t>pravnoj stvari predlagatelja C</w:t>
      </w:r>
      <w:r w:rsidR="006B529A">
        <w:t>.</w:t>
      </w:r>
      <w:r w:rsidR="00CD6AEF">
        <w:t xml:space="preserve"> z</w:t>
      </w:r>
      <w:r w:rsidR="006B529A">
        <w:t>.</w:t>
      </w:r>
      <w:r w:rsidR="00CD6AEF">
        <w:t xml:space="preserve"> s</w:t>
      </w:r>
      <w:r w:rsidR="006B529A">
        <w:t>.</w:t>
      </w:r>
      <w:r w:rsidR="00CD6AEF">
        <w:t xml:space="preserve"> s</w:t>
      </w:r>
      <w:r w:rsidR="006B529A">
        <w:t>.</w:t>
      </w:r>
      <w:r w:rsidR="00CD6AEF">
        <w:t xml:space="preserve"> V</w:t>
      </w:r>
      <w:r w:rsidR="001F32E3">
        <w:t>.</w:t>
      </w:r>
      <w:r w:rsidR="00CD6AEF">
        <w:t xml:space="preserve">, OIB: </w:t>
      </w:r>
      <w:r w:rsidR="006B529A">
        <w:t>...</w:t>
      </w:r>
      <w:r w:rsidR="00CD6AEF">
        <w:t xml:space="preserve"> iz V</w:t>
      </w:r>
      <w:r w:rsidR="006B529A">
        <w:t>.</w:t>
      </w:r>
      <w:r w:rsidR="00CD6AEF">
        <w:t xml:space="preserve">, </w:t>
      </w:r>
      <w:r w:rsidR="006B529A">
        <w:t>...</w:t>
      </w:r>
      <w:r w:rsidR="00CD6AEF">
        <w:t>, protiv protustranaka V</w:t>
      </w:r>
      <w:r w:rsidR="006B529A">
        <w:t>.</w:t>
      </w:r>
      <w:r w:rsidR="00CD6AEF">
        <w:t xml:space="preserve"> Š</w:t>
      </w:r>
      <w:r w:rsidR="006B529A">
        <w:t>.</w:t>
      </w:r>
      <w:r w:rsidR="00CD6AEF">
        <w:t xml:space="preserve">, OIB: </w:t>
      </w:r>
      <w:r w:rsidR="006B529A">
        <w:t>...</w:t>
      </w:r>
      <w:r w:rsidR="00CD6AEF">
        <w:t xml:space="preserve"> i S</w:t>
      </w:r>
      <w:r w:rsidR="006B529A">
        <w:t>.</w:t>
      </w:r>
      <w:r w:rsidR="00CD6AEF">
        <w:t xml:space="preserve"> Š</w:t>
      </w:r>
      <w:r w:rsidR="006B529A">
        <w:t>.</w:t>
      </w:r>
      <w:r w:rsidR="00CD6AEF">
        <w:t xml:space="preserve">, OIB: </w:t>
      </w:r>
      <w:r w:rsidR="006B529A">
        <w:t>...</w:t>
      </w:r>
      <w:r w:rsidR="00CD6AEF">
        <w:t>, oboje iz B</w:t>
      </w:r>
      <w:r w:rsidR="006B529A">
        <w:t>.</w:t>
      </w:r>
      <w:r w:rsidR="00CD6AEF">
        <w:t xml:space="preserve">, </w:t>
      </w:r>
      <w:r w:rsidR="006B529A">
        <w:t>...</w:t>
      </w:r>
      <w:r w:rsidR="00CD6AEF">
        <w:t>, uz sudjelovanje mlt. T</w:t>
      </w:r>
      <w:r w:rsidR="006B529A">
        <w:t>.</w:t>
      </w:r>
      <w:r w:rsidR="00CD6AEF">
        <w:t xml:space="preserve"> Š</w:t>
      </w:r>
      <w:r w:rsidR="006B529A">
        <w:t>.</w:t>
      </w:r>
      <w:r w:rsidR="00CD6AEF">
        <w:t xml:space="preserve"> OIB: </w:t>
      </w:r>
      <w:r w:rsidR="006B529A">
        <w:t>...</w:t>
      </w:r>
      <w:r w:rsidR="00CD6AEF">
        <w:t>, zastupane po posebnoj skrbnici D</w:t>
      </w:r>
      <w:r w:rsidR="006B529A">
        <w:t>.</w:t>
      </w:r>
      <w:r w:rsidR="00CD6AEF">
        <w:t xml:space="preserve"> V</w:t>
      </w:r>
      <w:r w:rsidR="006B529A">
        <w:t>.</w:t>
      </w:r>
      <w:r w:rsidR="00CD6AEF">
        <w:t>, dipl.iur, djelatnici C</w:t>
      </w:r>
      <w:r w:rsidR="006B529A">
        <w:t>.</w:t>
      </w:r>
      <w:r w:rsidR="00CD6AEF">
        <w:t xml:space="preserve"> z</w:t>
      </w:r>
      <w:r w:rsidR="006B529A">
        <w:t>.</w:t>
      </w:r>
      <w:r w:rsidR="00CD6AEF">
        <w:t xml:space="preserve"> p</w:t>
      </w:r>
      <w:r w:rsidR="006B529A">
        <w:t>.</w:t>
      </w:r>
      <w:r w:rsidR="00CD6AEF">
        <w:t xml:space="preserve"> s</w:t>
      </w:r>
      <w:r w:rsidR="006B529A">
        <w:t>.</w:t>
      </w:r>
      <w:r w:rsidR="00CD6AEF">
        <w:t xml:space="preserve"> O</w:t>
      </w:r>
      <w:r w:rsidR="006B529A">
        <w:t>.</w:t>
      </w:r>
      <w:r w:rsidR="00CD6AEF">
        <w:t xml:space="preserve">, radi lišenja prava na roditeljsku skrb, odlučujući o žalbama protustranaka protiv rješenja Općinskog suda u Osijeku, od 18. svibnja 2022., poslovni broj </w:t>
      </w:r>
      <w:r w:rsidR="004016FA">
        <w:t xml:space="preserve">R1 </w:t>
      </w:r>
      <w:r w:rsidR="00544769">
        <w:t xml:space="preserve">Ob-299/2022-2, </w:t>
      </w:r>
      <w:r w:rsidR="00CE798D">
        <w:t xml:space="preserve">11. </w:t>
      </w:r>
      <w:r w:rsidR="00544769">
        <w:t>srpnj</w:t>
      </w:r>
      <w:r w:rsidR="00CE798D">
        <w:t>a</w:t>
      </w:r>
      <w:r w:rsidR="00544769">
        <w:t xml:space="preserve"> 2022.</w:t>
      </w:r>
    </w:p>
    <w:p w:rsidR="004A0DE0" w:rsidRDefault="004A0DE0" w:rsidP="00041779"/>
    <w:p w:rsidR="004A0DE0" w:rsidRDefault="004A0DE0" w:rsidP="00041779"/>
    <w:p w:rsidR="004A0DE0" w:rsidRDefault="004A0DE0" w:rsidP="004A0DE0">
      <w:pPr>
        <w:jc w:val="center"/>
      </w:pPr>
      <w:r>
        <w:t>r i j e š i o   j e</w:t>
      </w:r>
    </w:p>
    <w:p w:rsidR="004A0DE0" w:rsidRDefault="004A0DE0" w:rsidP="004A0DE0">
      <w:pPr>
        <w:jc w:val="center"/>
      </w:pPr>
    </w:p>
    <w:p w:rsidR="004A0DE0" w:rsidRDefault="004A0DE0" w:rsidP="004A0DE0">
      <w:pPr>
        <w:jc w:val="center"/>
      </w:pPr>
    </w:p>
    <w:p w:rsidR="004A0DE0" w:rsidRDefault="004A0DE0" w:rsidP="004A0DE0">
      <w:r>
        <w:tab/>
        <w:t>Žalb</w:t>
      </w:r>
      <w:r w:rsidR="00E51A02">
        <w:t>e</w:t>
      </w:r>
      <w:r w:rsidR="00544769">
        <w:t xml:space="preserve"> protustranaka se odbija</w:t>
      </w:r>
      <w:r w:rsidR="00E51A02">
        <w:t>ju</w:t>
      </w:r>
      <w:r w:rsidR="00544769">
        <w:t xml:space="preserve"> kao neosnovan</w:t>
      </w:r>
      <w:r w:rsidR="00E51A02">
        <w:t>e</w:t>
      </w:r>
      <w:r w:rsidR="00544769">
        <w:t xml:space="preserve"> i potvrđuje se rješenje Općinskog suda u Osijeku, od 18. svibnja 2022., poslovni broj </w:t>
      </w:r>
      <w:r w:rsidR="004016FA">
        <w:t xml:space="preserve">R1 </w:t>
      </w:r>
      <w:r w:rsidR="00544769">
        <w:t>Ob-299/2022-2.</w:t>
      </w:r>
    </w:p>
    <w:p w:rsidR="004A0DE0" w:rsidRDefault="004A0DE0" w:rsidP="004A0DE0"/>
    <w:p w:rsidR="004A0DE0" w:rsidRDefault="004A0DE0" w:rsidP="004A0DE0"/>
    <w:p w:rsidR="004A0DE0" w:rsidRDefault="004A0DE0" w:rsidP="004A0DE0">
      <w:pPr>
        <w:jc w:val="center"/>
      </w:pPr>
      <w:r>
        <w:t>Obrazloženje</w:t>
      </w:r>
    </w:p>
    <w:p w:rsidR="004A0DE0" w:rsidRDefault="004A0DE0" w:rsidP="004A0DE0">
      <w:pPr>
        <w:jc w:val="center"/>
      </w:pPr>
    </w:p>
    <w:p w:rsidR="004A0DE0" w:rsidRDefault="004A0DE0" w:rsidP="004A0DE0">
      <w:pPr>
        <w:jc w:val="center"/>
      </w:pPr>
    </w:p>
    <w:p w:rsidR="004A0DE0" w:rsidRDefault="00E51A02" w:rsidP="00A33758">
      <w:r>
        <w:tab/>
      </w:r>
      <w:r w:rsidR="004A0DE0">
        <w:t>1. Prvostupanjskim rješenjem</w:t>
      </w:r>
      <w:r w:rsidR="00A33758">
        <w:t xml:space="preserve"> odlučeno je.</w:t>
      </w:r>
    </w:p>
    <w:p w:rsidR="00A33758" w:rsidRDefault="00A33758" w:rsidP="00A33758"/>
    <w:p w:rsidR="00924955" w:rsidRDefault="00A33758" w:rsidP="00924955">
      <w:r>
        <w:tab/>
        <w:t>"</w:t>
      </w:r>
      <w:r w:rsidR="00924955" w:rsidRPr="00924955">
        <w:t xml:space="preserve"> </w:t>
      </w:r>
      <w:r w:rsidR="00924955">
        <w:t>I/ Mlt. T</w:t>
      </w:r>
      <w:r w:rsidR="006C7321">
        <w:t xml:space="preserve">. </w:t>
      </w:r>
      <w:r w:rsidR="00924955">
        <w:t>Š</w:t>
      </w:r>
      <w:r w:rsidR="006C7321">
        <w:t>.</w:t>
      </w:r>
      <w:r w:rsidR="00924955">
        <w:t xml:space="preserve">, OIB: </w:t>
      </w:r>
      <w:r w:rsidR="006C7321">
        <w:t>...</w:t>
      </w:r>
      <w:r w:rsidR="00924955">
        <w:t xml:space="preserve"> rođenoj </w:t>
      </w:r>
      <w:r w:rsidR="006C7321">
        <w:t>..</w:t>
      </w:r>
      <w:r w:rsidR="00924955">
        <w:t>. godine u O</w:t>
      </w:r>
      <w:r w:rsidR="006C7321">
        <w:t>.</w:t>
      </w:r>
      <w:r w:rsidR="00924955">
        <w:t xml:space="preserve"> postavlja se poseban skrbnik u osobi D</w:t>
      </w:r>
      <w:r w:rsidR="006C7321">
        <w:t>.</w:t>
      </w:r>
      <w:r w:rsidR="00924955">
        <w:t xml:space="preserve"> V</w:t>
      </w:r>
      <w:r w:rsidR="006C7321">
        <w:t>.</w:t>
      </w:r>
      <w:r w:rsidR="00924955">
        <w:t>, dipl.iur, djelatnici C</w:t>
      </w:r>
      <w:r w:rsidR="006C7321">
        <w:t>.</w:t>
      </w:r>
      <w:r w:rsidR="00924955">
        <w:t xml:space="preserve"> z</w:t>
      </w:r>
      <w:r w:rsidR="00DB71F9">
        <w:t>.</w:t>
      </w:r>
      <w:r w:rsidR="00924955">
        <w:t xml:space="preserve"> p</w:t>
      </w:r>
      <w:r w:rsidR="00DB71F9">
        <w:t>.</w:t>
      </w:r>
      <w:r w:rsidR="00924955">
        <w:t xml:space="preserve"> s</w:t>
      </w:r>
      <w:r w:rsidR="00DB71F9">
        <w:t>.</w:t>
      </w:r>
      <w:r w:rsidR="00924955">
        <w:t xml:space="preserve"> O</w:t>
      </w:r>
      <w:r w:rsidR="00DB71F9">
        <w:t>.</w:t>
      </w:r>
      <w:r w:rsidR="00924955">
        <w:t xml:space="preserve"> koja će štititi njezina prava i interese u ovom postupku.</w:t>
      </w:r>
    </w:p>
    <w:p w:rsidR="00924955" w:rsidRDefault="00924955" w:rsidP="00924955"/>
    <w:p w:rsidR="00A33758" w:rsidRDefault="00924955" w:rsidP="00924955">
      <w:pPr>
        <w:ind w:firstLine="708"/>
      </w:pPr>
      <w:r>
        <w:t>II/ Roditelji V</w:t>
      </w:r>
      <w:r w:rsidR="00DB71F9">
        <w:t>.</w:t>
      </w:r>
      <w:r>
        <w:t xml:space="preserve"> Š</w:t>
      </w:r>
      <w:r w:rsidR="00DB71F9">
        <w:t>.</w:t>
      </w:r>
      <w:r>
        <w:t xml:space="preserve">, OIB: </w:t>
      </w:r>
      <w:r w:rsidR="00DB71F9">
        <w:t>...</w:t>
      </w:r>
      <w:r>
        <w:t xml:space="preserve"> rođena </w:t>
      </w:r>
      <w:r w:rsidR="00DB71F9">
        <w:t>...</w:t>
      </w:r>
      <w:r>
        <w:t xml:space="preserve"> u O</w:t>
      </w:r>
      <w:r w:rsidR="00DB71F9">
        <w:t>.</w:t>
      </w:r>
      <w:r>
        <w:t xml:space="preserve"> i S</w:t>
      </w:r>
      <w:r w:rsidR="008E32F2">
        <w:t>.</w:t>
      </w:r>
      <w:r>
        <w:t xml:space="preserve"> Š</w:t>
      </w:r>
      <w:r w:rsidR="008E32F2">
        <w:t>.</w:t>
      </w:r>
      <w:r>
        <w:t xml:space="preserve">, OIB: </w:t>
      </w:r>
      <w:r w:rsidR="008E32F2">
        <w:t>...</w:t>
      </w:r>
      <w:r>
        <w:t xml:space="preserve"> rođen </w:t>
      </w:r>
      <w:r w:rsidR="002341AF">
        <w:t>...</w:t>
      </w:r>
      <w:r>
        <w:t xml:space="preserve"> u O</w:t>
      </w:r>
      <w:r w:rsidR="002341AF">
        <w:t>.</w:t>
      </w:r>
      <w:r>
        <w:t>, oboje s prebivalištem u B</w:t>
      </w:r>
      <w:r w:rsidR="002341AF">
        <w:t>.</w:t>
      </w:r>
      <w:r>
        <w:t xml:space="preserve">, </w:t>
      </w:r>
      <w:r w:rsidR="002341AF">
        <w:t>...</w:t>
      </w:r>
      <w:r>
        <w:t>, lišavaju se prava na roditeljsku skrb nad mlt. djetetom T</w:t>
      </w:r>
      <w:r w:rsidR="002341AF">
        <w:t>.</w:t>
      </w:r>
      <w:r>
        <w:t xml:space="preserve"> Š</w:t>
      </w:r>
      <w:r w:rsidR="002341AF">
        <w:t>.</w:t>
      </w:r>
      <w:r>
        <w:t xml:space="preserve">, </w:t>
      </w:r>
      <w:r w:rsidR="00A94076">
        <w:t>...</w:t>
      </w:r>
      <w:r>
        <w:t xml:space="preserve">, rođenoj </w:t>
      </w:r>
      <w:r w:rsidR="00A94076">
        <w:t>...</w:t>
      </w:r>
      <w:r>
        <w:t>."</w:t>
      </w:r>
      <w:r>
        <w:cr/>
      </w:r>
    </w:p>
    <w:p w:rsidR="00A26305" w:rsidRDefault="00CE798D" w:rsidP="00924955">
      <w:pPr>
        <w:ind w:firstLine="708"/>
      </w:pPr>
      <w:r>
        <w:t xml:space="preserve">2. </w:t>
      </w:r>
      <w:r w:rsidR="00E51A02">
        <w:t>Protiv toga rješenja pravovremene</w:t>
      </w:r>
      <w:r>
        <w:t xml:space="preserve"> i dopušten</w:t>
      </w:r>
      <w:r w:rsidR="00E51A02">
        <w:t>e</w:t>
      </w:r>
      <w:r>
        <w:t xml:space="preserve"> žalb</w:t>
      </w:r>
      <w:r w:rsidR="00E833E2">
        <w:t>e</w:t>
      </w:r>
      <w:r>
        <w:t xml:space="preserve"> podnose protustranke, </w:t>
      </w:r>
      <w:r w:rsidR="004170DD">
        <w:t>ne navodeći zakonske razloge, bez prijedloga o načinu rješavanja. U žalbama u bi</w:t>
      </w:r>
      <w:r>
        <w:t xml:space="preserve">tnome navode da </w:t>
      </w:r>
      <w:r w:rsidR="00726904">
        <w:t xml:space="preserve">žale zbog svih </w:t>
      </w:r>
      <w:r w:rsidR="004170DD">
        <w:t xml:space="preserve">postupaka i </w:t>
      </w:r>
      <w:r w:rsidR="00726904">
        <w:t>okolnosti koje su dovele do do</w:t>
      </w:r>
      <w:r w:rsidR="004170DD">
        <w:t>n</w:t>
      </w:r>
      <w:r w:rsidR="00726904">
        <w:t>ošenja pobijanog rješenja, da vole svoju kćer i da su jako vezani uz nju,</w:t>
      </w:r>
      <w:r w:rsidR="00A26305">
        <w:t xml:space="preserve"> te</w:t>
      </w:r>
      <w:r w:rsidR="00726904">
        <w:t xml:space="preserve"> da </w:t>
      </w:r>
      <w:r w:rsidR="004170DD">
        <w:t>će poduzeti sve da se promjene i</w:t>
      </w:r>
      <w:r w:rsidR="00A26305">
        <w:t xml:space="preserve"> stoga </w:t>
      </w:r>
      <w:r w:rsidR="004170DD">
        <w:t>mole sud da ih ne liši roditeljske skrbi</w:t>
      </w:r>
      <w:r w:rsidR="00A26305">
        <w:t>.</w:t>
      </w:r>
    </w:p>
    <w:p w:rsidR="00A26305" w:rsidRDefault="00A26305" w:rsidP="00924955">
      <w:pPr>
        <w:ind w:firstLine="708"/>
      </w:pPr>
    </w:p>
    <w:p w:rsidR="00A26305" w:rsidRDefault="00CE798D" w:rsidP="00924955">
      <w:pPr>
        <w:ind w:firstLine="708"/>
      </w:pPr>
      <w:r>
        <w:t>3. Žalb</w:t>
      </w:r>
      <w:r w:rsidR="00A26305">
        <w:t>e</w:t>
      </w:r>
      <w:r>
        <w:t xml:space="preserve"> protustranaka ni</w:t>
      </w:r>
      <w:r w:rsidR="00A26305">
        <w:t>su</w:t>
      </w:r>
      <w:r>
        <w:t xml:space="preserve"> osnovan</w:t>
      </w:r>
      <w:r w:rsidR="00A26305">
        <w:t>e</w:t>
      </w:r>
      <w:r>
        <w:t xml:space="preserve">. </w:t>
      </w:r>
    </w:p>
    <w:p w:rsidR="00A26305" w:rsidRDefault="00A26305" w:rsidP="00924955">
      <w:pPr>
        <w:ind w:firstLine="708"/>
      </w:pPr>
    </w:p>
    <w:p w:rsidR="00FF650D" w:rsidRDefault="00CE798D" w:rsidP="00924955">
      <w:pPr>
        <w:ind w:firstLine="708"/>
      </w:pPr>
      <w:r>
        <w:lastRenderedPageBreak/>
        <w:t>4. Pobijanim rješenjem prvostupanjskog suda, u njegovoj osnovi, protustranke su lišene prava na roditeljsku skrb u odnosu na mlt. kće</w:t>
      </w:r>
      <w:r w:rsidR="00A6189E">
        <w:t>r T</w:t>
      </w:r>
      <w:r w:rsidR="007D0A94">
        <w:t>.</w:t>
      </w:r>
      <w:r w:rsidR="00A6189E">
        <w:t xml:space="preserve"> Š</w:t>
      </w:r>
      <w:r w:rsidR="007D0A94">
        <w:t>.</w:t>
      </w:r>
      <w:r w:rsidR="00352E2A">
        <w:t xml:space="preserve"> rođ. </w:t>
      </w:r>
      <w:r w:rsidR="007D0A94">
        <w:t>..</w:t>
      </w:r>
      <w:r w:rsidR="00352E2A">
        <w:t>.</w:t>
      </w:r>
      <w:r w:rsidR="004D568A">
        <w:t xml:space="preserve"> i dijete povjereno u udomiteljsku obitelj M</w:t>
      </w:r>
      <w:r w:rsidR="007D0A94">
        <w:t>.</w:t>
      </w:r>
      <w:r w:rsidR="004D568A">
        <w:t xml:space="preserve"> H</w:t>
      </w:r>
      <w:r w:rsidR="007D0A94">
        <w:t>.</w:t>
      </w:r>
      <w:r w:rsidR="004D568A">
        <w:t xml:space="preserve"> B</w:t>
      </w:r>
      <w:r w:rsidR="007D0A94">
        <w:t>.</w:t>
      </w:r>
      <w:r w:rsidR="004D568A">
        <w:t xml:space="preserve"> iz V</w:t>
      </w:r>
      <w:r w:rsidR="007D0A94">
        <w:t>.</w:t>
      </w:r>
      <w:r>
        <w:t>, a tu svoju odluku prvostupanjski sud temelji na primjeni odredbi čl. 17</w:t>
      </w:r>
      <w:r w:rsidR="00FF650D">
        <w:t>1</w:t>
      </w:r>
      <w:r>
        <w:t>. Obiteljskog zakona (</w:t>
      </w:r>
      <w:r w:rsidR="00953BB6">
        <w:t>"</w:t>
      </w:r>
      <w:r>
        <w:t>Narodne novine</w:t>
      </w:r>
      <w:r w:rsidR="00953BB6">
        <w:t>"</w:t>
      </w:r>
      <w:r>
        <w:t xml:space="preserve"> br</w:t>
      </w:r>
      <w:r w:rsidR="00953BB6">
        <w:t>oj:</w:t>
      </w:r>
      <w:r>
        <w:t xml:space="preserve"> 103/15</w:t>
      </w:r>
      <w:r w:rsidR="00FF650D">
        <w:t>,</w:t>
      </w:r>
      <w:r>
        <w:t xml:space="preserve"> 98/19</w:t>
      </w:r>
      <w:r w:rsidR="00FF650D">
        <w:t xml:space="preserve"> i 47/20</w:t>
      </w:r>
      <w:r>
        <w:t xml:space="preserve"> – dalje: ObZ). </w:t>
      </w:r>
    </w:p>
    <w:p w:rsidR="00FF650D" w:rsidRDefault="00FF650D" w:rsidP="00924955">
      <w:pPr>
        <w:ind w:firstLine="708"/>
      </w:pPr>
    </w:p>
    <w:p w:rsidR="00354911" w:rsidRDefault="00354911" w:rsidP="00B06114">
      <w:r>
        <w:tab/>
      </w:r>
      <w:r w:rsidR="00CE798D">
        <w:t>5. Ispitujući pobijanu presudu u granicama navoda žalbe, pazeći dodatno po službenoj dužnosti na bitne povrede odredaba parničnog postupka iz čl. 354. st. 2. t. 2., 4., 8., 9., 13. i 14.</w:t>
      </w:r>
      <w:r w:rsidR="00B06114">
        <w:t xml:space="preserve"> </w:t>
      </w:r>
      <w:r w:rsidR="00B06114" w:rsidRPr="008D4C2D">
        <w:rPr>
          <w:rFonts w:cs="Arial"/>
        </w:rPr>
        <w:t>Zakona o parničnom postupku ("Narodne novine" broj: 53/91, 91/92, 112/99, 88/01, 117/03, 88/05, 2/07, 84/08, 96/08, 123/08, 57/11, 148/11, 25/13, 28/13, 89/14, 70/19, dalje: ZPP)</w:t>
      </w:r>
      <w:r w:rsidR="00CE798D">
        <w:t xml:space="preserve"> i</w:t>
      </w:r>
      <w:r w:rsidR="00B06114">
        <w:t xml:space="preserve"> n</w:t>
      </w:r>
      <w:r w:rsidR="00CE798D">
        <w:t xml:space="preserve">a pravilnu primjenu materijalnog prava, a sve kako je to propisano odredbom čl. 365. st. 2. ZPP-a ocjena je ovog suda kao </w:t>
      </w:r>
      <w:r w:rsidR="00B06114">
        <w:t>drugostupanjskog suda</w:t>
      </w:r>
      <w:r w:rsidR="00CE798D">
        <w:t xml:space="preserve">, da je pobijano rješenje, valjano i zakonito. </w:t>
      </w:r>
    </w:p>
    <w:p w:rsidR="00354911" w:rsidRDefault="00354911" w:rsidP="00B06114"/>
    <w:p w:rsidR="00254A7A" w:rsidRDefault="00354911" w:rsidP="00B06114">
      <w:r>
        <w:tab/>
        <w:t>6</w:t>
      </w:r>
      <w:r w:rsidR="00CE798D">
        <w:t xml:space="preserve">. </w:t>
      </w:r>
      <w:r>
        <w:t>I po stavu ovoga suda,</w:t>
      </w:r>
      <w:r w:rsidR="00CE798D">
        <w:t xml:space="preserve"> prvostupanjski sud je u dokaznom postupku proveo dokaze predložene po strankama</w:t>
      </w:r>
      <w:r w:rsidR="00254A7A">
        <w:t xml:space="preserve"> i utvrdio slijedeće pravno relevantne činje</w:t>
      </w:r>
      <w:r w:rsidR="003E7615">
        <w:t>n</w:t>
      </w:r>
      <w:r w:rsidR="00254A7A">
        <w:t>ice:</w:t>
      </w:r>
    </w:p>
    <w:p w:rsidR="00C01A26" w:rsidRDefault="00C01A26" w:rsidP="00C01A26">
      <w:r>
        <w:tab/>
        <w:t>- da su u zajednici V</w:t>
      </w:r>
      <w:r w:rsidR="00054897">
        <w:t>.</w:t>
      </w:r>
      <w:r>
        <w:t xml:space="preserve"> i S</w:t>
      </w:r>
      <w:r w:rsidR="00054897">
        <w:t>.</w:t>
      </w:r>
      <w:r>
        <w:t xml:space="preserve"> Š</w:t>
      </w:r>
      <w:r w:rsidR="00054897">
        <w:t>.</w:t>
      </w:r>
      <w:r>
        <w:t xml:space="preserve"> rođeni T</w:t>
      </w:r>
      <w:r w:rsidR="00054897">
        <w:t>.</w:t>
      </w:r>
      <w:r>
        <w:t xml:space="preserve"> i I</w:t>
      </w:r>
      <w:r w:rsidR="00054897">
        <w:t>.</w:t>
      </w:r>
      <w:r>
        <w:t xml:space="preserve"> koji su rješenjem nadležnog Centra za socijalnu skrb </w:t>
      </w:r>
      <w:r w:rsidR="00FB380B">
        <w:t xml:space="preserve">uz suglasnost roditelja </w:t>
      </w:r>
      <w:r>
        <w:t>zajedno smješteni u udomiteljsku obitelj M</w:t>
      </w:r>
      <w:r w:rsidR="00054897">
        <w:t>.</w:t>
      </w:r>
      <w:r>
        <w:t xml:space="preserve"> H</w:t>
      </w:r>
      <w:r w:rsidR="00054897">
        <w:t>.</w:t>
      </w:r>
      <w:r>
        <w:t xml:space="preserve"> B</w:t>
      </w:r>
      <w:r w:rsidR="00054897">
        <w:t>.</w:t>
      </w:r>
      <w:r>
        <w:t xml:space="preserve"> iz V</w:t>
      </w:r>
      <w:r w:rsidR="00054897">
        <w:t>.</w:t>
      </w:r>
      <w:r w:rsidR="001B2C47">
        <w:t xml:space="preserve"> s danom 20. listopada 202</w:t>
      </w:r>
      <w:r w:rsidR="00311ABD">
        <w:t>2.</w:t>
      </w:r>
      <w:r w:rsidR="00FB380B">
        <w:t>,</w:t>
      </w:r>
    </w:p>
    <w:p w:rsidR="00FB380B" w:rsidRDefault="00FB380B" w:rsidP="00C01A26">
      <w:r>
        <w:tab/>
        <w:t>- da je ro</w:t>
      </w:r>
      <w:r w:rsidR="00311ABD">
        <w:t>diteljima izrečena mjera stručne pomoći potpore</w:t>
      </w:r>
      <w:r w:rsidR="007D0FC1">
        <w:t>,</w:t>
      </w:r>
      <w:r w:rsidR="00963131">
        <w:t xml:space="preserve"> </w:t>
      </w:r>
    </w:p>
    <w:p w:rsidR="00AA1A53" w:rsidRDefault="007D0FC1" w:rsidP="00AA1A53">
      <w:r>
        <w:tab/>
        <w:t xml:space="preserve">- da je u sklopu kaznenog postupka </w:t>
      </w:r>
      <w:r w:rsidR="000427BF">
        <w:t>V</w:t>
      </w:r>
      <w:r w:rsidR="00994233">
        <w:t>.</w:t>
      </w:r>
      <w:r w:rsidR="000427BF">
        <w:t xml:space="preserve"> Š</w:t>
      </w:r>
      <w:r w:rsidR="00994233">
        <w:t>.</w:t>
      </w:r>
      <w:r w:rsidR="000427BF">
        <w:t xml:space="preserve"> bila izrečena mjera zabrane prilaska S</w:t>
      </w:r>
      <w:r w:rsidR="00994233">
        <w:t>.</w:t>
      </w:r>
      <w:r w:rsidR="000427BF">
        <w:t xml:space="preserve"> Š</w:t>
      </w:r>
      <w:r w:rsidR="00994233">
        <w:t>.</w:t>
      </w:r>
      <w:r w:rsidR="000427BF">
        <w:t>, koju mjeru nisu poštovali</w:t>
      </w:r>
      <w:r w:rsidR="00C76AE1">
        <w:t>, a  koja mjera je</w:t>
      </w:r>
      <w:r w:rsidR="00AA1A53">
        <w:t>,</w:t>
      </w:r>
      <w:r w:rsidR="00C76AE1">
        <w:t xml:space="preserve"> </w:t>
      </w:r>
      <w:r w:rsidR="00AA1A53">
        <w:t>budući su potajno živjeli zajedno, i ukinuta 4. svibnja 2021. kada se V</w:t>
      </w:r>
      <w:r w:rsidR="00994233">
        <w:t>.</w:t>
      </w:r>
      <w:r w:rsidR="00AA1A53">
        <w:t xml:space="preserve"> vratila u obiteljsku kuću u visokom stupnju trudnoće</w:t>
      </w:r>
      <w:r w:rsidR="002E115E">
        <w:t>,</w:t>
      </w:r>
    </w:p>
    <w:p w:rsidR="00E24F33" w:rsidRDefault="00E24F33" w:rsidP="00AA1A53">
      <w:r>
        <w:tab/>
        <w:t>- da je V</w:t>
      </w:r>
      <w:r w:rsidR="00994233">
        <w:t>.</w:t>
      </w:r>
      <w:r>
        <w:t xml:space="preserve"> </w:t>
      </w:r>
      <w:r w:rsidR="00994233">
        <w:t>...</w:t>
      </w:r>
      <w:r>
        <w:t>. rodila mlt. N</w:t>
      </w:r>
      <w:r w:rsidR="00994233">
        <w:t>.</w:t>
      </w:r>
      <w:r>
        <w:t xml:space="preserve"> koja je odmah po otpustu iz bolnice smještena u udomiteljsku obitelj</w:t>
      </w:r>
      <w:r w:rsidR="002426B2">
        <w:t xml:space="preserve">, </w:t>
      </w:r>
    </w:p>
    <w:p w:rsidR="00F362D0" w:rsidRDefault="002426B2" w:rsidP="00AA1A53">
      <w:r>
        <w:tab/>
        <w:t>-</w:t>
      </w:r>
      <w:r w:rsidR="00C6173A">
        <w:t xml:space="preserve"> </w:t>
      </w:r>
      <w:r>
        <w:t>da je mlt. T</w:t>
      </w:r>
      <w:r w:rsidR="00962E44">
        <w:t>.</w:t>
      </w:r>
      <w:r>
        <w:t xml:space="preserve"> fizički zdravo dijete</w:t>
      </w:r>
      <w:r w:rsidR="003763AE">
        <w:t xml:space="preserve">, psihomotorički u skladu s kronološkom dobi, </w:t>
      </w:r>
      <w:r w:rsidR="00F362D0">
        <w:t>privržena</w:t>
      </w:r>
      <w:r w:rsidR="00FE15C3">
        <w:t xml:space="preserve"> udomiteljici, </w:t>
      </w:r>
      <w:r w:rsidR="00F362D0">
        <w:t>s izostankom emocionalne bliskosti i privrženosti prema roditeljima,</w:t>
      </w:r>
    </w:p>
    <w:p w:rsidR="003E7615" w:rsidRDefault="00963131" w:rsidP="00027009">
      <w:r>
        <w:tab/>
      </w:r>
      <w:r w:rsidR="003763AE">
        <w:t xml:space="preserve"> </w:t>
      </w:r>
      <w:r>
        <w:t>- da izrečene mjere</w:t>
      </w:r>
      <w:r w:rsidR="00506F4F">
        <w:t xml:space="preserve"> prema roditeljima</w:t>
      </w:r>
      <w:r>
        <w:t xml:space="preserve"> </w:t>
      </w:r>
      <w:r w:rsidR="00C6173A">
        <w:t xml:space="preserve">nisu dovele do očekivanih </w:t>
      </w:r>
      <w:r w:rsidR="002E115E">
        <w:t>pozitivnih promjena i rezultata</w:t>
      </w:r>
      <w:r w:rsidR="001F5466">
        <w:t>, te</w:t>
      </w:r>
      <w:r w:rsidR="00506F4F">
        <w:t xml:space="preserve"> postoji velika vjerojatnost ugroženosti djeteta u slučaju povratka u biol</w:t>
      </w:r>
      <w:r w:rsidR="00CC4FB6">
        <w:t>ošku obitelj</w:t>
      </w:r>
      <w:r w:rsidR="00506F4F">
        <w:t>,</w:t>
      </w:r>
      <w:r w:rsidR="00430FDC">
        <w:t xml:space="preserve"> i to stoga što</w:t>
      </w:r>
      <w:r w:rsidR="00CC4FB6">
        <w:t xml:space="preserve"> su </w:t>
      </w:r>
      <w:r w:rsidR="001F5466">
        <w:t xml:space="preserve">isti </w:t>
      </w:r>
      <w:r w:rsidR="00CC4FB6">
        <w:t xml:space="preserve">grubo prekršili roditeljsku odgovornost i zanemarivali </w:t>
      </w:r>
      <w:r w:rsidR="001F5466">
        <w:t xml:space="preserve">svoje </w:t>
      </w:r>
      <w:r w:rsidR="00CC4FB6">
        <w:t>dužnosti i prava</w:t>
      </w:r>
      <w:r w:rsidR="00A24E5D">
        <w:t>, zbog čega je osnovan</w:t>
      </w:r>
      <w:r w:rsidR="00CC4FB6">
        <w:t xml:space="preserve"> prijed</w:t>
      </w:r>
      <w:r w:rsidR="00E800C7">
        <w:t>l</w:t>
      </w:r>
      <w:r w:rsidR="00CC4FB6">
        <w:t>og za lišenje prava istih na roditeljsku skrb</w:t>
      </w:r>
      <w:r w:rsidR="001F5466">
        <w:t>.</w:t>
      </w:r>
      <w:r w:rsidR="00C76AE1">
        <w:t xml:space="preserve"> </w:t>
      </w:r>
    </w:p>
    <w:p w:rsidR="00C3332D" w:rsidRDefault="00CB3E54" w:rsidP="00C3332D">
      <w:r>
        <w:tab/>
      </w:r>
    </w:p>
    <w:p w:rsidR="00C3332D" w:rsidRDefault="00C3332D" w:rsidP="00C3332D">
      <w:r>
        <w:tab/>
        <w:t>7.</w:t>
      </w:r>
      <w:r w:rsidR="00E800C7">
        <w:t xml:space="preserve"> Naime, mjerodavnim odredbama Ob</w:t>
      </w:r>
      <w:r>
        <w:t>Z-a, koje korespondiraju sa pravima djeteta, te pravima i obvezama roditelja zajamčenim člankom 3., člankom 6. stavkom 2., člankom 9., člankom 12., člankom 19. i člankom 20. Konvencije o pravima djeteta (Narodne novine, Međunarodni ugovori, broj: 12/1993., 20/1997., 4/1998., 13/1998., 5/2008., 7/2002., 2/2003., 2/2017., 4/2017., u daljnjem tekstu: Konvencija), člankom</w:t>
      </w:r>
      <w:r w:rsidR="00825916">
        <w:t xml:space="preserve"> </w:t>
      </w:r>
      <w:r>
        <w:t>2. Europske konvencije o ostvarivanju dječjih prava (</w:t>
      </w:r>
      <w:r w:rsidR="00E800C7">
        <w:t>"</w:t>
      </w:r>
      <w:r>
        <w:t>Narodne novine</w:t>
      </w:r>
      <w:r w:rsidR="00E800C7">
        <w:t>"</w:t>
      </w:r>
      <w:r>
        <w:t xml:space="preserve"> – Međunarodni ugovori, broj: 1/2010.) i člankom 24. Povelje o temeljnim pravima Europske unije) je propisano:</w:t>
      </w:r>
    </w:p>
    <w:p w:rsidR="00C3332D" w:rsidRDefault="00C3332D" w:rsidP="00C3332D">
      <w:r>
        <w:tab/>
        <w:t xml:space="preserve">- da će sud roditelja lišiti prava na roditeljsku skrb u izvanparničnom postupku kad utvrdi da roditelj zloupotrebljava ili grubo krši roditeljsku odgovornost, dužnost i prava (članak 170. ObZ-a), između ostalog i na temelju izvješća centra za socijalnu skrb da roditelj ne poštuje mjere, odluke i upute koje je radi zaštite prava i dobrobiti djeteta prethodno donio centar za socijalnu skrb ili sud (članak 171. stavak 1., točka 3. ObZ-a), i na temelju izvješća i procjene centra za socijalnu skrb da bi povratak djeteta u obitelj nakon provedene mjere za zaštitu prava i dobrobiti djeteta </w:t>
      </w:r>
      <w:r>
        <w:lastRenderedPageBreak/>
        <w:t>predstavljao ozbiljnu opasnost za djetetov život, zdravlje i razvoj (članak 171. stavak 1. točka 4. ObZ-a);</w:t>
      </w:r>
    </w:p>
    <w:p w:rsidR="002D0ADD" w:rsidRDefault="002D0ADD" w:rsidP="00C3332D">
      <w:r>
        <w:tab/>
      </w:r>
      <w:r w:rsidR="00C3332D">
        <w:t>- da odluku o lišenju prava na roditeljsku skrb sud donosi na prijedlog centra za socijalnu skrb, djeteta koje je navršilo četrnaest godina, roditelja ili druge osobe koja se skrbi o djetetu, te državnog odvjetnika za mladež (članak 172. stavak 1. ObZ-a);</w:t>
      </w:r>
    </w:p>
    <w:p w:rsidR="00C3332D" w:rsidRDefault="002D0ADD" w:rsidP="00C3332D">
      <w:r>
        <w:tab/>
      </w:r>
      <w:r w:rsidR="00C3332D">
        <w:t>- da je Centar za socijalnu skrb uz prijedlog za lišenje prava na roditeljsku skrb dužan sudu dostaviti izvješća i procjene na kojima temelji svoj zahtjev (članak 172. stavak 2. ObZ-a);</w:t>
      </w:r>
    </w:p>
    <w:p w:rsidR="002D0ADD" w:rsidRDefault="002D0ADD" w:rsidP="002D0ADD"/>
    <w:p w:rsidR="002D0ADD" w:rsidRDefault="002D0ADD" w:rsidP="002D0ADD">
      <w:r>
        <w:tab/>
        <w:t xml:space="preserve">7. 1. Kako bi se zaštitila osobna prava i dobrobit mlt. djeteta, te kako je očito da protustranke svojim životnim stavovima, navikama </w:t>
      </w:r>
      <w:r w:rsidR="00BE2065">
        <w:t>i angažmanom to mlt. T.</w:t>
      </w:r>
      <w:bookmarkStart w:id="0" w:name="_GoBack"/>
      <w:bookmarkEnd w:id="0"/>
      <w:r>
        <w:t xml:space="preserve"> ne mogu omogućiti, pa kada je utvrđeno da bi njen povratak u primarnu obitelj, a nakon provedenih mjera zaštite prava i dobrobiti predstavljao ozbiljnu opasnost za njeno zdravlje i razvoj</w:t>
      </w:r>
      <w:r w:rsidR="000E7077">
        <w:t>,</w:t>
      </w:r>
      <w:r>
        <w:t xml:space="preserve"> to je onda prvostupanjski sud ispravno, a pozivom na odredbu čl. 171. ObZ-a donio pobijano rješenje i o takvom stavu valjano obrazloženje, koje proizlazi iz materijalne dokumentacije u spisu predmeta</w:t>
      </w:r>
      <w:r w:rsidR="000E7077">
        <w:t xml:space="preserve"> i koje nije dovedeno u pitanje žalbenim navodima žalitelja</w:t>
      </w:r>
      <w:r>
        <w:t>.</w:t>
      </w:r>
    </w:p>
    <w:p w:rsidR="002D0ADD" w:rsidRDefault="002D0ADD" w:rsidP="002D0ADD"/>
    <w:p w:rsidR="004A0DE0" w:rsidRDefault="00C90770" w:rsidP="003C750D">
      <w:r>
        <w:tab/>
        <w:t xml:space="preserve">8. S obzirom </w:t>
      </w:r>
      <w:r w:rsidR="00050FDA">
        <w:t xml:space="preserve">na naprijed navedeno, </w:t>
      </w:r>
      <w:r w:rsidR="00000A3A">
        <w:t>valjalo je žalbe protustranaka odbiti kao neosnovane</w:t>
      </w:r>
      <w:r w:rsidR="00917715">
        <w:t>,</w:t>
      </w:r>
      <w:r w:rsidR="003C750D">
        <w:t xml:space="preserve"> pobijano rješenje</w:t>
      </w:r>
      <w:r w:rsidR="00000A3A">
        <w:t xml:space="preserve"> p</w:t>
      </w:r>
      <w:r w:rsidR="00CE798D">
        <w:t xml:space="preserve">otvrditi </w:t>
      </w:r>
      <w:r w:rsidR="003C750D">
        <w:t>i odlučiti kao u izreci na t</w:t>
      </w:r>
      <w:r w:rsidR="00CE798D">
        <w:t>emelju odredbe čl. 380. t</w:t>
      </w:r>
      <w:r w:rsidR="003C750D">
        <w:t>oč</w:t>
      </w:r>
      <w:r w:rsidR="00CE798D">
        <w:t xml:space="preserve">. 2. ZPP-a. </w:t>
      </w:r>
    </w:p>
    <w:p w:rsidR="000E7077" w:rsidRDefault="000E7077" w:rsidP="003C750D"/>
    <w:p w:rsidR="003D17BD" w:rsidRDefault="003D17BD" w:rsidP="003C750D"/>
    <w:p w:rsidR="00173631" w:rsidRDefault="00173631" w:rsidP="00173631">
      <w:pPr>
        <w:jc w:val="center"/>
      </w:pPr>
      <w:r>
        <w:t xml:space="preserve">Osijek, </w:t>
      </w:r>
      <w:r w:rsidR="000E7077">
        <w:t xml:space="preserve">11. </w:t>
      </w:r>
      <w:r>
        <w:t>srpn</w:t>
      </w:r>
      <w:r w:rsidR="000E7077">
        <w:t>ja</w:t>
      </w:r>
      <w:r>
        <w:t xml:space="preserve"> 2022.</w:t>
      </w:r>
    </w:p>
    <w:p w:rsidR="00173631" w:rsidRDefault="00173631" w:rsidP="00173631">
      <w:pPr>
        <w:jc w:val="center"/>
      </w:pPr>
    </w:p>
    <w:p w:rsidR="00173631" w:rsidRDefault="00173631" w:rsidP="00173631"/>
    <w:p w:rsidR="00173631" w:rsidRDefault="00173631" w:rsidP="00DF2463">
      <w:pPr>
        <w:ind w:left="6372" w:firstLine="708"/>
      </w:pPr>
      <w:r>
        <w:t xml:space="preserve">Sutkinja </w:t>
      </w:r>
    </w:p>
    <w:p w:rsidR="00173631" w:rsidRDefault="00DF2463" w:rsidP="00DF2463">
      <w:pPr>
        <w:ind w:left="6372"/>
      </w:pPr>
      <w:r>
        <w:t xml:space="preserve">      </w:t>
      </w:r>
      <w:r w:rsidR="00173631">
        <w:t>Ljiljana Banac</w:t>
      </w:r>
    </w:p>
    <w:p w:rsidR="003D17BD" w:rsidRDefault="003D17BD" w:rsidP="00DF2463">
      <w:pPr>
        <w:ind w:left="6372"/>
      </w:pPr>
    </w:p>
    <w:p w:rsidR="00BA418F" w:rsidRDefault="00BA418F" w:rsidP="00DF2463"/>
    <w:sectPr w:rsidR="00BA418F" w:rsidSect="000E126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6A" w:rsidRDefault="00F1356A" w:rsidP="00F1356A">
      <w:r>
        <w:separator/>
      </w:r>
    </w:p>
  </w:endnote>
  <w:endnote w:type="continuationSeparator" w:id="0">
    <w:p w:rsidR="00F1356A" w:rsidRDefault="00F1356A" w:rsidP="00F1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6A" w:rsidRDefault="00F1356A" w:rsidP="00F1356A">
      <w:r>
        <w:separator/>
      </w:r>
    </w:p>
  </w:footnote>
  <w:footnote w:type="continuationSeparator" w:id="0">
    <w:p w:rsidR="00F1356A" w:rsidRDefault="00F1356A" w:rsidP="00F1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836010"/>
      <w:docPartObj>
        <w:docPartGallery w:val="Page Numbers (Top of Page)"/>
        <w:docPartUnique/>
      </w:docPartObj>
    </w:sdtPr>
    <w:sdtEndPr/>
    <w:sdtContent>
      <w:p w:rsidR="00F1356A" w:rsidRDefault="00F1356A" w:rsidP="00FC210A">
        <w:r>
          <w:t xml:space="preserve">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2065">
          <w:rPr>
            <w:noProof/>
          </w:rPr>
          <w:t>3</w:t>
        </w:r>
        <w:r>
          <w:fldChar w:fldCharType="end"/>
        </w:r>
        <w:r>
          <w:t xml:space="preserve">                  Poslovni broj Gž Ob-8/2022-2</w:t>
        </w:r>
      </w:p>
    </w:sdtContent>
  </w:sdt>
  <w:p w:rsidR="00F1356A" w:rsidRDefault="00F1356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9"/>
    <w:rsid w:val="00000A3A"/>
    <w:rsid w:val="00027009"/>
    <w:rsid w:val="00041779"/>
    <w:rsid w:val="000427BF"/>
    <w:rsid w:val="00050FDA"/>
    <w:rsid w:val="00054897"/>
    <w:rsid w:val="000E1261"/>
    <w:rsid w:val="000E7077"/>
    <w:rsid w:val="00110546"/>
    <w:rsid w:val="00173631"/>
    <w:rsid w:val="001B2C47"/>
    <w:rsid w:val="001B5E25"/>
    <w:rsid w:val="001F32E3"/>
    <w:rsid w:val="001F5466"/>
    <w:rsid w:val="002341AF"/>
    <w:rsid w:val="002426B2"/>
    <w:rsid w:val="00254A7A"/>
    <w:rsid w:val="00284A4C"/>
    <w:rsid w:val="002D0ADD"/>
    <w:rsid w:val="002E115E"/>
    <w:rsid w:val="00311ABD"/>
    <w:rsid w:val="0033455B"/>
    <w:rsid w:val="00352E2A"/>
    <w:rsid w:val="00354911"/>
    <w:rsid w:val="003763AE"/>
    <w:rsid w:val="003C750D"/>
    <w:rsid w:val="003D17BD"/>
    <w:rsid w:val="003E68A5"/>
    <w:rsid w:val="003E7615"/>
    <w:rsid w:val="003F4121"/>
    <w:rsid w:val="004016FA"/>
    <w:rsid w:val="004170DD"/>
    <w:rsid w:val="00430FDC"/>
    <w:rsid w:val="00467F92"/>
    <w:rsid w:val="004A0DE0"/>
    <w:rsid w:val="004D568A"/>
    <w:rsid w:val="00506F4F"/>
    <w:rsid w:val="00544769"/>
    <w:rsid w:val="006B529A"/>
    <w:rsid w:val="006C7321"/>
    <w:rsid w:val="00726904"/>
    <w:rsid w:val="007D0A94"/>
    <w:rsid w:val="007D0FC1"/>
    <w:rsid w:val="00825916"/>
    <w:rsid w:val="008E32F2"/>
    <w:rsid w:val="00917715"/>
    <w:rsid w:val="00924955"/>
    <w:rsid w:val="009262F7"/>
    <w:rsid w:val="00953BB6"/>
    <w:rsid w:val="00962E44"/>
    <w:rsid w:val="00963131"/>
    <w:rsid w:val="00994233"/>
    <w:rsid w:val="00A24E5D"/>
    <w:rsid w:val="00A26305"/>
    <w:rsid w:val="00A33758"/>
    <w:rsid w:val="00A6189E"/>
    <w:rsid w:val="00A94076"/>
    <w:rsid w:val="00AA1A53"/>
    <w:rsid w:val="00B06114"/>
    <w:rsid w:val="00BA418F"/>
    <w:rsid w:val="00BE2065"/>
    <w:rsid w:val="00C01A26"/>
    <w:rsid w:val="00C3332D"/>
    <w:rsid w:val="00C6173A"/>
    <w:rsid w:val="00C76AE1"/>
    <w:rsid w:val="00C90770"/>
    <w:rsid w:val="00CA7907"/>
    <w:rsid w:val="00CB3E54"/>
    <w:rsid w:val="00CC4FB6"/>
    <w:rsid w:val="00CD6AEF"/>
    <w:rsid w:val="00CE798D"/>
    <w:rsid w:val="00DB50D7"/>
    <w:rsid w:val="00DB71F9"/>
    <w:rsid w:val="00DF2463"/>
    <w:rsid w:val="00E24F33"/>
    <w:rsid w:val="00E51A02"/>
    <w:rsid w:val="00E800C7"/>
    <w:rsid w:val="00E833E2"/>
    <w:rsid w:val="00F1356A"/>
    <w:rsid w:val="00F35880"/>
    <w:rsid w:val="00F362D0"/>
    <w:rsid w:val="00F50EC1"/>
    <w:rsid w:val="00FB380B"/>
    <w:rsid w:val="00FC5DF8"/>
    <w:rsid w:val="00FE15C3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F7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7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77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35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356A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F135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356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F7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1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7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77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35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356A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F135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35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Prugovečki</dc:creator>
  <cp:lastModifiedBy>Manda Neferanović</cp:lastModifiedBy>
  <cp:revision>2</cp:revision>
  <cp:lastPrinted>2022-07-12T10:25:00Z</cp:lastPrinted>
  <dcterms:created xsi:type="dcterms:W3CDTF">2022-08-30T11:08:00Z</dcterms:created>
  <dcterms:modified xsi:type="dcterms:W3CDTF">2022-08-30T11:08:00Z</dcterms:modified>
</cp:coreProperties>
</file>