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E832AA" w:rsidRPr="00EE2576" w:rsidTr="00780BC1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E832AA" w:rsidRPr="00EE2576" w:rsidRDefault="00E832AA" w:rsidP="00780BC1">
            <w:pPr>
              <w:jc w:val="center"/>
              <w:rPr>
                <w:rFonts w:ascii="Arial" w:hAnsi="Arial" w:cs="Arial"/>
              </w:rPr>
            </w:pPr>
            <w:r w:rsidRPr="00EE257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AB5C800" wp14:editId="2AC6B34B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AA" w:rsidRPr="00EE2576" w:rsidRDefault="00E832AA" w:rsidP="00780BC1">
            <w:pPr>
              <w:jc w:val="center"/>
              <w:rPr>
                <w:rFonts w:ascii="Arial" w:hAnsi="Arial" w:cs="Arial"/>
              </w:rPr>
            </w:pPr>
            <w:r w:rsidRPr="00EE2576">
              <w:rPr>
                <w:rFonts w:ascii="Arial" w:hAnsi="Arial" w:cs="Arial"/>
              </w:rPr>
              <w:t>Republika Hrvatska</w:t>
            </w:r>
          </w:p>
          <w:p w:rsidR="00E832AA" w:rsidRPr="00EE2576" w:rsidRDefault="00E832AA" w:rsidP="00780BC1">
            <w:pPr>
              <w:jc w:val="center"/>
              <w:rPr>
                <w:rFonts w:ascii="Arial" w:hAnsi="Arial" w:cs="Arial"/>
              </w:rPr>
            </w:pPr>
            <w:r w:rsidRPr="00EE2576">
              <w:rPr>
                <w:rFonts w:ascii="Arial" w:hAnsi="Arial" w:cs="Arial"/>
              </w:rPr>
              <w:t xml:space="preserve">Županijski sud u Osijeku </w:t>
            </w:r>
          </w:p>
          <w:p w:rsidR="00E832AA" w:rsidRPr="00EE2576" w:rsidRDefault="00E832AA" w:rsidP="00780BC1">
            <w:pPr>
              <w:jc w:val="center"/>
              <w:rPr>
                <w:rFonts w:ascii="Arial" w:hAnsi="Arial" w:cs="Arial"/>
              </w:rPr>
            </w:pPr>
            <w:r w:rsidRPr="00EE2576">
              <w:rPr>
                <w:rFonts w:ascii="Arial" w:hAnsi="Arial" w:cs="Arial"/>
              </w:rPr>
              <w:t>Osijek, Europska avenija 7</w:t>
            </w:r>
          </w:p>
          <w:p w:rsidR="00E832AA" w:rsidRPr="00EE2576" w:rsidRDefault="00E832AA" w:rsidP="00780BC1">
            <w:pPr>
              <w:jc w:val="center"/>
              <w:rPr>
                <w:rFonts w:ascii="Arial" w:hAnsi="Arial" w:cs="Arial"/>
              </w:rPr>
            </w:pPr>
          </w:p>
        </w:tc>
      </w:tr>
      <w:tr w:rsidR="00E832AA" w:rsidRPr="00EE2576" w:rsidTr="00780BC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E832AA" w:rsidRPr="00EE2576" w:rsidRDefault="00E832AA" w:rsidP="00780BC1">
            <w:pPr>
              <w:pStyle w:val="VSVerzija"/>
              <w:jc w:val="right"/>
              <w:rPr>
                <w:rFonts w:ascii="Arial" w:hAnsi="Arial" w:cs="Arial"/>
              </w:rPr>
            </w:pPr>
          </w:p>
        </w:tc>
      </w:tr>
    </w:tbl>
    <w:p w:rsidR="00E832AA" w:rsidRPr="00EE2576" w:rsidRDefault="00E832AA" w:rsidP="00E832AA">
      <w:pPr>
        <w:jc w:val="both"/>
        <w:rPr>
          <w:rFonts w:ascii="Arial" w:hAnsi="Arial" w:cs="Arial"/>
        </w:rPr>
      </w:pPr>
    </w:p>
    <w:p w:rsidR="00E832AA" w:rsidRPr="00EE2576" w:rsidRDefault="00E832AA" w:rsidP="00E832AA">
      <w:pPr>
        <w:rPr>
          <w:rFonts w:ascii="Arial" w:hAnsi="Arial" w:cs="Arial"/>
        </w:rPr>
      </w:pPr>
    </w:p>
    <w:p w:rsidR="00E832AA" w:rsidRPr="00EE2576" w:rsidRDefault="00E832AA" w:rsidP="00E832AA">
      <w:pPr>
        <w:rPr>
          <w:rFonts w:ascii="Arial" w:hAnsi="Arial" w:cs="Arial"/>
        </w:rPr>
      </w:pPr>
    </w:p>
    <w:p w:rsidR="00E832AA" w:rsidRPr="00EE2576" w:rsidRDefault="00E832AA" w:rsidP="00E832AA">
      <w:pPr>
        <w:jc w:val="both"/>
        <w:rPr>
          <w:rFonts w:ascii="Arial" w:hAnsi="Arial" w:cs="Arial"/>
        </w:rPr>
      </w:pPr>
    </w:p>
    <w:p w:rsidR="00E832AA" w:rsidRPr="00EE2576" w:rsidRDefault="00E832AA" w:rsidP="00E832AA">
      <w:pPr>
        <w:jc w:val="both"/>
        <w:rPr>
          <w:rFonts w:ascii="Arial" w:hAnsi="Arial" w:cs="Arial"/>
        </w:rPr>
      </w:pPr>
    </w:p>
    <w:p w:rsidR="00E832AA" w:rsidRPr="00EE2576" w:rsidRDefault="00CB3E3D" w:rsidP="00CB3E3D">
      <w:pPr>
        <w:tabs>
          <w:tab w:val="left" w:pos="376"/>
        </w:tabs>
        <w:rPr>
          <w:rFonts w:ascii="Arial" w:hAnsi="Arial" w:cs="Arial"/>
        </w:rPr>
      </w:pPr>
      <w:r w:rsidRPr="00EE2576">
        <w:rPr>
          <w:rFonts w:ascii="Arial" w:hAnsi="Arial" w:cs="Arial"/>
        </w:rPr>
        <w:tab/>
      </w:r>
    </w:p>
    <w:p w:rsidR="00A20735" w:rsidRPr="00EE2576" w:rsidRDefault="00D71EEF" w:rsidP="00E832AA">
      <w:pPr>
        <w:jc w:val="right"/>
        <w:rPr>
          <w:rFonts w:ascii="Arial" w:hAnsi="Arial" w:cs="Arial"/>
        </w:rPr>
      </w:pPr>
      <w:r w:rsidRPr="00EE2576">
        <w:rPr>
          <w:rFonts w:ascii="Arial" w:hAnsi="Arial" w:cs="Arial"/>
        </w:rPr>
        <w:t xml:space="preserve">Poslovni broj </w:t>
      </w:r>
      <w:proofErr w:type="spellStart"/>
      <w:r w:rsidRPr="00EE2576">
        <w:rPr>
          <w:rFonts w:ascii="Arial" w:hAnsi="Arial" w:cs="Arial"/>
        </w:rPr>
        <w:t>Gž</w:t>
      </w:r>
      <w:proofErr w:type="spellEnd"/>
      <w:r w:rsidR="00235E42">
        <w:rPr>
          <w:rFonts w:ascii="Arial" w:hAnsi="Arial" w:cs="Arial"/>
        </w:rPr>
        <w:t xml:space="preserve"> </w:t>
      </w:r>
      <w:proofErr w:type="spellStart"/>
      <w:r w:rsidR="00235E42">
        <w:rPr>
          <w:rFonts w:ascii="Arial" w:hAnsi="Arial" w:cs="Arial"/>
        </w:rPr>
        <w:t>Ovr</w:t>
      </w:r>
      <w:proofErr w:type="spellEnd"/>
      <w:r w:rsidR="00235E42">
        <w:rPr>
          <w:rFonts w:ascii="Arial" w:hAnsi="Arial" w:cs="Arial"/>
        </w:rPr>
        <w:t>-</w:t>
      </w:r>
      <w:r w:rsidR="00EB532F">
        <w:rPr>
          <w:rFonts w:ascii="Arial" w:hAnsi="Arial" w:cs="Arial"/>
        </w:rPr>
        <w:t>623</w:t>
      </w:r>
      <w:r w:rsidR="00EE2576">
        <w:rPr>
          <w:rFonts w:ascii="Arial" w:hAnsi="Arial" w:cs="Arial"/>
        </w:rPr>
        <w:t>/202</w:t>
      </w:r>
      <w:r w:rsidR="00EB532F">
        <w:rPr>
          <w:rFonts w:ascii="Arial" w:hAnsi="Arial" w:cs="Arial"/>
        </w:rPr>
        <w:t>1</w:t>
      </w:r>
      <w:r w:rsidR="00DF3EEE" w:rsidRPr="00EE2576">
        <w:rPr>
          <w:rFonts w:ascii="Arial" w:hAnsi="Arial" w:cs="Arial"/>
        </w:rPr>
        <w:t>-</w:t>
      </w:r>
      <w:r w:rsidR="00EB532F">
        <w:rPr>
          <w:rFonts w:ascii="Arial" w:hAnsi="Arial" w:cs="Arial"/>
        </w:rPr>
        <w:t>6</w:t>
      </w:r>
    </w:p>
    <w:p w:rsidR="004A274D" w:rsidRDefault="004A274D" w:rsidP="007A5E9D">
      <w:pPr>
        <w:jc w:val="center"/>
        <w:rPr>
          <w:rFonts w:ascii="Arial" w:hAnsi="Arial" w:cs="Arial"/>
        </w:rPr>
      </w:pPr>
    </w:p>
    <w:p w:rsidR="00FF410D" w:rsidRDefault="00FF410D" w:rsidP="007A5E9D">
      <w:pPr>
        <w:jc w:val="center"/>
        <w:rPr>
          <w:rFonts w:ascii="Arial" w:hAnsi="Arial" w:cs="Arial"/>
        </w:rPr>
      </w:pPr>
    </w:p>
    <w:p w:rsidR="00985354" w:rsidRDefault="00985354" w:rsidP="00273DDE">
      <w:pPr>
        <w:jc w:val="center"/>
        <w:rPr>
          <w:rFonts w:ascii="Arial" w:hAnsi="Arial" w:cs="Arial"/>
        </w:rPr>
      </w:pPr>
    </w:p>
    <w:p w:rsidR="00DB1072" w:rsidRPr="00EE2576" w:rsidRDefault="009F5D5C" w:rsidP="00273DDE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 xml:space="preserve">U   I M E   </w:t>
      </w:r>
      <w:r w:rsidR="00D062A5" w:rsidRPr="00EE2576">
        <w:rPr>
          <w:rFonts w:ascii="Arial" w:hAnsi="Arial" w:cs="Arial"/>
        </w:rPr>
        <w:t xml:space="preserve">R E P U B L I K </w:t>
      </w:r>
      <w:r w:rsidRPr="00EE2576">
        <w:rPr>
          <w:rFonts w:ascii="Arial" w:hAnsi="Arial" w:cs="Arial"/>
        </w:rPr>
        <w:t>E</w:t>
      </w:r>
      <w:r w:rsidR="00D062A5" w:rsidRPr="00EE2576">
        <w:rPr>
          <w:rFonts w:ascii="Arial" w:hAnsi="Arial" w:cs="Arial"/>
        </w:rPr>
        <w:t xml:space="preserve">   H R V A T S K </w:t>
      </w:r>
      <w:r w:rsidRPr="00EE2576">
        <w:rPr>
          <w:rFonts w:ascii="Arial" w:hAnsi="Arial" w:cs="Arial"/>
        </w:rPr>
        <w:t>E</w:t>
      </w:r>
      <w:r w:rsidR="00827D6E" w:rsidRPr="00EE2576">
        <w:rPr>
          <w:rFonts w:ascii="Arial" w:hAnsi="Arial" w:cs="Arial"/>
        </w:rPr>
        <w:t xml:space="preserve"> </w:t>
      </w:r>
    </w:p>
    <w:p w:rsidR="00A20735" w:rsidRPr="00EE2576" w:rsidRDefault="00A20735" w:rsidP="009F4426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D3DF6" w:rsidRPr="00EE2576" w:rsidRDefault="005B1A23" w:rsidP="00273DDE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>R J E Š E NJ E</w:t>
      </w:r>
    </w:p>
    <w:p w:rsidR="00BD2EC4" w:rsidRDefault="00BD2EC4" w:rsidP="00273DDE">
      <w:pPr>
        <w:jc w:val="center"/>
        <w:rPr>
          <w:rFonts w:ascii="Arial" w:hAnsi="Arial" w:cs="Arial"/>
        </w:rPr>
      </w:pPr>
    </w:p>
    <w:p w:rsidR="00985354" w:rsidRDefault="00985354" w:rsidP="00273DDE">
      <w:pPr>
        <w:jc w:val="center"/>
        <w:rPr>
          <w:rFonts w:ascii="Arial" w:hAnsi="Arial" w:cs="Arial"/>
        </w:rPr>
      </w:pPr>
    </w:p>
    <w:p w:rsidR="0026573F" w:rsidRDefault="0069270F" w:rsidP="000D6C70">
      <w:pPr>
        <w:ind w:firstLine="720"/>
        <w:jc w:val="both"/>
        <w:rPr>
          <w:rFonts w:ascii="Arial" w:hAnsi="Arial" w:cs="Arial"/>
        </w:rPr>
      </w:pPr>
      <w:r w:rsidRPr="00EE2576">
        <w:rPr>
          <w:rFonts w:ascii="Arial" w:hAnsi="Arial" w:cs="Arial"/>
        </w:rPr>
        <w:t xml:space="preserve">Županijski sud u Osijeku, </w:t>
      </w:r>
      <w:r w:rsidR="005F4AE2" w:rsidRPr="00EE2576">
        <w:rPr>
          <w:rFonts w:ascii="Arial" w:hAnsi="Arial" w:cs="Arial"/>
        </w:rPr>
        <w:t>po sucu Željki</w:t>
      </w:r>
      <w:r w:rsidR="00EE296F" w:rsidRPr="00EE2576">
        <w:rPr>
          <w:rFonts w:ascii="Arial" w:hAnsi="Arial" w:cs="Arial"/>
        </w:rPr>
        <w:t xml:space="preserve"> Sebelić</w:t>
      </w:r>
      <w:r w:rsidR="00092325">
        <w:rPr>
          <w:rFonts w:ascii="Arial" w:hAnsi="Arial" w:cs="Arial"/>
        </w:rPr>
        <w:t>,</w:t>
      </w:r>
      <w:r w:rsidR="00EE296F" w:rsidRPr="00EE2576">
        <w:rPr>
          <w:rFonts w:ascii="Arial" w:hAnsi="Arial" w:cs="Arial"/>
        </w:rPr>
        <w:t xml:space="preserve"> suc</w:t>
      </w:r>
      <w:r w:rsidR="00DF3EEE" w:rsidRPr="00EE2576">
        <w:rPr>
          <w:rFonts w:ascii="Arial" w:hAnsi="Arial" w:cs="Arial"/>
        </w:rPr>
        <w:t>u</w:t>
      </w:r>
      <w:r w:rsidR="00EE296F" w:rsidRPr="00EE2576">
        <w:rPr>
          <w:rFonts w:ascii="Arial" w:hAnsi="Arial" w:cs="Arial"/>
        </w:rPr>
        <w:t xml:space="preserve"> </w:t>
      </w:r>
      <w:r w:rsidR="00DF3EEE" w:rsidRPr="00EE2576">
        <w:rPr>
          <w:rFonts w:ascii="Arial" w:hAnsi="Arial" w:cs="Arial"/>
        </w:rPr>
        <w:t xml:space="preserve">pojedincu, u </w:t>
      </w:r>
      <w:r w:rsidR="00C10F3A">
        <w:rPr>
          <w:rFonts w:ascii="Arial" w:hAnsi="Arial" w:cs="Arial"/>
        </w:rPr>
        <w:t>ovršnom predmetu</w:t>
      </w:r>
      <w:r w:rsidR="00EE2576">
        <w:rPr>
          <w:rFonts w:ascii="Arial" w:hAnsi="Arial" w:cs="Arial"/>
        </w:rPr>
        <w:t xml:space="preserve"> </w:t>
      </w:r>
      <w:r w:rsidR="00060F6D" w:rsidRPr="00060F6D">
        <w:rPr>
          <w:rFonts w:ascii="Arial" w:hAnsi="Arial" w:cs="Arial"/>
        </w:rPr>
        <w:t>ovrhovoditelja I</w:t>
      </w:r>
      <w:r w:rsidR="009B123B">
        <w:rPr>
          <w:rFonts w:ascii="Arial" w:hAnsi="Arial" w:cs="Arial"/>
        </w:rPr>
        <w:t>.</w:t>
      </w:r>
      <w:r w:rsidR="00060F6D">
        <w:rPr>
          <w:rFonts w:ascii="Arial" w:hAnsi="Arial" w:cs="Arial"/>
        </w:rPr>
        <w:t xml:space="preserve"> g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d.o.o. z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g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i</w:t>
      </w:r>
      <w:r w:rsidR="00060F6D">
        <w:rPr>
          <w:rFonts w:ascii="Arial" w:hAnsi="Arial" w:cs="Arial"/>
        </w:rPr>
        <w:t xml:space="preserve"> </w:t>
      </w:r>
      <w:r w:rsidR="00060F6D" w:rsidRPr="00060F6D">
        <w:rPr>
          <w:rFonts w:ascii="Arial" w:hAnsi="Arial" w:cs="Arial"/>
        </w:rPr>
        <w:t>u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>, Z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, </w:t>
      </w:r>
      <w:r w:rsidR="009B123B">
        <w:rPr>
          <w:rFonts w:ascii="Arial" w:hAnsi="Arial" w:cs="Arial"/>
        </w:rPr>
        <w:t>...</w:t>
      </w:r>
      <w:r w:rsidR="00060F6D" w:rsidRPr="00060F6D">
        <w:rPr>
          <w:rFonts w:ascii="Arial" w:hAnsi="Arial" w:cs="Arial"/>
        </w:rPr>
        <w:t xml:space="preserve">, OIB: </w:t>
      </w:r>
      <w:r w:rsidR="009B123B">
        <w:rPr>
          <w:rFonts w:ascii="Arial" w:hAnsi="Arial" w:cs="Arial"/>
        </w:rPr>
        <w:t>...</w:t>
      </w:r>
      <w:r w:rsidR="00060F6D" w:rsidRPr="00060F6D">
        <w:rPr>
          <w:rFonts w:ascii="Arial" w:hAnsi="Arial" w:cs="Arial"/>
        </w:rPr>
        <w:t xml:space="preserve">, protiv </w:t>
      </w:r>
      <w:proofErr w:type="spellStart"/>
      <w:r w:rsidR="00060F6D" w:rsidRPr="00060F6D">
        <w:rPr>
          <w:rFonts w:ascii="Arial" w:hAnsi="Arial" w:cs="Arial"/>
        </w:rPr>
        <w:t>ovršenika</w:t>
      </w:r>
      <w:proofErr w:type="spellEnd"/>
      <w:r w:rsidR="00060F6D" w:rsidRPr="00060F6D">
        <w:rPr>
          <w:rFonts w:ascii="Arial" w:hAnsi="Arial" w:cs="Arial"/>
        </w:rPr>
        <w:t xml:space="preserve"> A</w:t>
      </w:r>
      <w:r w:rsidR="009B123B">
        <w:rPr>
          <w:rFonts w:ascii="Arial" w:hAnsi="Arial" w:cs="Arial"/>
        </w:rPr>
        <w:t>.</w:t>
      </w:r>
      <w:r w:rsidR="00060F6D">
        <w:rPr>
          <w:rFonts w:ascii="Arial" w:hAnsi="Arial" w:cs="Arial"/>
        </w:rPr>
        <w:t xml:space="preserve"> g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d.o.o. z</w:t>
      </w:r>
      <w:r w:rsidR="009B123B">
        <w:rPr>
          <w:rFonts w:ascii="Arial" w:hAnsi="Arial" w:cs="Arial"/>
        </w:rPr>
        <w:t>.</w:t>
      </w:r>
      <w:r w:rsidR="00060F6D">
        <w:rPr>
          <w:rFonts w:ascii="Arial" w:hAnsi="Arial" w:cs="Arial"/>
        </w:rPr>
        <w:t xml:space="preserve"> </w:t>
      </w:r>
      <w:r w:rsidR="00060F6D" w:rsidRPr="00060F6D">
        <w:rPr>
          <w:rFonts w:ascii="Arial" w:hAnsi="Arial" w:cs="Arial"/>
        </w:rPr>
        <w:t>g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i u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 u s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>, Z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 xml:space="preserve">, </w:t>
      </w:r>
      <w:r w:rsidR="009B123B">
        <w:rPr>
          <w:rFonts w:ascii="Arial" w:hAnsi="Arial" w:cs="Arial"/>
        </w:rPr>
        <w:t>...</w:t>
      </w:r>
      <w:r w:rsidR="00060F6D" w:rsidRPr="00060F6D">
        <w:rPr>
          <w:rFonts w:ascii="Arial" w:hAnsi="Arial" w:cs="Arial"/>
        </w:rPr>
        <w:t xml:space="preserve">, OIB: </w:t>
      </w:r>
      <w:r w:rsidR="009B123B">
        <w:rPr>
          <w:rFonts w:ascii="Arial" w:hAnsi="Arial" w:cs="Arial"/>
        </w:rPr>
        <w:t>...</w:t>
      </w:r>
      <w:r w:rsidR="00060F6D" w:rsidRPr="00060F6D">
        <w:rPr>
          <w:rFonts w:ascii="Arial" w:hAnsi="Arial" w:cs="Arial"/>
        </w:rPr>
        <w:t>, zastupan po</w:t>
      </w:r>
      <w:r w:rsidR="00060F6D">
        <w:rPr>
          <w:rFonts w:ascii="Arial" w:hAnsi="Arial" w:cs="Arial"/>
        </w:rPr>
        <w:t xml:space="preserve"> </w:t>
      </w:r>
      <w:r w:rsidR="00060F6D" w:rsidRPr="00060F6D">
        <w:rPr>
          <w:rFonts w:ascii="Arial" w:hAnsi="Arial" w:cs="Arial"/>
        </w:rPr>
        <w:t xml:space="preserve">stečajnom upravitelju </w:t>
      </w:r>
      <w:r w:rsidR="00A05EC5">
        <w:rPr>
          <w:rFonts w:ascii="Arial" w:hAnsi="Arial" w:cs="Arial"/>
        </w:rPr>
        <w:t>T</w:t>
      </w:r>
      <w:r w:rsidR="009B123B">
        <w:rPr>
          <w:rFonts w:ascii="Arial" w:hAnsi="Arial" w:cs="Arial"/>
        </w:rPr>
        <w:t>.</w:t>
      </w:r>
      <w:r w:rsidR="00A05EC5">
        <w:rPr>
          <w:rFonts w:ascii="Arial" w:hAnsi="Arial" w:cs="Arial"/>
        </w:rPr>
        <w:t xml:space="preserve"> </w:t>
      </w:r>
      <w:r w:rsidR="00A966B5">
        <w:rPr>
          <w:rFonts w:ascii="Arial" w:hAnsi="Arial" w:cs="Arial"/>
        </w:rPr>
        <w:t>O</w:t>
      </w:r>
      <w:r w:rsidR="009B123B">
        <w:rPr>
          <w:rFonts w:ascii="Arial" w:hAnsi="Arial" w:cs="Arial"/>
        </w:rPr>
        <w:t>.</w:t>
      </w:r>
      <w:r w:rsidR="00060F6D" w:rsidRPr="00060F6D">
        <w:rPr>
          <w:rFonts w:ascii="Arial" w:hAnsi="Arial" w:cs="Arial"/>
        </w:rPr>
        <w:t>, radi naplate novčane tražbine ovrhom na</w:t>
      </w:r>
      <w:r w:rsidR="00060F6D">
        <w:rPr>
          <w:rFonts w:ascii="Arial" w:hAnsi="Arial" w:cs="Arial"/>
        </w:rPr>
        <w:t xml:space="preserve"> </w:t>
      </w:r>
      <w:r w:rsidR="00060F6D" w:rsidRPr="00060F6D">
        <w:rPr>
          <w:rFonts w:ascii="Arial" w:hAnsi="Arial" w:cs="Arial"/>
        </w:rPr>
        <w:t xml:space="preserve">nekretninama </w:t>
      </w:r>
      <w:proofErr w:type="spellStart"/>
      <w:r w:rsidR="00060F6D" w:rsidRPr="00060F6D">
        <w:rPr>
          <w:rFonts w:ascii="Arial" w:hAnsi="Arial" w:cs="Arial"/>
        </w:rPr>
        <w:t>ovršenika</w:t>
      </w:r>
      <w:proofErr w:type="spellEnd"/>
      <w:r w:rsidR="00060F6D" w:rsidRPr="00060F6D">
        <w:rPr>
          <w:rFonts w:ascii="Arial" w:hAnsi="Arial" w:cs="Arial"/>
        </w:rPr>
        <w:t>,</w:t>
      </w:r>
      <w:r w:rsidR="00060F6D">
        <w:rPr>
          <w:rFonts w:ascii="Arial" w:hAnsi="Arial" w:cs="Arial"/>
        </w:rPr>
        <w:t xml:space="preserve"> </w:t>
      </w:r>
      <w:r w:rsidR="00521E04" w:rsidRPr="00EE2576">
        <w:rPr>
          <w:rFonts w:ascii="Arial" w:hAnsi="Arial" w:cs="Arial"/>
        </w:rPr>
        <w:t>odlučujući o žalbi</w:t>
      </w:r>
      <w:r w:rsidR="008C75F6" w:rsidRPr="00EE2576">
        <w:rPr>
          <w:rFonts w:ascii="Arial" w:hAnsi="Arial" w:cs="Arial"/>
        </w:rPr>
        <w:t xml:space="preserve"> </w:t>
      </w:r>
      <w:r w:rsidR="009751D9">
        <w:rPr>
          <w:rFonts w:ascii="Arial" w:hAnsi="Arial" w:cs="Arial"/>
        </w:rPr>
        <w:t xml:space="preserve">ovrhovoditelja </w:t>
      </w:r>
      <w:r w:rsidR="007C240F" w:rsidRPr="00EE2576">
        <w:rPr>
          <w:rFonts w:ascii="Arial" w:hAnsi="Arial" w:cs="Arial"/>
        </w:rPr>
        <w:t>protiv rješenja</w:t>
      </w:r>
      <w:r w:rsidR="00600878">
        <w:rPr>
          <w:rFonts w:ascii="Arial" w:hAnsi="Arial" w:cs="Arial"/>
        </w:rPr>
        <w:t xml:space="preserve"> </w:t>
      </w:r>
      <w:r w:rsidR="00D07E20" w:rsidRPr="00EE2576">
        <w:rPr>
          <w:rFonts w:ascii="Arial" w:hAnsi="Arial" w:cs="Arial"/>
        </w:rPr>
        <w:t>Općinskog</w:t>
      </w:r>
      <w:r w:rsidR="00BB1033">
        <w:rPr>
          <w:rFonts w:ascii="Arial" w:hAnsi="Arial" w:cs="Arial"/>
        </w:rPr>
        <w:t xml:space="preserve"> </w:t>
      </w:r>
      <w:r w:rsidR="00D07E20" w:rsidRPr="00EE2576">
        <w:rPr>
          <w:rFonts w:ascii="Arial" w:hAnsi="Arial" w:cs="Arial"/>
        </w:rPr>
        <w:t>suda</w:t>
      </w:r>
      <w:r w:rsidR="00DE5277">
        <w:rPr>
          <w:rFonts w:ascii="Arial" w:hAnsi="Arial" w:cs="Arial"/>
        </w:rPr>
        <w:t xml:space="preserve"> </w:t>
      </w:r>
      <w:r w:rsidR="00D35BAA">
        <w:rPr>
          <w:rFonts w:ascii="Arial" w:hAnsi="Arial" w:cs="Arial"/>
        </w:rPr>
        <w:t xml:space="preserve">u </w:t>
      </w:r>
      <w:r w:rsidR="009B0105">
        <w:rPr>
          <w:rFonts w:ascii="Arial" w:hAnsi="Arial" w:cs="Arial"/>
        </w:rPr>
        <w:t xml:space="preserve">Novom </w:t>
      </w:r>
      <w:r w:rsidR="00BB1033">
        <w:rPr>
          <w:rFonts w:ascii="Arial" w:hAnsi="Arial" w:cs="Arial"/>
        </w:rPr>
        <w:t>Zagrebu</w:t>
      </w:r>
      <w:r w:rsidR="00A966B5">
        <w:rPr>
          <w:rFonts w:ascii="Arial" w:hAnsi="Arial" w:cs="Arial"/>
        </w:rPr>
        <w:t>, Stalne službe u Samoboru</w:t>
      </w:r>
      <w:r w:rsidR="00D07E20" w:rsidRPr="00EE2576">
        <w:rPr>
          <w:rFonts w:ascii="Arial" w:hAnsi="Arial" w:cs="Arial"/>
        </w:rPr>
        <w:t xml:space="preserve"> poslovni broj </w:t>
      </w:r>
      <w:proofErr w:type="spellStart"/>
      <w:r w:rsidR="0029417E">
        <w:rPr>
          <w:rFonts w:ascii="Arial" w:hAnsi="Arial" w:cs="Arial"/>
        </w:rPr>
        <w:t>Ovr</w:t>
      </w:r>
      <w:proofErr w:type="spellEnd"/>
      <w:r w:rsidR="0029417E">
        <w:rPr>
          <w:rFonts w:ascii="Arial" w:hAnsi="Arial" w:cs="Arial"/>
        </w:rPr>
        <w:t>-</w:t>
      </w:r>
      <w:r w:rsidR="009B0105">
        <w:rPr>
          <w:rFonts w:ascii="Arial" w:hAnsi="Arial" w:cs="Arial"/>
        </w:rPr>
        <w:t>7121/</w:t>
      </w:r>
      <w:r w:rsidR="00F07964">
        <w:rPr>
          <w:rFonts w:ascii="Arial" w:hAnsi="Arial" w:cs="Arial"/>
        </w:rPr>
        <w:t>15</w:t>
      </w:r>
      <w:r w:rsidR="009B0105">
        <w:rPr>
          <w:rFonts w:ascii="Arial" w:hAnsi="Arial" w:cs="Arial"/>
        </w:rPr>
        <w:t>-32</w:t>
      </w:r>
      <w:r w:rsidR="00E146B0">
        <w:rPr>
          <w:rFonts w:ascii="Arial" w:hAnsi="Arial" w:cs="Arial"/>
        </w:rPr>
        <w:t xml:space="preserve"> od </w:t>
      </w:r>
      <w:r w:rsidR="009B0105">
        <w:rPr>
          <w:rFonts w:ascii="Arial" w:hAnsi="Arial" w:cs="Arial"/>
        </w:rPr>
        <w:t>15. srpnja</w:t>
      </w:r>
      <w:r w:rsidR="00BB1033">
        <w:rPr>
          <w:rFonts w:ascii="Arial" w:hAnsi="Arial" w:cs="Arial"/>
        </w:rPr>
        <w:t xml:space="preserve"> 2021.</w:t>
      </w:r>
      <w:r w:rsidR="0026573F">
        <w:rPr>
          <w:rFonts w:ascii="Arial" w:hAnsi="Arial" w:cs="Arial"/>
        </w:rPr>
        <w:t xml:space="preserve">, </w:t>
      </w:r>
      <w:r w:rsidR="009B0105">
        <w:rPr>
          <w:rFonts w:ascii="Arial" w:hAnsi="Arial" w:cs="Arial"/>
        </w:rPr>
        <w:t>15. rujna</w:t>
      </w:r>
      <w:r w:rsidR="00210A3D">
        <w:rPr>
          <w:rFonts w:ascii="Arial" w:hAnsi="Arial" w:cs="Arial"/>
        </w:rPr>
        <w:t xml:space="preserve"> </w:t>
      </w:r>
      <w:r w:rsidR="00BB1033">
        <w:rPr>
          <w:rFonts w:ascii="Arial" w:hAnsi="Arial" w:cs="Arial"/>
        </w:rPr>
        <w:t>2022.</w:t>
      </w:r>
    </w:p>
    <w:p w:rsidR="001B64B4" w:rsidRPr="00EE2576" w:rsidRDefault="0026573F" w:rsidP="005327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270F" w:rsidRPr="00EE2576" w:rsidRDefault="005B1A23" w:rsidP="0069270F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>r i j e š</w:t>
      </w:r>
      <w:r w:rsidR="0069270F" w:rsidRPr="00EE2576">
        <w:rPr>
          <w:rFonts w:ascii="Arial" w:hAnsi="Arial" w:cs="Arial"/>
        </w:rPr>
        <w:t xml:space="preserve"> i o   j e </w:t>
      </w:r>
    </w:p>
    <w:p w:rsidR="005374C8" w:rsidRPr="00EE2576" w:rsidRDefault="005374C8" w:rsidP="0069270F">
      <w:pPr>
        <w:jc w:val="center"/>
        <w:rPr>
          <w:rFonts w:ascii="Arial" w:hAnsi="Arial" w:cs="Arial"/>
        </w:rPr>
      </w:pPr>
    </w:p>
    <w:p w:rsidR="00D35BAA" w:rsidRDefault="00B60C87" w:rsidP="00A419F1">
      <w:pPr>
        <w:ind w:firstLine="708"/>
        <w:jc w:val="both"/>
        <w:rPr>
          <w:rFonts w:ascii="Arial" w:hAnsi="Arial" w:cs="Arial"/>
        </w:rPr>
      </w:pPr>
      <w:r w:rsidRPr="00EE2576">
        <w:rPr>
          <w:rFonts w:ascii="Arial" w:hAnsi="Arial" w:cs="Arial"/>
        </w:rPr>
        <w:t>Žalb</w:t>
      </w:r>
      <w:r w:rsidR="009751D9">
        <w:rPr>
          <w:rFonts w:ascii="Arial" w:hAnsi="Arial" w:cs="Arial"/>
        </w:rPr>
        <w:t>a</w:t>
      </w:r>
      <w:r w:rsidR="00F91D05" w:rsidRPr="00EE2576">
        <w:rPr>
          <w:rFonts w:ascii="Arial" w:hAnsi="Arial" w:cs="Arial"/>
        </w:rPr>
        <w:t xml:space="preserve"> </w:t>
      </w:r>
      <w:r w:rsidR="009751D9">
        <w:rPr>
          <w:rFonts w:ascii="Arial" w:hAnsi="Arial" w:cs="Arial"/>
        </w:rPr>
        <w:t xml:space="preserve">ovrhovoditelja </w:t>
      </w:r>
      <w:r w:rsidR="005374C8">
        <w:rPr>
          <w:rFonts w:ascii="Arial" w:hAnsi="Arial" w:cs="Arial"/>
        </w:rPr>
        <w:t xml:space="preserve">odbija se kao neosnovana </w:t>
      </w:r>
      <w:r w:rsidR="009751D9">
        <w:rPr>
          <w:rFonts w:ascii="Arial" w:hAnsi="Arial" w:cs="Arial"/>
        </w:rPr>
        <w:t>i</w:t>
      </w:r>
      <w:r w:rsidR="005374C8">
        <w:rPr>
          <w:rFonts w:ascii="Arial" w:hAnsi="Arial" w:cs="Arial"/>
        </w:rPr>
        <w:t xml:space="preserve"> potvrđuje</w:t>
      </w:r>
      <w:r w:rsidR="00D535F1">
        <w:rPr>
          <w:rFonts w:ascii="Arial" w:hAnsi="Arial" w:cs="Arial"/>
        </w:rPr>
        <w:t xml:space="preserve"> </w:t>
      </w:r>
      <w:r w:rsidR="00A1577B" w:rsidRPr="00EE2576">
        <w:rPr>
          <w:rFonts w:ascii="Arial" w:hAnsi="Arial" w:cs="Arial"/>
        </w:rPr>
        <w:t>rješenj</w:t>
      </w:r>
      <w:r w:rsidR="00A1577B">
        <w:rPr>
          <w:rFonts w:ascii="Arial" w:hAnsi="Arial" w:cs="Arial"/>
        </w:rPr>
        <w:t xml:space="preserve">e </w:t>
      </w:r>
      <w:r w:rsidR="00BD3B56" w:rsidRPr="00EE2576">
        <w:rPr>
          <w:rFonts w:ascii="Arial" w:hAnsi="Arial" w:cs="Arial"/>
        </w:rPr>
        <w:t>Općinskog</w:t>
      </w:r>
      <w:r w:rsidR="00BD3B56">
        <w:rPr>
          <w:rFonts w:ascii="Arial" w:hAnsi="Arial" w:cs="Arial"/>
        </w:rPr>
        <w:t xml:space="preserve"> </w:t>
      </w:r>
      <w:r w:rsidR="00BD3B56" w:rsidRPr="00EE2576">
        <w:rPr>
          <w:rFonts w:ascii="Arial" w:hAnsi="Arial" w:cs="Arial"/>
        </w:rPr>
        <w:t>suda</w:t>
      </w:r>
      <w:r w:rsidR="00BD3B56">
        <w:rPr>
          <w:rFonts w:ascii="Arial" w:hAnsi="Arial" w:cs="Arial"/>
        </w:rPr>
        <w:t xml:space="preserve"> u Novom Zagrebu</w:t>
      </w:r>
      <w:r w:rsidR="00A966B5">
        <w:rPr>
          <w:rFonts w:ascii="Arial" w:hAnsi="Arial" w:cs="Arial"/>
        </w:rPr>
        <w:t>, Stalne službe u Samoboru</w:t>
      </w:r>
      <w:r w:rsidR="00BD3B56" w:rsidRPr="00EE2576">
        <w:rPr>
          <w:rFonts w:ascii="Arial" w:hAnsi="Arial" w:cs="Arial"/>
        </w:rPr>
        <w:t xml:space="preserve"> poslovni broj </w:t>
      </w:r>
      <w:proofErr w:type="spellStart"/>
      <w:r w:rsidR="00BD3B56">
        <w:rPr>
          <w:rFonts w:ascii="Arial" w:hAnsi="Arial" w:cs="Arial"/>
        </w:rPr>
        <w:t>Ovr</w:t>
      </w:r>
      <w:proofErr w:type="spellEnd"/>
      <w:r w:rsidR="00BD3B56">
        <w:rPr>
          <w:rFonts w:ascii="Arial" w:hAnsi="Arial" w:cs="Arial"/>
        </w:rPr>
        <w:t>-7121/15-32 od 15. srpnja 2021</w:t>
      </w:r>
      <w:r w:rsidR="00F07964">
        <w:rPr>
          <w:rFonts w:ascii="Arial" w:hAnsi="Arial" w:cs="Arial"/>
        </w:rPr>
        <w:t>.</w:t>
      </w:r>
    </w:p>
    <w:p w:rsidR="00E34B40" w:rsidRDefault="00E34B40" w:rsidP="00A419F1">
      <w:pPr>
        <w:ind w:firstLine="708"/>
        <w:jc w:val="both"/>
        <w:rPr>
          <w:rFonts w:ascii="Arial" w:hAnsi="Arial" w:cs="Arial"/>
        </w:rPr>
      </w:pPr>
    </w:p>
    <w:p w:rsidR="0069270F" w:rsidRPr="00EE2576" w:rsidRDefault="0069270F" w:rsidP="0069270F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 xml:space="preserve">Obrazloženje </w:t>
      </w:r>
    </w:p>
    <w:p w:rsidR="00607B51" w:rsidRDefault="00607B51" w:rsidP="0069270F">
      <w:pPr>
        <w:jc w:val="center"/>
        <w:rPr>
          <w:rFonts w:ascii="Arial" w:hAnsi="Arial" w:cs="Arial"/>
        </w:rPr>
      </w:pPr>
    </w:p>
    <w:p w:rsidR="00BD3B56" w:rsidRDefault="005236F2" w:rsidP="005236F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D3B56">
        <w:rPr>
          <w:rFonts w:ascii="Arial" w:hAnsi="Arial" w:cs="Arial"/>
        </w:rPr>
        <w:t>Rješenjem suda prvog stupnja riješeno je:</w:t>
      </w:r>
    </w:p>
    <w:p w:rsidR="00BD3B56" w:rsidRDefault="00BD3B56" w:rsidP="005236F2">
      <w:pPr>
        <w:pStyle w:val="Default"/>
        <w:jc w:val="both"/>
        <w:rPr>
          <w:rFonts w:ascii="Arial" w:hAnsi="Arial" w:cs="Arial"/>
        </w:rPr>
      </w:pPr>
    </w:p>
    <w:p w:rsidR="00BD3B56" w:rsidRPr="00BD3B56" w:rsidRDefault="00BD3B56" w:rsidP="00BD3B5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BD3B56">
        <w:rPr>
          <w:rFonts w:ascii="Arial" w:hAnsi="Arial" w:cs="Arial"/>
        </w:rPr>
        <w:t>I. Utvrđuje se prekid postupka u ovoj ovršnoj pravnoj stvari.</w:t>
      </w:r>
    </w:p>
    <w:p w:rsidR="00BD3B56" w:rsidRDefault="00BD3B56" w:rsidP="00BD3B56">
      <w:pPr>
        <w:pStyle w:val="Default"/>
        <w:jc w:val="both"/>
        <w:rPr>
          <w:rFonts w:ascii="Arial" w:hAnsi="Arial" w:cs="Arial"/>
        </w:rPr>
      </w:pPr>
    </w:p>
    <w:p w:rsidR="00BD3B56" w:rsidRPr="00BD3B56" w:rsidRDefault="00BD3B56" w:rsidP="00BD3B5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3B56">
        <w:rPr>
          <w:rFonts w:ascii="Arial" w:hAnsi="Arial" w:cs="Arial"/>
        </w:rPr>
        <w:t>II. Općinski sud u Novom Zagrebu, Stalna služba u Samoboru, oglašava se stvarno</w:t>
      </w:r>
      <w:r>
        <w:rPr>
          <w:rFonts w:ascii="Arial" w:hAnsi="Arial" w:cs="Arial"/>
        </w:rPr>
        <w:t xml:space="preserve"> </w:t>
      </w:r>
      <w:r w:rsidRPr="00BD3B56">
        <w:rPr>
          <w:rFonts w:ascii="Arial" w:hAnsi="Arial" w:cs="Arial"/>
        </w:rPr>
        <w:t>nenadležnim za rješavanje u gornjoj ovršnoj pravnoj stvari.</w:t>
      </w:r>
    </w:p>
    <w:p w:rsidR="00BD3B56" w:rsidRDefault="00BD3B56" w:rsidP="00BD3B56">
      <w:pPr>
        <w:pStyle w:val="Default"/>
        <w:jc w:val="both"/>
        <w:rPr>
          <w:rFonts w:ascii="Arial" w:hAnsi="Arial" w:cs="Arial"/>
        </w:rPr>
      </w:pPr>
    </w:p>
    <w:p w:rsidR="00BD3B56" w:rsidRDefault="00BD3B56" w:rsidP="00BD3B5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3B56">
        <w:rPr>
          <w:rFonts w:ascii="Arial" w:hAnsi="Arial" w:cs="Arial"/>
        </w:rPr>
        <w:t>III. Po pravomoćnosti ovog rješenja predmet će biti ustupljen Trgovačkom sudu u</w:t>
      </w:r>
      <w:r>
        <w:rPr>
          <w:rFonts w:ascii="Arial" w:hAnsi="Arial" w:cs="Arial"/>
        </w:rPr>
        <w:t xml:space="preserve"> </w:t>
      </w:r>
      <w:r w:rsidRPr="00BD3B56">
        <w:rPr>
          <w:rFonts w:ascii="Arial" w:hAnsi="Arial" w:cs="Arial"/>
        </w:rPr>
        <w:t>Zagrebu kao stvarno i mjesno nadležnom sudu.</w:t>
      </w:r>
      <w:r>
        <w:rPr>
          <w:rFonts w:ascii="Arial" w:hAnsi="Arial" w:cs="Arial"/>
        </w:rPr>
        <w:t>"</w:t>
      </w:r>
    </w:p>
    <w:p w:rsidR="00BD3B56" w:rsidRDefault="00BD3B56" w:rsidP="005236F2">
      <w:pPr>
        <w:pStyle w:val="Default"/>
        <w:jc w:val="both"/>
        <w:rPr>
          <w:rFonts w:ascii="Arial" w:hAnsi="Arial" w:cs="Arial"/>
        </w:rPr>
      </w:pPr>
    </w:p>
    <w:p w:rsidR="0071637F" w:rsidRDefault="00E24A5F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E2576">
        <w:rPr>
          <w:rFonts w:ascii="Arial" w:hAnsi="Arial" w:cs="Arial"/>
        </w:rPr>
        <w:t>Naveden</w:t>
      </w:r>
      <w:r>
        <w:rPr>
          <w:rFonts w:ascii="Arial" w:hAnsi="Arial" w:cs="Arial"/>
        </w:rPr>
        <w:t>o rješenje</w:t>
      </w:r>
      <w:r w:rsidRPr="00EE2576">
        <w:rPr>
          <w:rFonts w:ascii="Arial" w:hAnsi="Arial" w:cs="Arial"/>
        </w:rPr>
        <w:t xml:space="preserve"> pravodobno podnesenom žalbom pobija </w:t>
      </w:r>
      <w:r>
        <w:rPr>
          <w:rFonts w:ascii="Arial" w:hAnsi="Arial" w:cs="Arial"/>
        </w:rPr>
        <w:t>ovr</w:t>
      </w:r>
      <w:r w:rsidR="00CB2051">
        <w:rPr>
          <w:rFonts w:ascii="Arial" w:hAnsi="Arial" w:cs="Arial"/>
        </w:rPr>
        <w:t>hovoditelj</w:t>
      </w:r>
      <w:r w:rsidR="005B1FFC">
        <w:rPr>
          <w:rFonts w:ascii="Arial" w:hAnsi="Arial" w:cs="Arial"/>
        </w:rPr>
        <w:t xml:space="preserve"> </w:t>
      </w:r>
      <w:r w:rsidR="001E493A">
        <w:rPr>
          <w:rFonts w:ascii="Arial" w:hAnsi="Arial" w:cs="Arial"/>
        </w:rPr>
        <w:t xml:space="preserve">navodeći da ju podnosi </w:t>
      </w:r>
      <w:r w:rsidR="008F1446">
        <w:rPr>
          <w:rFonts w:ascii="Arial" w:hAnsi="Arial" w:cs="Arial"/>
        </w:rPr>
        <w:t>zbog</w:t>
      </w:r>
      <w:r w:rsidR="005B1FFC">
        <w:rPr>
          <w:rFonts w:ascii="Arial" w:hAnsi="Arial" w:cs="Arial"/>
        </w:rPr>
        <w:t xml:space="preserve"> </w:t>
      </w:r>
      <w:r w:rsidR="00CB2051">
        <w:rPr>
          <w:rFonts w:ascii="Arial" w:hAnsi="Arial" w:cs="Arial"/>
        </w:rPr>
        <w:t>povrede odredaba</w:t>
      </w:r>
      <w:r w:rsidR="001E2D27">
        <w:rPr>
          <w:rFonts w:ascii="Arial" w:hAnsi="Arial" w:cs="Arial"/>
        </w:rPr>
        <w:t xml:space="preserve"> ovršnog postupka i pogrešne primjene materijalnog prava, a što se po čl. 21. st. 1. </w:t>
      </w:r>
      <w:r w:rsidR="001E2D27" w:rsidRPr="00687C04">
        <w:rPr>
          <w:rFonts w:ascii="Arial" w:hAnsi="Arial" w:cs="Arial"/>
        </w:rPr>
        <w:t>Ovršnog zakona („Narodne novine“ broj 112/12., 25/13., 93/14., 55/16. – Odluka Ustavnog suda Republike Hrvatske, 73/17., i 131/20.; u daljnjem tekstu: OZ)</w:t>
      </w:r>
      <w:r w:rsidR="0071637F">
        <w:rPr>
          <w:rFonts w:ascii="Arial" w:hAnsi="Arial" w:cs="Arial"/>
        </w:rPr>
        <w:t xml:space="preserve"> može podvesti pod žalbene razloge iz čl. 353. st. 1. </w:t>
      </w:r>
      <w:proofErr w:type="spellStart"/>
      <w:r w:rsidR="0071637F">
        <w:rPr>
          <w:rFonts w:ascii="Arial" w:hAnsi="Arial" w:cs="Arial"/>
        </w:rPr>
        <w:t>toč</w:t>
      </w:r>
      <w:proofErr w:type="spellEnd"/>
      <w:r w:rsidR="0071637F">
        <w:rPr>
          <w:rFonts w:ascii="Arial" w:hAnsi="Arial" w:cs="Arial"/>
        </w:rPr>
        <w:t xml:space="preserve">. 1. i 3. </w:t>
      </w:r>
      <w:r w:rsidRPr="00EE2576">
        <w:rPr>
          <w:rFonts w:ascii="Arial" w:hAnsi="Arial" w:cs="Arial"/>
        </w:rPr>
        <w:t>Zakona o parničnom postupku („Narodne novine” broj 53/91., 91/92., 112/99., 88/01., 117/03., 88/05., 2/07., 84/08., 96/08., 123/08., 57/11., 148/11. – pročišćeni</w:t>
      </w:r>
      <w:r w:rsidR="0071637F">
        <w:rPr>
          <w:rFonts w:ascii="Arial" w:hAnsi="Arial" w:cs="Arial"/>
        </w:rPr>
        <w:t xml:space="preserve"> tekst, 25/13., 28/13., 89/14.,</w:t>
      </w:r>
      <w:r w:rsidRPr="00EE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70/19.</w:t>
      </w:r>
      <w:r w:rsidR="0071637F">
        <w:rPr>
          <w:rFonts w:ascii="Arial" w:hAnsi="Arial" w:cs="Arial"/>
        </w:rPr>
        <w:t xml:space="preserve"> i 80/22.,</w:t>
      </w:r>
      <w:r w:rsidR="00D17EA2">
        <w:rPr>
          <w:rFonts w:ascii="Arial" w:hAnsi="Arial" w:cs="Arial"/>
        </w:rPr>
        <w:t xml:space="preserve"> u daljnjem tekstu: ZPP). Predlaže da se zbog protuzakonitog i </w:t>
      </w:r>
      <w:proofErr w:type="spellStart"/>
      <w:r w:rsidR="00D17EA2">
        <w:rPr>
          <w:rFonts w:ascii="Arial" w:hAnsi="Arial" w:cs="Arial"/>
        </w:rPr>
        <w:t>ništetnog</w:t>
      </w:r>
      <w:proofErr w:type="spellEnd"/>
      <w:r w:rsidR="00D17EA2">
        <w:rPr>
          <w:rFonts w:ascii="Arial" w:hAnsi="Arial" w:cs="Arial"/>
        </w:rPr>
        <w:t xml:space="preserve"> postupanja u ranijem tijeku postupka</w:t>
      </w:r>
      <w:r w:rsidR="0049066A">
        <w:rPr>
          <w:rFonts w:ascii="Arial" w:hAnsi="Arial" w:cs="Arial"/>
        </w:rPr>
        <w:t xml:space="preserve"> </w:t>
      </w:r>
      <w:r w:rsidR="0049066A">
        <w:rPr>
          <w:rFonts w:ascii="Arial" w:hAnsi="Arial" w:cs="Arial"/>
        </w:rPr>
        <w:lastRenderedPageBreak/>
        <w:t xml:space="preserve">ukine pobijano rješenje i potvrdi rješenje o ovrsi koje je sud prvog stupnja donio 16. travnja 2016. ili </w:t>
      </w:r>
      <w:proofErr w:type="spellStart"/>
      <w:r w:rsidR="0049066A">
        <w:rPr>
          <w:rFonts w:ascii="Arial" w:hAnsi="Arial" w:cs="Arial"/>
        </w:rPr>
        <w:t>podredno</w:t>
      </w:r>
      <w:proofErr w:type="spellEnd"/>
      <w:r w:rsidR="0049066A">
        <w:rPr>
          <w:rFonts w:ascii="Arial" w:hAnsi="Arial" w:cs="Arial"/>
        </w:rPr>
        <w:t xml:space="preserve"> predmet vrati istom sudu na ponovno odlučivanje.</w:t>
      </w:r>
    </w:p>
    <w:p w:rsidR="0071637F" w:rsidRDefault="0071637F" w:rsidP="00E24A5F">
      <w:pPr>
        <w:pStyle w:val="Default"/>
        <w:jc w:val="both"/>
        <w:rPr>
          <w:rFonts w:ascii="Arial" w:hAnsi="Arial" w:cs="Arial"/>
        </w:rPr>
      </w:pPr>
    </w:p>
    <w:p w:rsidR="00DE7B5B" w:rsidRDefault="00BB5182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9066A">
        <w:rPr>
          <w:rFonts w:ascii="Arial" w:hAnsi="Arial" w:cs="Arial"/>
        </w:rPr>
        <w:t>Na žalbu nije odgovoreno</w:t>
      </w:r>
      <w:r w:rsidR="00314825">
        <w:rPr>
          <w:rFonts w:ascii="Arial" w:hAnsi="Arial" w:cs="Arial"/>
        </w:rPr>
        <w:t xml:space="preserve">. </w:t>
      </w:r>
    </w:p>
    <w:p w:rsidR="005B51EB" w:rsidRDefault="005B51EB" w:rsidP="00E24A5F">
      <w:pPr>
        <w:pStyle w:val="Default"/>
        <w:jc w:val="both"/>
        <w:rPr>
          <w:rFonts w:ascii="Arial" w:hAnsi="Arial" w:cs="Arial"/>
        </w:rPr>
      </w:pPr>
    </w:p>
    <w:p w:rsidR="00E24A5F" w:rsidRDefault="00A34CC5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B5182">
        <w:rPr>
          <w:rFonts w:ascii="Arial" w:hAnsi="Arial" w:cs="Arial"/>
        </w:rPr>
        <w:t>Žalba nije osnovana</w:t>
      </w:r>
      <w:r w:rsidR="00E24A5F">
        <w:rPr>
          <w:rFonts w:ascii="Arial" w:hAnsi="Arial" w:cs="Arial"/>
        </w:rPr>
        <w:t xml:space="preserve">. </w:t>
      </w:r>
    </w:p>
    <w:p w:rsidR="00E24A5F" w:rsidRDefault="00E24A5F" w:rsidP="00E24A5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613561" w:rsidRDefault="00A34CC5" w:rsidP="00ED538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4A5F">
        <w:rPr>
          <w:rFonts w:ascii="Arial" w:hAnsi="Arial" w:cs="Arial"/>
        </w:rPr>
        <w:t xml:space="preserve">. </w:t>
      </w:r>
      <w:r w:rsidR="00ED5380" w:rsidRPr="00EE2576">
        <w:rPr>
          <w:rFonts w:ascii="Arial" w:hAnsi="Arial" w:cs="Arial"/>
        </w:rPr>
        <w:t xml:space="preserve">Ispitujući pobijano rješenje sukladno čl. 365. st. 2. </w:t>
      </w:r>
      <w:r w:rsidR="00ED5380">
        <w:rPr>
          <w:rFonts w:ascii="Arial" w:hAnsi="Arial" w:cs="Arial"/>
        </w:rPr>
        <w:t xml:space="preserve">ZPP i </w:t>
      </w:r>
      <w:r w:rsidR="00ED5380" w:rsidRPr="00EE2576">
        <w:rPr>
          <w:rFonts w:ascii="Arial" w:hAnsi="Arial" w:cs="Arial"/>
        </w:rPr>
        <w:t xml:space="preserve">u granicama razloga navedenih u žalbi, a pazeći po službenoj dužnosti na bitne povrede odredaba parničnog postupka iz čl. 354. st. 2. ZPP-a </w:t>
      </w:r>
      <w:r w:rsidR="00ED5380">
        <w:rPr>
          <w:rFonts w:ascii="Arial" w:hAnsi="Arial" w:cs="Arial"/>
        </w:rPr>
        <w:t xml:space="preserve">i one iz čl. 50. st. 5. OZ-a </w:t>
      </w:r>
      <w:r w:rsidR="00ED5380" w:rsidRPr="00EE2576">
        <w:rPr>
          <w:rFonts w:ascii="Arial" w:hAnsi="Arial" w:cs="Arial"/>
        </w:rPr>
        <w:t xml:space="preserve">kao i na pravilnu primjenu materijalnog prava ovaj sud je </w:t>
      </w:r>
      <w:r w:rsidR="00ED5380">
        <w:rPr>
          <w:rFonts w:ascii="Arial" w:hAnsi="Arial" w:cs="Arial"/>
        </w:rPr>
        <w:t>utvrdio</w:t>
      </w:r>
      <w:r w:rsidR="00ED5380" w:rsidRPr="00EE2576">
        <w:rPr>
          <w:rFonts w:ascii="Arial" w:hAnsi="Arial" w:cs="Arial"/>
        </w:rPr>
        <w:t xml:space="preserve"> da</w:t>
      </w:r>
      <w:r w:rsidR="00ED5380">
        <w:rPr>
          <w:rFonts w:ascii="Arial" w:hAnsi="Arial" w:cs="Arial"/>
        </w:rPr>
        <w:t xml:space="preserve"> nisu </w:t>
      </w:r>
      <w:r w:rsidR="00C22071">
        <w:rPr>
          <w:rFonts w:ascii="Arial" w:hAnsi="Arial" w:cs="Arial"/>
        </w:rPr>
        <w:t>počinjene povrede</w:t>
      </w:r>
      <w:r w:rsidR="00B442AF">
        <w:rPr>
          <w:rFonts w:ascii="Arial" w:hAnsi="Arial" w:cs="Arial"/>
        </w:rPr>
        <w:t xml:space="preserve"> postupka</w:t>
      </w:r>
      <w:r w:rsidR="00C22071">
        <w:rPr>
          <w:rFonts w:ascii="Arial" w:hAnsi="Arial" w:cs="Arial"/>
        </w:rPr>
        <w:t xml:space="preserve"> na koje drugostupanjski sud pazi po službenoj dužnosti niti </w:t>
      </w:r>
      <w:r w:rsidR="00612E5F">
        <w:rPr>
          <w:rFonts w:ascii="Arial" w:hAnsi="Arial" w:cs="Arial"/>
        </w:rPr>
        <w:t xml:space="preserve">one na koje ukazuje žalitelj. </w:t>
      </w:r>
      <w:r w:rsidR="00B25351">
        <w:rPr>
          <w:rFonts w:ascii="Arial" w:hAnsi="Arial" w:cs="Arial"/>
        </w:rPr>
        <w:t>Pobijano rješenje je procesne naravi te utemeljeno na zakonom</w:t>
      </w:r>
      <w:r w:rsidR="0079532D">
        <w:rPr>
          <w:rFonts w:ascii="Arial" w:hAnsi="Arial" w:cs="Arial"/>
        </w:rPr>
        <w:t xml:space="preserve"> propisanim procesnim</w:t>
      </w:r>
      <w:r w:rsidR="006A4C78">
        <w:rPr>
          <w:rFonts w:ascii="Arial" w:hAnsi="Arial" w:cs="Arial"/>
        </w:rPr>
        <w:t xml:space="preserve"> odredbama. </w:t>
      </w:r>
      <w:r w:rsidR="00613561">
        <w:rPr>
          <w:rFonts w:ascii="Arial" w:hAnsi="Arial" w:cs="Arial"/>
        </w:rPr>
        <w:t xml:space="preserve">Materijalno-pravne odredbe nisu primjenjivane zbog čega u odnosu na žalbeni razlog iz čl. 353. st. 1. </w:t>
      </w:r>
      <w:proofErr w:type="spellStart"/>
      <w:r w:rsidR="00613561">
        <w:rPr>
          <w:rFonts w:ascii="Arial" w:hAnsi="Arial" w:cs="Arial"/>
        </w:rPr>
        <w:t>toč</w:t>
      </w:r>
      <w:proofErr w:type="spellEnd"/>
      <w:r w:rsidR="00613561">
        <w:rPr>
          <w:rFonts w:ascii="Arial" w:hAnsi="Arial" w:cs="Arial"/>
        </w:rPr>
        <w:t>. 3. ZPP-a</w:t>
      </w:r>
      <w:r w:rsidR="00F12C5B">
        <w:rPr>
          <w:rFonts w:ascii="Arial" w:hAnsi="Arial" w:cs="Arial"/>
        </w:rPr>
        <w:t xml:space="preserve"> žalba nije osnovana.</w:t>
      </w:r>
    </w:p>
    <w:p w:rsidR="00613561" w:rsidRDefault="00613561" w:rsidP="00ED5380">
      <w:pPr>
        <w:pStyle w:val="Default"/>
        <w:jc w:val="both"/>
        <w:rPr>
          <w:rFonts w:ascii="Arial" w:hAnsi="Arial" w:cs="Arial"/>
        </w:rPr>
      </w:pPr>
    </w:p>
    <w:p w:rsidR="00EF60E5" w:rsidRDefault="00A34CC5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4A5F">
        <w:rPr>
          <w:rFonts w:ascii="Arial" w:hAnsi="Arial" w:cs="Arial"/>
        </w:rPr>
        <w:t xml:space="preserve">. </w:t>
      </w:r>
      <w:r w:rsidR="00B53609">
        <w:rPr>
          <w:rFonts w:ascii="Arial" w:hAnsi="Arial" w:cs="Arial"/>
        </w:rPr>
        <w:t xml:space="preserve">Prvostupanjski sud je </w:t>
      </w:r>
      <w:r w:rsidR="003133D7">
        <w:rPr>
          <w:rFonts w:ascii="Arial" w:hAnsi="Arial" w:cs="Arial"/>
        </w:rPr>
        <w:t xml:space="preserve">u potpunosti obrazložio razloge donošenja pobijanog rješenja, valjano zaključio da se odluka koju je donio treba donijeti </w:t>
      </w:r>
      <w:r w:rsidR="00A2484E">
        <w:rPr>
          <w:rFonts w:ascii="Arial" w:hAnsi="Arial" w:cs="Arial"/>
        </w:rPr>
        <w:t>primjenom Stečajnog zakona ("Narodne novine" broj 71/15. i 104/17. – dalje SZ) koji je stupio na snagu 1. rujna 2015. obzirom da je prva radnja u smislu provedbe predmetne ovrhe poduzeta 11. svibnja 2016. zabilježbom ovrhe u zemljišnim knjigama.</w:t>
      </w:r>
      <w:r w:rsidR="00485861">
        <w:rPr>
          <w:rFonts w:ascii="Arial" w:hAnsi="Arial" w:cs="Arial"/>
        </w:rPr>
        <w:t xml:space="preserve"> Zbog navedenog je primjenom čl. 441. st. 2. SZ-a</w:t>
      </w:r>
      <w:r w:rsidR="00A91137">
        <w:rPr>
          <w:rFonts w:ascii="Arial" w:hAnsi="Arial" w:cs="Arial"/>
        </w:rPr>
        <w:t xml:space="preserve"> koji odr</w:t>
      </w:r>
      <w:r w:rsidR="00B24F66">
        <w:rPr>
          <w:rFonts w:ascii="Arial" w:hAnsi="Arial" w:cs="Arial"/>
        </w:rPr>
        <w:t>eđuje da se odredbe čl. 169. st</w:t>
      </w:r>
      <w:bookmarkStart w:id="0" w:name="_GoBack"/>
      <w:bookmarkEnd w:id="0"/>
      <w:r w:rsidR="00A91137">
        <w:rPr>
          <w:rFonts w:ascii="Arial" w:hAnsi="Arial" w:cs="Arial"/>
        </w:rPr>
        <w:t>. 5. do 8. primjenjuju i na postupke koji su u tijeku osim ako su radnje na koje se odnose započete prije stupanja na snagu ovog Zakona, a što je navedeno da ovdje nije slučaj.</w:t>
      </w:r>
      <w:r w:rsidR="00252F82">
        <w:rPr>
          <w:rFonts w:ascii="Arial" w:hAnsi="Arial" w:cs="Arial"/>
        </w:rPr>
        <w:t xml:space="preserve"> </w:t>
      </w:r>
      <w:r w:rsidR="00DC710B">
        <w:rPr>
          <w:rFonts w:ascii="Arial" w:hAnsi="Arial" w:cs="Arial"/>
        </w:rPr>
        <w:t>Postupci ovrhe i osiguranja po čl.</w:t>
      </w:r>
      <w:r w:rsidR="00252F82">
        <w:rPr>
          <w:rFonts w:ascii="Arial" w:hAnsi="Arial" w:cs="Arial"/>
        </w:rPr>
        <w:t xml:space="preserve"> 169. st. 5. SZ-a </w:t>
      </w:r>
      <w:r w:rsidR="00003B51">
        <w:rPr>
          <w:rFonts w:ascii="Arial" w:hAnsi="Arial" w:cs="Arial"/>
        </w:rPr>
        <w:t>koji su u tijeku u vrijeme otvaranja stečajnog postupka prekidaju se pa iste po st. 6. iste odredbe nastavlja provoditi sud koji vodi stečajni postupak</w:t>
      </w:r>
      <w:r w:rsidR="0030749D">
        <w:rPr>
          <w:rFonts w:ascii="Arial" w:hAnsi="Arial" w:cs="Arial"/>
        </w:rPr>
        <w:t>, a sud koji vodi postupak ovrhe ili osiguranja dužan je u roku osam dana od dana otvaranja stečajnog postupka rješenjem utvrditi prekid postupka, oglasiti se nenadležnim i ustupiti predmet sudu koji vodi stečajni postupak i to sve u smislu st. 7. čl. 169. SZ-a temeljem koje odredbe je i doneseno pobijano rješenje.</w:t>
      </w:r>
    </w:p>
    <w:p w:rsidR="00EF60E5" w:rsidRDefault="00EF60E5" w:rsidP="00E24A5F">
      <w:pPr>
        <w:pStyle w:val="Default"/>
        <w:jc w:val="both"/>
        <w:rPr>
          <w:rFonts w:ascii="Arial" w:hAnsi="Arial" w:cs="Arial"/>
        </w:rPr>
      </w:pPr>
    </w:p>
    <w:p w:rsidR="006A422A" w:rsidRDefault="00EF60E5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438A4">
        <w:rPr>
          <w:rFonts w:ascii="Arial" w:hAnsi="Arial" w:cs="Arial"/>
        </w:rPr>
        <w:t xml:space="preserve">Naime, Trgovački sud u Zagrebu je </w:t>
      </w:r>
      <w:r w:rsidR="00FF71A2">
        <w:rPr>
          <w:rFonts w:ascii="Arial" w:hAnsi="Arial" w:cs="Arial"/>
        </w:rPr>
        <w:t>rješenjem poslovni broj</w:t>
      </w:r>
      <w:r w:rsidR="00A438A4">
        <w:rPr>
          <w:rFonts w:ascii="Arial" w:hAnsi="Arial" w:cs="Arial"/>
        </w:rPr>
        <w:t xml:space="preserve"> St-</w:t>
      </w:r>
      <w:r w:rsidR="00814958">
        <w:rPr>
          <w:rFonts w:ascii="Arial" w:hAnsi="Arial" w:cs="Arial"/>
        </w:rPr>
        <w:t>...</w:t>
      </w:r>
      <w:r w:rsidR="00A438A4">
        <w:rPr>
          <w:rFonts w:ascii="Arial" w:hAnsi="Arial" w:cs="Arial"/>
        </w:rPr>
        <w:t xml:space="preserve"> od </w:t>
      </w:r>
      <w:r w:rsidR="00FF71A2">
        <w:rPr>
          <w:rFonts w:ascii="Arial" w:hAnsi="Arial" w:cs="Arial"/>
        </w:rPr>
        <w:t xml:space="preserve">9. veljače 2015., a ispravljenog rješenjem od 13. veljače 2015. koje je potvrđeno rješenjem Visokog trgovačkog suda Republike Hrvatske poslovni broj </w:t>
      </w:r>
      <w:proofErr w:type="spellStart"/>
      <w:r w:rsidR="00FF71A2">
        <w:rPr>
          <w:rFonts w:ascii="Arial" w:hAnsi="Arial" w:cs="Arial"/>
        </w:rPr>
        <w:t>Pž</w:t>
      </w:r>
      <w:proofErr w:type="spellEnd"/>
      <w:r w:rsidR="00FF71A2">
        <w:rPr>
          <w:rFonts w:ascii="Arial" w:hAnsi="Arial" w:cs="Arial"/>
        </w:rPr>
        <w:t>-</w:t>
      </w:r>
      <w:r w:rsidR="00814958">
        <w:rPr>
          <w:rFonts w:ascii="Arial" w:hAnsi="Arial" w:cs="Arial"/>
        </w:rPr>
        <w:t>...</w:t>
      </w:r>
      <w:r w:rsidR="00FF71A2">
        <w:rPr>
          <w:rFonts w:ascii="Arial" w:hAnsi="Arial" w:cs="Arial"/>
        </w:rPr>
        <w:t xml:space="preserve"> od 18. ožujka 2015. </w:t>
      </w:r>
      <w:r w:rsidR="0024179A">
        <w:rPr>
          <w:rFonts w:ascii="Arial" w:hAnsi="Arial" w:cs="Arial"/>
        </w:rPr>
        <w:t xml:space="preserve">otvorio stečajni postupak nad </w:t>
      </w:r>
      <w:proofErr w:type="spellStart"/>
      <w:r w:rsidR="0024179A">
        <w:rPr>
          <w:rFonts w:ascii="Arial" w:hAnsi="Arial" w:cs="Arial"/>
        </w:rPr>
        <w:t>ovršenikom</w:t>
      </w:r>
      <w:proofErr w:type="spellEnd"/>
      <w:r w:rsidR="0024179A">
        <w:rPr>
          <w:rFonts w:ascii="Arial" w:hAnsi="Arial" w:cs="Arial"/>
        </w:rPr>
        <w:t>. Ustavni sud Republike Hrvatske je rješenjem pod oznakom U-III-</w:t>
      </w:r>
      <w:r w:rsidR="00814958">
        <w:rPr>
          <w:rFonts w:ascii="Arial" w:hAnsi="Arial" w:cs="Arial"/>
        </w:rPr>
        <w:t>...</w:t>
      </w:r>
      <w:r w:rsidR="0024179A">
        <w:rPr>
          <w:rFonts w:ascii="Arial" w:hAnsi="Arial" w:cs="Arial"/>
        </w:rPr>
        <w:t xml:space="preserve"> od 27. svibnja 2015. odlučio privremeno odgoditi pravne učin</w:t>
      </w:r>
      <w:r w:rsidR="00427E19">
        <w:rPr>
          <w:rFonts w:ascii="Arial" w:hAnsi="Arial" w:cs="Arial"/>
        </w:rPr>
        <w:t>ke prethodno navedenog rješenja, a potom je odlukom oznake U-III-</w:t>
      </w:r>
      <w:r w:rsidR="00814958">
        <w:rPr>
          <w:rFonts w:ascii="Arial" w:hAnsi="Arial" w:cs="Arial"/>
        </w:rPr>
        <w:t>...</w:t>
      </w:r>
      <w:r w:rsidR="00427E19">
        <w:rPr>
          <w:rFonts w:ascii="Arial" w:hAnsi="Arial" w:cs="Arial"/>
        </w:rPr>
        <w:t xml:space="preserve"> od 3. veljače 2021. odbio ustavnu tužbu </w:t>
      </w:r>
      <w:proofErr w:type="spellStart"/>
      <w:r w:rsidR="00427E19">
        <w:rPr>
          <w:rFonts w:ascii="Arial" w:hAnsi="Arial" w:cs="Arial"/>
        </w:rPr>
        <w:t>ovršenika</w:t>
      </w:r>
      <w:proofErr w:type="spellEnd"/>
      <w:r w:rsidR="00427E19">
        <w:rPr>
          <w:rFonts w:ascii="Arial" w:hAnsi="Arial" w:cs="Arial"/>
        </w:rPr>
        <w:t xml:space="preserve"> </w:t>
      </w:r>
      <w:r w:rsidR="00F70B4E">
        <w:rPr>
          <w:rFonts w:ascii="Arial" w:hAnsi="Arial" w:cs="Arial"/>
        </w:rPr>
        <w:t xml:space="preserve">ali i </w:t>
      </w:r>
      <w:r w:rsidR="006A422A">
        <w:rPr>
          <w:rFonts w:ascii="Arial" w:hAnsi="Arial" w:cs="Arial"/>
        </w:rPr>
        <w:t>odlučio da prestaje važiti njegovo rješenje doneseno 27. svibnja 2015.</w:t>
      </w:r>
    </w:p>
    <w:p w:rsidR="006A422A" w:rsidRDefault="006A422A" w:rsidP="00E24A5F">
      <w:pPr>
        <w:pStyle w:val="Default"/>
        <w:jc w:val="both"/>
        <w:rPr>
          <w:rFonts w:ascii="Arial" w:hAnsi="Arial" w:cs="Arial"/>
        </w:rPr>
      </w:pPr>
    </w:p>
    <w:p w:rsidR="00F904A9" w:rsidRDefault="006A422A" w:rsidP="00E24A5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Iz izloženog proizlazi da kako su nastupili pravni učinci otvaranja stečajnog postupka, to je prvostupanjski sud pravilnom primjenom navedenih zakonskih odredbi donio </w:t>
      </w:r>
      <w:r w:rsidR="00710C7D">
        <w:rPr>
          <w:rFonts w:ascii="Arial" w:hAnsi="Arial" w:cs="Arial"/>
        </w:rPr>
        <w:t xml:space="preserve">pobijano rješenje čija pravilnost i zakonitost ne može biti dovedena u pitanje žalbenim navodima ovrhovoditelja. Zahtjev žalitelja da se potvrdi rješenje o ovrsi od 16. travnja 2016. koje je donio </w:t>
      </w:r>
      <w:r w:rsidR="00F904A9">
        <w:rPr>
          <w:rFonts w:ascii="Arial" w:hAnsi="Arial" w:cs="Arial"/>
        </w:rPr>
        <w:t>općinski sud kao ovršni ne može biti predmetom odlučivanja u ovom postupku</w:t>
      </w:r>
      <w:r w:rsidR="00670BF2">
        <w:rPr>
          <w:rFonts w:ascii="Arial" w:hAnsi="Arial" w:cs="Arial"/>
        </w:rPr>
        <w:t xml:space="preserve"> jer se to rješenje žalbom niti ne pobija, a </w:t>
      </w:r>
      <w:r w:rsidR="000929A2">
        <w:rPr>
          <w:rFonts w:ascii="Arial" w:hAnsi="Arial" w:cs="Arial"/>
        </w:rPr>
        <w:t>o pravilnosti postupanja odlučivat će stvarno nadležni sud koji vodi stečajni postupak</w:t>
      </w:r>
      <w:r w:rsidR="00310F41">
        <w:rPr>
          <w:rFonts w:ascii="Arial" w:hAnsi="Arial" w:cs="Arial"/>
        </w:rPr>
        <w:t xml:space="preserve"> kod kojeg se postupak ovrhe ima i nastaviti.</w:t>
      </w:r>
    </w:p>
    <w:p w:rsidR="00310F41" w:rsidRDefault="00310F41" w:rsidP="00E24A5F">
      <w:pPr>
        <w:pStyle w:val="Default"/>
        <w:jc w:val="both"/>
        <w:rPr>
          <w:rFonts w:ascii="Arial" w:hAnsi="Arial" w:cs="Arial"/>
        </w:rPr>
      </w:pPr>
    </w:p>
    <w:p w:rsidR="00CF5D5C" w:rsidRDefault="00310F41" w:rsidP="00BE4B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Iz navedenih razloga žalba ovrhovoditelja odbijena je kao neosnovana</w:t>
      </w:r>
      <w:r w:rsidR="003E3357">
        <w:rPr>
          <w:rFonts w:ascii="Arial" w:hAnsi="Arial" w:cs="Arial"/>
        </w:rPr>
        <w:t xml:space="preserve"> pa je </w:t>
      </w:r>
      <w:r w:rsidR="00195E47">
        <w:rPr>
          <w:rFonts w:ascii="Arial" w:hAnsi="Arial" w:cs="Arial"/>
        </w:rPr>
        <w:t xml:space="preserve">ovaj sud </w:t>
      </w:r>
      <w:r w:rsidR="00434E15">
        <w:rPr>
          <w:rFonts w:ascii="Arial" w:hAnsi="Arial" w:cs="Arial"/>
        </w:rPr>
        <w:t xml:space="preserve">na temelju čl. 380. </w:t>
      </w:r>
      <w:proofErr w:type="spellStart"/>
      <w:r w:rsidR="00434E15">
        <w:rPr>
          <w:rFonts w:ascii="Arial" w:hAnsi="Arial" w:cs="Arial"/>
        </w:rPr>
        <w:t>t</w:t>
      </w:r>
      <w:r w:rsidR="003E3357">
        <w:rPr>
          <w:rFonts w:ascii="Arial" w:hAnsi="Arial" w:cs="Arial"/>
        </w:rPr>
        <w:t>oč</w:t>
      </w:r>
      <w:proofErr w:type="spellEnd"/>
      <w:r w:rsidR="00434E15">
        <w:rPr>
          <w:rFonts w:ascii="Arial" w:hAnsi="Arial" w:cs="Arial"/>
        </w:rPr>
        <w:t>. 2. ZPP-a potvr</w:t>
      </w:r>
      <w:r w:rsidR="00195E47">
        <w:rPr>
          <w:rFonts w:ascii="Arial" w:hAnsi="Arial" w:cs="Arial"/>
        </w:rPr>
        <w:t>dio</w:t>
      </w:r>
      <w:r w:rsidR="00434E15">
        <w:rPr>
          <w:rFonts w:ascii="Arial" w:hAnsi="Arial" w:cs="Arial"/>
        </w:rPr>
        <w:t xml:space="preserve"> </w:t>
      </w:r>
      <w:r w:rsidR="003D33C9">
        <w:rPr>
          <w:rFonts w:ascii="Arial" w:hAnsi="Arial" w:cs="Arial"/>
        </w:rPr>
        <w:t>pobijano</w:t>
      </w:r>
      <w:r w:rsidR="00434E15">
        <w:rPr>
          <w:rFonts w:ascii="Arial" w:hAnsi="Arial" w:cs="Arial"/>
        </w:rPr>
        <w:t xml:space="preserve"> prvostupanjsko r</w:t>
      </w:r>
      <w:r w:rsidR="00597304">
        <w:rPr>
          <w:rFonts w:ascii="Arial" w:hAnsi="Arial" w:cs="Arial"/>
        </w:rPr>
        <w:t xml:space="preserve">ješenje i odlučio kao u </w:t>
      </w:r>
      <w:r w:rsidR="003E3357">
        <w:rPr>
          <w:rFonts w:ascii="Arial" w:hAnsi="Arial" w:cs="Arial"/>
        </w:rPr>
        <w:t>izreci</w:t>
      </w:r>
      <w:r w:rsidR="00597304">
        <w:rPr>
          <w:rFonts w:ascii="Arial" w:hAnsi="Arial" w:cs="Arial"/>
        </w:rPr>
        <w:t>.</w:t>
      </w:r>
    </w:p>
    <w:p w:rsidR="000B54F0" w:rsidRDefault="000B54F0" w:rsidP="00D7623C">
      <w:pPr>
        <w:pStyle w:val="Default"/>
        <w:jc w:val="both"/>
        <w:rPr>
          <w:rFonts w:ascii="Arial" w:hAnsi="Arial" w:cs="Arial"/>
        </w:rPr>
      </w:pPr>
    </w:p>
    <w:p w:rsidR="00327987" w:rsidRPr="00EE2576" w:rsidRDefault="00327987" w:rsidP="00D7623C">
      <w:pPr>
        <w:pStyle w:val="Default"/>
        <w:jc w:val="both"/>
        <w:rPr>
          <w:rFonts w:ascii="Arial" w:hAnsi="Arial" w:cs="Arial"/>
        </w:rPr>
      </w:pPr>
    </w:p>
    <w:p w:rsidR="00485D01" w:rsidRPr="00EE2576" w:rsidRDefault="00825C03" w:rsidP="00F57C87">
      <w:pPr>
        <w:jc w:val="center"/>
        <w:rPr>
          <w:rFonts w:ascii="Arial" w:hAnsi="Arial" w:cs="Arial"/>
          <w:sz w:val="18"/>
          <w:szCs w:val="18"/>
        </w:rPr>
      </w:pPr>
      <w:r w:rsidRPr="00EE2576">
        <w:rPr>
          <w:rFonts w:ascii="Arial" w:hAnsi="Arial" w:cs="Arial"/>
        </w:rPr>
        <w:t>Osijek</w:t>
      </w:r>
      <w:r w:rsidR="0069270F" w:rsidRPr="00EE2576">
        <w:rPr>
          <w:rFonts w:ascii="Arial" w:hAnsi="Arial" w:cs="Arial"/>
        </w:rPr>
        <w:t xml:space="preserve">, </w:t>
      </w:r>
      <w:r w:rsidR="00BD3B56">
        <w:rPr>
          <w:rFonts w:ascii="Arial" w:hAnsi="Arial" w:cs="Arial"/>
        </w:rPr>
        <w:t xml:space="preserve">15. </w:t>
      </w:r>
      <w:r w:rsidR="00C765C4">
        <w:rPr>
          <w:rFonts w:ascii="Arial" w:hAnsi="Arial" w:cs="Arial"/>
        </w:rPr>
        <w:t>rujna</w:t>
      </w:r>
      <w:r w:rsidR="0070602D">
        <w:rPr>
          <w:rFonts w:ascii="Arial" w:hAnsi="Arial" w:cs="Arial"/>
        </w:rPr>
        <w:t xml:space="preserve"> </w:t>
      </w:r>
      <w:r w:rsidR="0026573F">
        <w:rPr>
          <w:rFonts w:ascii="Arial" w:hAnsi="Arial" w:cs="Arial"/>
        </w:rPr>
        <w:t xml:space="preserve">2022. </w:t>
      </w:r>
    </w:p>
    <w:p w:rsidR="00342AB8" w:rsidRPr="00EE2576" w:rsidRDefault="00342AB8" w:rsidP="00342AB8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="0070602D">
        <w:rPr>
          <w:rFonts w:ascii="Arial" w:hAnsi="Arial" w:cs="Arial"/>
        </w:rPr>
        <w:tab/>
      </w:r>
      <w:r w:rsidRPr="00EE2576">
        <w:rPr>
          <w:rFonts w:ascii="Arial" w:hAnsi="Arial" w:cs="Arial"/>
        </w:rPr>
        <w:t>Sudac</w:t>
      </w:r>
    </w:p>
    <w:p w:rsidR="00342AB8" w:rsidRDefault="00342AB8" w:rsidP="00342AB8">
      <w:pPr>
        <w:jc w:val="center"/>
        <w:rPr>
          <w:rFonts w:ascii="Arial" w:hAnsi="Arial" w:cs="Arial"/>
        </w:rPr>
      </w:pP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Pr="00EE2576">
        <w:rPr>
          <w:rFonts w:ascii="Arial" w:hAnsi="Arial" w:cs="Arial"/>
        </w:rPr>
        <w:tab/>
      </w:r>
      <w:r w:rsidR="0070602D">
        <w:rPr>
          <w:rFonts w:ascii="Arial" w:hAnsi="Arial" w:cs="Arial"/>
        </w:rPr>
        <w:tab/>
      </w:r>
      <w:r w:rsidRPr="00EE2576">
        <w:rPr>
          <w:rFonts w:ascii="Arial" w:hAnsi="Arial" w:cs="Arial"/>
        </w:rPr>
        <w:t>Željka Sebelić</w:t>
      </w:r>
    </w:p>
    <w:p w:rsidR="00342AB8" w:rsidRDefault="00342AB8" w:rsidP="00342AB8">
      <w:pPr>
        <w:tabs>
          <w:tab w:val="left" w:pos="1209"/>
        </w:tabs>
        <w:rPr>
          <w:rFonts w:ascii="Arial" w:hAnsi="Arial" w:cs="Arial"/>
        </w:rPr>
      </w:pPr>
    </w:p>
    <w:p w:rsidR="00D4295A" w:rsidRPr="00EE2576" w:rsidRDefault="00D4295A" w:rsidP="00342AB8">
      <w:pPr>
        <w:tabs>
          <w:tab w:val="left" w:pos="1209"/>
        </w:tabs>
        <w:rPr>
          <w:rFonts w:ascii="Arial" w:hAnsi="Arial" w:cs="Arial"/>
        </w:rPr>
      </w:pPr>
    </w:p>
    <w:sectPr w:rsidR="00D4295A" w:rsidRPr="00EE2576" w:rsidSect="00C4579C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29" w:rsidRDefault="00E55D29">
      <w:r>
        <w:separator/>
      </w:r>
    </w:p>
  </w:endnote>
  <w:endnote w:type="continuationSeparator" w:id="0">
    <w:p w:rsidR="00E55D29" w:rsidRDefault="00E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29" w:rsidRDefault="00E55D29">
      <w:r>
        <w:separator/>
      </w:r>
    </w:p>
  </w:footnote>
  <w:footnote w:type="continuationSeparator" w:id="0">
    <w:p w:rsidR="00E55D29" w:rsidRDefault="00E5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B945C8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45C8" w:rsidRDefault="00B945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Pr="00EE2576" w:rsidRDefault="00B945C8" w:rsidP="004D42B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EE2576">
      <w:rPr>
        <w:rStyle w:val="Brojstranice"/>
        <w:rFonts w:ascii="Arial" w:hAnsi="Arial" w:cs="Arial"/>
      </w:rPr>
      <w:fldChar w:fldCharType="begin"/>
    </w:r>
    <w:r w:rsidRPr="00EE2576">
      <w:rPr>
        <w:rStyle w:val="Brojstranice"/>
        <w:rFonts w:ascii="Arial" w:hAnsi="Arial" w:cs="Arial"/>
      </w:rPr>
      <w:instrText xml:space="preserve">PAGE  </w:instrText>
    </w:r>
    <w:r w:rsidRPr="00EE2576">
      <w:rPr>
        <w:rStyle w:val="Brojstranice"/>
        <w:rFonts w:ascii="Arial" w:hAnsi="Arial" w:cs="Arial"/>
      </w:rPr>
      <w:fldChar w:fldCharType="separate"/>
    </w:r>
    <w:r w:rsidR="00B24F66">
      <w:rPr>
        <w:rStyle w:val="Brojstranice"/>
        <w:rFonts w:ascii="Arial" w:hAnsi="Arial" w:cs="Arial"/>
        <w:noProof/>
      </w:rPr>
      <w:t>3</w:t>
    </w:r>
    <w:r w:rsidRPr="00EE2576">
      <w:rPr>
        <w:rStyle w:val="Brojstranice"/>
        <w:rFonts w:ascii="Arial" w:hAnsi="Arial" w:cs="Arial"/>
      </w:rPr>
      <w:fldChar w:fldCharType="end"/>
    </w:r>
  </w:p>
  <w:p w:rsidR="00802282" w:rsidRPr="00EE2576" w:rsidRDefault="00802282" w:rsidP="00802282">
    <w:pPr>
      <w:jc w:val="right"/>
      <w:rPr>
        <w:rFonts w:ascii="Arial" w:hAnsi="Arial" w:cs="Arial"/>
      </w:rPr>
    </w:pPr>
    <w:r w:rsidRPr="00EE2576">
      <w:rPr>
        <w:rFonts w:ascii="Arial" w:hAnsi="Arial" w:cs="Arial"/>
      </w:rPr>
      <w:t xml:space="preserve">Poslovni broj </w:t>
    </w:r>
    <w:proofErr w:type="spellStart"/>
    <w:r w:rsidRPr="00EE2576">
      <w:rPr>
        <w:rFonts w:ascii="Arial" w:hAnsi="Arial" w:cs="Arial"/>
      </w:rPr>
      <w:t>Gž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Ovr</w:t>
    </w:r>
    <w:proofErr w:type="spellEnd"/>
    <w:r w:rsidR="00EB532F">
      <w:rPr>
        <w:rFonts w:ascii="Arial" w:hAnsi="Arial" w:cs="Arial"/>
      </w:rPr>
      <w:t>-623/2021</w:t>
    </w:r>
    <w:r w:rsidRPr="00EE2576">
      <w:rPr>
        <w:rFonts w:ascii="Arial" w:hAnsi="Arial" w:cs="Arial"/>
      </w:rPr>
      <w:t>-</w:t>
    </w:r>
    <w:r w:rsidR="00EB532F">
      <w:rPr>
        <w:rFonts w:ascii="Arial" w:hAnsi="Arial" w:cs="Arial"/>
      </w:rPr>
      <w:t>6</w:t>
    </w:r>
  </w:p>
  <w:p w:rsidR="00802282" w:rsidRDefault="00802282" w:rsidP="00EF4EF2">
    <w:pPr>
      <w:ind w:firstLine="72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B945C8" w:rsidP="00A2073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F62"/>
    <w:multiLevelType w:val="hybridMultilevel"/>
    <w:tmpl w:val="F58819EC"/>
    <w:lvl w:ilvl="0" w:tplc="AD1454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05190"/>
    <w:multiLevelType w:val="hybridMultilevel"/>
    <w:tmpl w:val="21FAFC06"/>
    <w:lvl w:ilvl="0" w:tplc="6534FD0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7DDB"/>
    <w:multiLevelType w:val="hybridMultilevel"/>
    <w:tmpl w:val="040457A2"/>
    <w:lvl w:ilvl="0" w:tplc="C11E4F34">
      <w:start w:val="1"/>
      <w:numFmt w:val="upperRoman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A2465D"/>
    <w:multiLevelType w:val="hybridMultilevel"/>
    <w:tmpl w:val="3A427AAA"/>
    <w:lvl w:ilvl="0" w:tplc="E7AE97C8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D2DDB"/>
    <w:multiLevelType w:val="hybridMultilevel"/>
    <w:tmpl w:val="FF10ACDE"/>
    <w:lvl w:ilvl="0" w:tplc="7478AB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016A6"/>
    <w:rsid w:val="00001BFE"/>
    <w:rsid w:val="00002FE4"/>
    <w:rsid w:val="000030E1"/>
    <w:rsid w:val="000032E0"/>
    <w:rsid w:val="00003B51"/>
    <w:rsid w:val="00006542"/>
    <w:rsid w:val="00006BE6"/>
    <w:rsid w:val="00011FB0"/>
    <w:rsid w:val="0001244E"/>
    <w:rsid w:val="00013E7E"/>
    <w:rsid w:val="000145F5"/>
    <w:rsid w:val="00016047"/>
    <w:rsid w:val="00016241"/>
    <w:rsid w:val="000162CD"/>
    <w:rsid w:val="00016542"/>
    <w:rsid w:val="0001762D"/>
    <w:rsid w:val="000177E1"/>
    <w:rsid w:val="00023306"/>
    <w:rsid w:val="000241A6"/>
    <w:rsid w:val="00024875"/>
    <w:rsid w:val="00024CA6"/>
    <w:rsid w:val="00025384"/>
    <w:rsid w:val="0002654E"/>
    <w:rsid w:val="00026D0F"/>
    <w:rsid w:val="000270E6"/>
    <w:rsid w:val="0002780E"/>
    <w:rsid w:val="000278B1"/>
    <w:rsid w:val="00031342"/>
    <w:rsid w:val="00032D46"/>
    <w:rsid w:val="00033DB8"/>
    <w:rsid w:val="0003624E"/>
    <w:rsid w:val="00036C26"/>
    <w:rsid w:val="00037725"/>
    <w:rsid w:val="0004016B"/>
    <w:rsid w:val="00040C66"/>
    <w:rsid w:val="00043867"/>
    <w:rsid w:val="00043FD8"/>
    <w:rsid w:val="000443D3"/>
    <w:rsid w:val="000446F3"/>
    <w:rsid w:val="000460A0"/>
    <w:rsid w:val="000465CA"/>
    <w:rsid w:val="00047E27"/>
    <w:rsid w:val="00050361"/>
    <w:rsid w:val="00050AB4"/>
    <w:rsid w:val="0005366F"/>
    <w:rsid w:val="000546EE"/>
    <w:rsid w:val="00055392"/>
    <w:rsid w:val="000554EC"/>
    <w:rsid w:val="00060F6D"/>
    <w:rsid w:val="00062F6F"/>
    <w:rsid w:val="00063FFA"/>
    <w:rsid w:val="00064DE1"/>
    <w:rsid w:val="00065444"/>
    <w:rsid w:val="00065E5C"/>
    <w:rsid w:val="00065EE2"/>
    <w:rsid w:val="00066956"/>
    <w:rsid w:val="00067082"/>
    <w:rsid w:val="000674E9"/>
    <w:rsid w:val="000708C4"/>
    <w:rsid w:val="000708F4"/>
    <w:rsid w:val="00072210"/>
    <w:rsid w:val="0007264A"/>
    <w:rsid w:val="00072C1D"/>
    <w:rsid w:val="00073B33"/>
    <w:rsid w:val="00073F9C"/>
    <w:rsid w:val="0007458E"/>
    <w:rsid w:val="0007460D"/>
    <w:rsid w:val="00074B54"/>
    <w:rsid w:val="00075F0E"/>
    <w:rsid w:val="00077AB4"/>
    <w:rsid w:val="000800B5"/>
    <w:rsid w:val="000819B9"/>
    <w:rsid w:val="00081CC0"/>
    <w:rsid w:val="00083A50"/>
    <w:rsid w:val="00083D35"/>
    <w:rsid w:val="00083F9E"/>
    <w:rsid w:val="000846F0"/>
    <w:rsid w:val="000852E8"/>
    <w:rsid w:val="00086DC4"/>
    <w:rsid w:val="00087B1A"/>
    <w:rsid w:val="000922D0"/>
    <w:rsid w:val="00092325"/>
    <w:rsid w:val="000929A2"/>
    <w:rsid w:val="00092A50"/>
    <w:rsid w:val="00092FAA"/>
    <w:rsid w:val="00093CCF"/>
    <w:rsid w:val="00094D5A"/>
    <w:rsid w:val="0009576B"/>
    <w:rsid w:val="000A1C42"/>
    <w:rsid w:val="000A3001"/>
    <w:rsid w:val="000A5C90"/>
    <w:rsid w:val="000B0B38"/>
    <w:rsid w:val="000B1DDB"/>
    <w:rsid w:val="000B28EC"/>
    <w:rsid w:val="000B3FD2"/>
    <w:rsid w:val="000B54F0"/>
    <w:rsid w:val="000B5B67"/>
    <w:rsid w:val="000B6F49"/>
    <w:rsid w:val="000B7385"/>
    <w:rsid w:val="000C14F0"/>
    <w:rsid w:val="000C19AA"/>
    <w:rsid w:val="000C2245"/>
    <w:rsid w:val="000C2A3D"/>
    <w:rsid w:val="000C5834"/>
    <w:rsid w:val="000D053A"/>
    <w:rsid w:val="000D12B6"/>
    <w:rsid w:val="000D6169"/>
    <w:rsid w:val="000D6C70"/>
    <w:rsid w:val="000D70BB"/>
    <w:rsid w:val="000D7856"/>
    <w:rsid w:val="000E018F"/>
    <w:rsid w:val="000E40BF"/>
    <w:rsid w:val="000E6396"/>
    <w:rsid w:val="000E6D4C"/>
    <w:rsid w:val="000E7337"/>
    <w:rsid w:val="000F1395"/>
    <w:rsid w:val="000F1E74"/>
    <w:rsid w:val="000F300F"/>
    <w:rsid w:val="000F48C4"/>
    <w:rsid w:val="000F679A"/>
    <w:rsid w:val="000F7C41"/>
    <w:rsid w:val="00100563"/>
    <w:rsid w:val="00100851"/>
    <w:rsid w:val="001009A5"/>
    <w:rsid w:val="00100A26"/>
    <w:rsid w:val="0010138C"/>
    <w:rsid w:val="00101AA3"/>
    <w:rsid w:val="00101E1F"/>
    <w:rsid w:val="0010250B"/>
    <w:rsid w:val="00103205"/>
    <w:rsid w:val="00110FDC"/>
    <w:rsid w:val="00111457"/>
    <w:rsid w:val="00111939"/>
    <w:rsid w:val="0011251B"/>
    <w:rsid w:val="00112FBB"/>
    <w:rsid w:val="0011332E"/>
    <w:rsid w:val="00115953"/>
    <w:rsid w:val="00117CB9"/>
    <w:rsid w:val="00120627"/>
    <w:rsid w:val="00121E90"/>
    <w:rsid w:val="001220C6"/>
    <w:rsid w:val="00123FCD"/>
    <w:rsid w:val="001244A8"/>
    <w:rsid w:val="00124955"/>
    <w:rsid w:val="001257FE"/>
    <w:rsid w:val="001259FD"/>
    <w:rsid w:val="00126336"/>
    <w:rsid w:val="00127164"/>
    <w:rsid w:val="00127A64"/>
    <w:rsid w:val="00127EF3"/>
    <w:rsid w:val="00131984"/>
    <w:rsid w:val="00132BD5"/>
    <w:rsid w:val="0013491F"/>
    <w:rsid w:val="00140775"/>
    <w:rsid w:val="0014099B"/>
    <w:rsid w:val="0014194B"/>
    <w:rsid w:val="001421A4"/>
    <w:rsid w:val="001443E5"/>
    <w:rsid w:val="001473D9"/>
    <w:rsid w:val="00150D5B"/>
    <w:rsid w:val="00152826"/>
    <w:rsid w:val="00153EDE"/>
    <w:rsid w:val="00155189"/>
    <w:rsid w:val="00157E7B"/>
    <w:rsid w:val="0016040A"/>
    <w:rsid w:val="00160428"/>
    <w:rsid w:val="0016064E"/>
    <w:rsid w:val="0016138B"/>
    <w:rsid w:val="00162703"/>
    <w:rsid w:val="00162E59"/>
    <w:rsid w:val="001641B3"/>
    <w:rsid w:val="0016619C"/>
    <w:rsid w:val="001668A6"/>
    <w:rsid w:val="00166C9D"/>
    <w:rsid w:val="0016701C"/>
    <w:rsid w:val="001673AB"/>
    <w:rsid w:val="001674E3"/>
    <w:rsid w:val="00170057"/>
    <w:rsid w:val="00171AA8"/>
    <w:rsid w:val="00172333"/>
    <w:rsid w:val="0017336B"/>
    <w:rsid w:val="0017433E"/>
    <w:rsid w:val="00174E8B"/>
    <w:rsid w:val="00175B60"/>
    <w:rsid w:val="00180D9F"/>
    <w:rsid w:val="00183A8F"/>
    <w:rsid w:val="001842F7"/>
    <w:rsid w:val="00185B72"/>
    <w:rsid w:val="00185B95"/>
    <w:rsid w:val="00190D0A"/>
    <w:rsid w:val="001932B5"/>
    <w:rsid w:val="00194789"/>
    <w:rsid w:val="00194B77"/>
    <w:rsid w:val="001951C5"/>
    <w:rsid w:val="0019521C"/>
    <w:rsid w:val="00195634"/>
    <w:rsid w:val="00195E47"/>
    <w:rsid w:val="001A0646"/>
    <w:rsid w:val="001A20F8"/>
    <w:rsid w:val="001A51CC"/>
    <w:rsid w:val="001A727B"/>
    <w:rsid w:val="001B0843"/>
    <w:rsid w:val="001B0A2E"/>
    <w:rsid w:val="001B0E7A"/>
    <w:rsid w:val="001B11AA"/>
    <w:rsid w:val="001B2703"/>
    <w:rsid w:val="001B3A47"/>
    <w:rsid w:val="001B4C23"/>
    <w:rsid w:val="001B64B4"/>
    <w:rsid w:val="001B7D93"/>
    <w:rsid w:val="001B7F90"/>
    <w:rsid w:val="001C3146"/>
    <w:rsid w:val="001C3528"/>
    <w:rsid w:val="001C3D32"/>
    <w:rsid w:val="001C578D"/>
    <w:rsid w:val="001D22B6"/>
    <w:rsid w:val="001D2859"/>
    <w:rsid w:val="001D3071"/>
    <w:rsid w:val="001D4371"/>
    <w:rsid w:val="001D4FDB"/>
    <w:rsid w:val="001D6B88"/>
    <w:rsid w:val="001E0F23"/>
    <w:rsid w:val="001E2D27"/>
    <w:rsid w:val="001E4544"/>
    <w:rsid w:val="001E493A"/>
    <w:rsid w:val="001E5073"/>
    <w:rsid w:val="001E5344"/>
    <w:rsid w:val="001E63A6"/>
    <w:rsid w:val="001E6E38"/>
    <w:rsid w:val="001E723D"/>
    <w:rsid w:val="001F3FBF"/>
    <w:rsid w:val="001F42CB"/>
    <w:rsid w:val="001F44C8"/>
    <w:rsid w:val="001F5B19"/>
    <w:rsid w:val="001F5E00"/>
    <w:rsid w:val="001F623C"/>
    <w:rsid w:val="001F68E3"/>
    <w:rsid w:val="001F6C07"/>
    <w:rsid w:val="0020149D"/>
    <w:rsid w:val="00202051"/>
    <w:rsid w:val="00202136"/>
    <w:rsid w:val="0020233B"/>
    <w:rsid w:val="002027CD"/>
    <w:rsid w:val="00206B05"/>
    <w:rsid w:val="00206D32"/>
    <w:rsid w:val="00207568"/>
    <w:rsid w:val="00210A3D"/>
    <w:rsid w:val="00211D58"/>
    <w:rsid w:val="002121C2"/>
    <w:rsid w:val="0021226E"/>
    <w:rsid w:val="002126B2"/>
    <w:rsid w:val="00213CD9"/>
    <w:rsid w:val="00214310"/>
    <w:rsid w:val="0021654C"/>
    <w:rsid w:val="00221667"/>
    <w:rsid w:val="00223510"/>
    <w:rsid w:val="00231642"/>
    <w:rsid w:val="00232221"/>
    <w:rsid w:val="0023227F"/>
    <w:rsid w:val="00233A8B"/>
    <w:rsid w:val="00233BA0"/>
    <w:rsid w:val="00233F21"/>
    <w:rsid w:val="00234C71"/>
    <w:rsid w:val="00235742"/>
    <w:rsid w:val="00235E42"/>
    <w:rsid w:val="002378BA"/>
    <w:rsid w:val="002400A0"/>
    <w:rsid w:val="0024179A"/>
    <w:rsid w:val="0024253C"/>
    <w:rsid w:val="0024335C"/>
    <w:rsid w:val="002437C3"/>
    <w:rsid w:val="00245830"/>
    <w:rsid w:val="00251859"/>
    <w:rsid w:val="00251AB0"/>
    <w:rsid w:val="00251D4C"/>
    <w:rsid w:val="00252F82"/>
    <w:rsid w:val="002531AD"/>
    <w:rsid w:val="00253A8C"/>
    <w:rsid w:val="00253E60"/>
    <w:rsid w:val="00255CB4"/>
    <w:rsid w:val="00255D69"/>
    <w:rsid w:val="002568A4"/>
    <w:rsid w:val="0025753B"/>
    <w:rsid w:val="00261C9A"/>
    <w:rsid w:val="00261D61"/>
    <w:rsid w:val="00262D3D"/>
    <w:rsid w:val="00263900"/>
    <w:rsid w:val="00264285"/>
    <w:rsid w:val="00264CB1"/>
    <w:rsid w:val="00264D79"/>
    <w:rsid w:val="0026573F"/>
    <w:rsid w:val="00266791"/>
    <w:rsid w:val="00266A9C"/>
    <w:rsid w:val="00266DD5"/>
    <w:rsid w:val="0026782E"/>
    <w:rsid w:val="00270C9B"/>
    <w:rsid w:val="00273DDE"/>
    <w:rsid w:val="00275DA7"/>
    <w:rsid w:val="00276DE3"/>
    <w:rsid w:val="0027746B"/>
    <w:rsid w:val="00277B97"/>
    <w:rsid w:val="002807D7"/>
    <w:rsid w:val="00280C80"/>
    <w:rsid w:val="00281088"/>
    <w:rsid w:val="00282373"/>
    <w:rsid w:val="002831C4"/>
    <w:rsid w:val="00287865"/>
    <w:rsid w:val="002909B4"/>
    <w:rsid w:val="00290BC2"/>
    <w:rsid w:val="00290C10"/>
    <w:rsid w:val="002910D3"/>
    <w:rsid w:val="0029152B"/>
    <w:rsid w:val="0029417E"/>
    <w:rsid w:val="0029418B"/>
    <w:rsid w:val="00294956"/>
    <w:rsid w:val="00296CB3"/>
    <w:rsid w:val="00297193"/>
    <w:rsid w:val="002A2D26"/>
    <w:rsid w:val="002A4B86"/>
    <w:rsid w:val="002A4E96"/>
    <w:rsid w:val="002A58DA"/>
    <w:rsid w:val="002B22E1"/>
    <w:rsid w:val="002B3E85"/>
    <w:rsid w:val="002B7D1D"/>
    <w:rsid w:val="002B7F52"/>
    <w:rsid w:val="002C0123"/>
    <w:rsid w:val="002C420B"/>
    <w:rsid w:val="002C602A"/>
    <w:rsid w:val="002C79FC"/>
    <w:rsid w:val="002D21B5"/>
    <w:rsid w:val="002D2C7E"/>
    <w:rsid w:val="002D4DA3"/>
    <w:rsid w:val="002D552A"/>
    <w:rsid w:val="002D6362"/>
    <w:rsid w:val="002E09EA"/>
    <w:rsid w:val="002E0B12"/>
    <w:rsid w:val="002E1237"/>
    <w:rsid w:val="002E12CF"/>
    <w:rsid w:val="002E74E2"/>
    <w:rsid w:val="002F0915"/>
    <w:rsid w:val="002F12C1"/>
    <w:rsid w:val="002F1D5A"/>
    <w:rsid w:val="002F3727"/>
    <w:rsid w:val="002F519A"/>
    <w:rsid w:val="002F7078"/>
    <w:rsid w:val="002F721C"/>
    <w:rsid w:val="002F7A73"/>
    <w:rsid w:val="002F7AC3"/>
    <w:rsid w:val="002F7DF0"/>
    <w:rsid w:val="00301430"/>
    <w:rsid w:val="00305883"/>
    <w:rsid w:val="00307423"/>
    <w:rsid w:val="0030749D"/>
    <w:rsid w:val="00307B85"/>
    <w:rsid w:val="003101ED"/>
    <w:rsid w:val="00310DD8"/>
    <w:rsid w:val="00310F41"/>
    <w:rsid w:val="003110BE"/>
    <w:rsid w:val="003133D7"/>
    <w:rsid w:val="003139D6"/>
    <w:rsid w:val="00314825"/>
    <w:rsid w:val="0032102C"/>
    <w:rsid w:val="003229FB"/>
    <w:rsid w:val="00324D9C"/>
    <w:rsid w:val="00326D7E"/>
    <w:rsid w:val="0032776A"/>
    <w:rsid w:val="00327987"/>
    <w:rsid w:val="00327F17"/>
    <w:rsid w:val="00330161"/>
    <w:rsid w:val="003318D3"/>
    <w:rsid w:val="00331E12"/>
    <w:rsid w:val="00331FE7"/>
    <w:rsid w:val="00335E83"/>
    <w:rsid w:val="0033614D"/>
    <w:rsid w:val="00341137"/>
    <w:rsid w:val="00341986"/>
    <w:rsid w:val="00342AB8"/>
    <w:rsid w:val="00342B83"/>
    <w:rsid w:val="00347431"/>
    <w:rsid w:val="00347685"/>
    <w:rsid w:val="00350C1C"/>
    <w:rsid w:val="003530F2"/>
    <w:rsid w:val="00353759"/>
    <w:rsid w:val="003558CB"/>
    <w:rsid w:val="003577A3"/>
    <w:rsid w:val="00360913"/>
    <w:rsid w:val="0036201A"/>
    <w:rsid w:val="00362372"/>
    <w:rsid w:val="00362843"/>
    <w:rsid w:val="00365679"/>
    <w:rsid w:val="00366C88"/>
    <w:rsid w:val="00371052"/>
    <w:rsid w:val="00372C43"/>
    <w:rsid w:val="00372C7F"/>
    <w:rsid w:val="00374F1A"/>
    <w:rsid w:val="0037713A"/>
    <w:rsid w:val="00381D68"/>
    <w:rsid w:val="00382C73"/>
    <w:rsid w:val="00384359"/>
    <w:rsid w:val="0038443D"/>
    <w:rsid w:val="003847F3"/>
    <w:rsid w:val="00386DD6"/>
    <w:rsid w:val="00387EB2"/>
    <w:rsid w:val="00390A9C"/>
    <w:rsid w:val="00390B34"/>
    <w:rsid w:val="00390EE2"/>
    <w:rsid w:val="003917E6"/>
    <w:rsid w:val="00391B08"/>
    <w:rsid w:val="00393882"/>
    <w:rsid w:val="00394E3E"/>
    <w:rsid w:val="0039713F"/>
    <w:rsid w:val="00397D44"/>
    <w:rsid w:val="003A15BF"/>
    <w:rsid w:val="003A243E"/>
    <w:rsid w:val="003A3141"/>
    <w:rsid w:val="003A3A10"/>
    <w:rsid w:val="003A6C24"/>
    <w:rsid w:val="003A6CBD"/>
    <w:rsid w:val="003A7BBB"/>
    <w:rsid w:val="003B0510"/>
    <w:rsid w:val="003B0654"/>
    <w:rsid w:val="003B0B62"/>
    <w:rsid w:val="003B0E4B"/>
    <w:rsid w:val="003B4464"/>
    <w:rsid w:val="003B611C"/>
    <w:rsid w:val="003B7A1A"/>
    <w:rsid w:val="003C0607"/>
    <w:rsid w:val="003C0617"/>
    <w:rsid w:val="003C078E"/>
    <w:rsid w:val="003C0BF3"/>
    <w:rsid w:val="003C0F2F"/>
    <w:rsid w:val="003C4791"/>
    <w:rsid w:val="003C4DE2"/>
    <w:rsid w:val="003D1128"/>
    <w:rsid w:val="003D11D7"/>
    <w:rsid w:val="003D1D8E"/>
    <w:rsid w:val="003D1E80"/>
    <w:rsid w:val="003D2FBB"/>
    <w:rsid w:val="003D33C9"/>
    <w:rsid w:val="003D392E"/>
    <w:rsid w:val="003D6D72"/>
    <w:rsid w:val="003E0BC8"/>
    <w:rsid w:val="003E3357"/>
    <w:rsid w:val="003E4ED4"/>
    <w:rsid w:val="003E6FEE"/>
    <w:rsid w:val="003F078F"/>
    <w:rsid w:val="003F09B6"/>
    <w:rsid w:val="003F2665"/>
    <w:rsid w:val="003F2E1C"/>
    <w:rsid w:val="003F2EF6"/>
    <w:rsid w:val="003F3E5A"/>
    <w:rsid w:val="003F7704"/>
    <w:rsid w:val="003F7C5B"/>
    <w:rsid w:val="0040258E"/>
    <w:rsid w:val="004037FA"/>
    <w:rsid w:val="00404B55"/>
    <w:rsid w:val="00405CEC"/>
    <w:rsid w:val="00405EE0"/>
    <w:rsid w:val="0040732C"/>
    <w:rsid w:val="004104A8"/>
    <w:rsid w:val="0041064A"/>
    <w:rsid w:val="00412B04"/>
    <w:rsid w:val="00414F33"/>
    <w:rsid w:val="0041614D"/>
    <w:rsid w:val="00416516"/>
    <w:rsid w:val="00417B4C"/>
    <w:rsid w:val="0042008B"/>
    <w:rsid w:val="004210C9"/>
    <w:rsid w:val="00423969"/>
    <w:rsid w:val="00424137"/>
    <w:rsid w:val="00425687"/>
    <w:rsid w:val="00425CA3"/>
    <w:rsid w:val="00426674"/>
    <w:rsid w:val="004269F4"/>
    <w:rsid w:val="00427E19"/>
    <w:rsid w:val="004315E1"/>
    <w:rsid w:val="00431904"/>
    <w:rsid w:val="00431CD9"/>
    <w:rsid w:val="00432EEA"/>
    <w:rsid w:val="004337BA"/>
    <w:rsid w:val="00434583"/>
    <w:rsid w:val="00434E15"/>
    <w:rsid w:val="004408AC"/>
    <w:rsid w:val="00441F39"/>
    <w:rsid w:val="00442121"/>
    <w:rsid w:val="0044723E"/>
    <w:rsid w:val="00450AFE"/>
    <w:rsid w:val="00451556"/>
    <w:rsid w:val="00452691"/>
    <w:rsid w:val="00454349"/>
    <w:rsid w:val="004547C4"/>
    <w:rsid w:val="00454935"/>
    <w:rsid w:val="00455261"/>
    <w:rsid w:val="00455FAF"/>
    <w:rsid w:val="00456255"/>
    <w:rsid w:val="0045625E"/>
    <w:rsid w:val="004604F5"/>
    <w:rsid w:val="004608F4"/>
    <w:rsid w:val="004630B0"/>
    <w:rsid w:val="004631F3"/>
    <w:rsid w:val="00470CAA"/>
    <w:rsid w:val="004725C8"/>
    <w:rsid w:val="00473120"/>
    <w:rsid w:val="00474723"/>
    <w:rsid w:val="00477173"/>
    <w:rsid w:val="00477265"/>
    <w:rsid w:val="00481B8D"/>
    <w:rsid w:val="00482BBA"/>
    <w:rsid w:val="004838DF"/>
    <w:rsid w:val="0048436E"/>
    <w:rsid w:val="0048505D"/>
    <w:rsid w:val="00485861"/>
    <w:rsid w:val="00485C8E"/>
    <w:rsid w:val="00485D01"/>
    <w:rsid w:val="00485DD3"/>
    <w:rsid w:val="00486661"/>
    <w:rsid w:val="0048684B"/>
    <w:rsid w:val="00486C18"/>
    <w:rsid w:val="004873BF"/>
    <w:rsid w:val="0048798A"/>
    <w:rsid w:val="004879B7"/>
    <w:rsid w:val="00490459"/>
    <w:rsid w:val="0049066A"/>
    <w:rsid w:val="0049114A"/>
    <w:rsid w:val="004911B6"/>
    <w:rsid w:val="0049236B"/>
    <w:rsid w:val="00493891"/>
    <w:rsid w:val="004942B7"/>
    <w:rsid w:val="004960CD"/>
    <w:rsid w:val="004972D8"/>
    <w:rsid w:val="00497603"/>
    <w:rsid w:val="00497E24"/>
    <w:rsid w:val="004A260C"/>
    <w:rsid w:val="004A274D"/>
    <w:rsid w:val="004A4233"/>
    <w:rsid w:val="004A561B"/>
    <w:rsid w:val="004A5EDC"/>
    <w:rsid w:val="004A682D"/>
    <w:rsid w:val="004A6F7B"/>
    <w:rsid w:val="004A7999"/>
    <w:rsid w:val="004B01FA"/>
    <w:rsid w:val="004B306A"/>
    <w:rsid w:val="004B3359"/>
    <w:rsid w:val="004B4169"/>
    <w:rsid w:val="004B4386"/>
    <w:rsid w:val="004B5562"/>
    <w:rsid w:val="004B5682"/>
    <w:rsid w:val="004B73AC"/>
    <w:rsid w:val="004B7DA0"/>
    <w:rsid w:val="004C0CC8"/>
    <w:rsid w:val="004C189D"/>
    <w:rsid w:val="004C1926"/>
    <w:rsid w:val="004C2555"/>
    <w:rsid w:val="004C3C0B"/>
    <w:rsid w:val="004C63A6"/>
    <w:rsid w:val="004C7275"/>
    <w:rsid w:val="004C77E8"/>
    <w:rsid w:val="004D031B"/>
    <w:rsid w:val="004D3DF6"/>
    <w:rsid w:val="004D42B3"/>
    <w:rsid w:val="004D48DA"/>
    <w:rsid w:val="004D4B1E"/>
    <w:rsid w:val="004D5862"/>
    <w:rsid w:val="004D7AC5"/>
    <w:rsid w:val="004E0462"/>
    <w:rsid w:val="004E206C"/>
    <w:rsid w:val="004E279E"/>
    <w:rsid w:val="004E6426"/>
    <w:rsid w:val="004F040D"/>
    <w:rsid w:val="004F1707"/>
    <w:rsid w:val="004F1D38"/>
    <w:rsid w:val="004F6B5D"/>
    <w:rsid w:val="00502649"/>
    <w:rsid w:val="00503758"/>
    <w:rsid w:val="005049FA"/>
    <w:rsid w:val="00505B40"/>
    <w:rsid w:val="005065F4"/>
    <w:rsid w:val="00511982"/>
    <w:rsid w:val="005124A1"/>
    <w:rsid w:val="005138CA"/>
    <w:rsid w:val="00514F95"/>
    <w:rsid w:val="00515782"/>
    <w:rsid w:val="00515ABA"/>
    <w:rsid w:val="00520A8B"/>
    <w:rsid w:val="00521440"/>
    <w:rsid w:val="00521E04"/>
    <w:rsid w:val="005236F2"/>
    <w:rsid w:val="0052538E"/>
    <w:rsid w:val="005272F7"/>
    <w:rsid w:val="005301E5"/>
    <w:rsid w:val="005321AE"/>
    <w:rsid w:val="005327CF"/>
    <w:rsid w:val="00534171"/>
    <w:rsid w:val="00534EFB"/>
    <w:rsid w:val="005365C0"/>
    <w:rsid w:val="00537499"/>
    <w:rsid w:val="005374C8"/>
    <w:rsid w:val="0053764E"/>
    <w:rsid w:val="00537B14"/>
    <w:rsid w:val="00542545"/>
    <w:rsid w:val="005432F8"/>
    <w:rsid w:val="00543B0B"/>
    <w:rsid w:val="00544230"/>
    <w:rsid w:val="0054579D"/>
    <w:rsid w:val="00547BE4"/>
    <w:rsid w:val="00552988"/>
    <w:rsid w:val="0056005B"/>
    <w:rsid w:val="00564FF0"/>
    <w:rsid w:val="00565566"/>
    <w:rsid w:val="00566661"/>
    <w:rsid w:val="00567BB4"/>
    <w:rsid w:val="00567CC2"/>
    <w:rsid w:val="00577400"/>
    <w:rsid w:val="00580A32"/>
    <w:rsid w:val="005816C8"/>
    <w:rsid w:val="005828D9"/>
    <w:rsid w:val="005829A2"/>
    <w:rsid w:val="00583A47"/>
    <w:rsid w:val="00583D1A"/>
    <w:rsid w:val="00584D91"/>
    <w:rsid w:val="005853F5"/>
    <w:rsid w:val="005857F5"/>
    <w:rsid w:val="00587320"/>
    <w:rsid w:val="005874B9"/>
    <w:rsid w:val="00590848"/>
    <w:rsid w:val="0059415E"/>
    <w:rsid w:val="0059547E"/>
    <w:rsid w:val="00595936"/>
    <w:rsid w:val="00597304"/>
    <w:rsid w:val="005979F0"/>
    <w:rsid w:val="005A1372"/>
    <w:rsid w:val="005A1891"/>
    <w:rsid w:val="005A2BE7"/>
    <w:rsid w:val="005A4EEB"/>
    <w:rsid w:val="005B1A23"/>
    <w:rsid w:val="005B1FFC"/>
    <w:rsid w:val="005B46A6"/>
    <w:rsid w:val="005B5167"/>
    <w:rsid w:val="005B51EB"/>
    <w:rsid w:val="005B6CB8"/>
    <w:rsid w:val="005C25DE"/>
    <w:rsid w:val="005C3CF3"/>
    <w:rsid w:val="005C5A6E"/>
    <w:rsid w:val="005C70D5"/>
    <w:rsid w:val="005C7784"/>
    <w:rsid w:val="005D01C6"/>
    <w:rsid w:val="005D62CC"/>
    <w:rsid w:val="005D79F7"/>
    <w:rsid w:val="005E04FE"/>
    <w:rsid w:val="005E0937"/>
    <w:rsid w:val="005E0C9F"/>
    <w:rsid w:val="005E2FED"/>
    <w:rsid w:val="005E5B73"/>
    <w:rsid w:val="005E61B3"/>
    <w:rsid w:val="005E777B"/>
    <w:rsid w:val="005F08DB"/>
    <w:rsid w:val="005F0E41"/>
    <w:rsid w:val="005F1821"/>
    <w:rsid w:val="005F2AB5"/>
    <w:rsid w:val="005F3C52"/>
    <w:rsid w:val="005F4AE2"/>
    <w:rsid w:val="005F4E26"/>
    <w:rsid w:val="005F5726"/>
    <w:rsid w:val="005F6B3B"/>
    <w:rsid w:val="005F786A"/>
    <w:rsid w:val="005F7C6C"/>
    <w:rsid w:val="00600878"/>
    <w:rsid w:val="00602EC4"/>
    <w:rsid w:val="00602F5A"/>
    <w:rsid w:val="00607B51"/>
    <w:rsid w:val="00612814"/>
    <w:rsid w:val="00612E5F"/>
    <w:rsid w:val="006132EE"/>
    <w:rsid w:val="0061331A"/>
    <w:rsid w:val="00613561"/>
    <w:rsid w:val="00615EE4"/>
    <w:rsid w:val="0062194E"/>
    <w:rsid w:val="00621B5F"/>
    <w:rsid w:val="0062209B"/>
    <w:rsid w:val="0062335B"/>
    <w:rsid w:val="006235BF"/>
    <w:rsid w:val="00624116"/>
    <w:rsid w:val="006243BD"/>
    <w:rsid w:val="00624975"/>
    <w:rsid w:val="006249AF"/>
    <w:rsid w:val="00624BDA"/>
    <w:rsid w:val="006252BB"/>
    <w:rsid w:val="0062635A"/>
    <w:rsid w:val="00626F8E"/>
    <w:rsid w:val="006306D3"/>
    <w:rsid w:val="0063091D"/>
    <w:rsid w:val="0063127F"/>
    <w:rsid w:val="0063687B"/>
    <w:rsid w:val="00641D1D"/>
    <w:rsid w:val="00642C26"/>
    <w:rsid w:val="00643C64"/>
    <w:rsid w:val="006446F2"/>
    <w:rsid w:val="00644EBA"/>
    <w:rsid w:val="0064541D"/>
    <w:rsid w:val="00646CE8"/>
    <w:rsid w:val="0064725C"/>
    <w:rsid w:val="00647287"/>
    <w:rsid w:val="00647C09"/>
    <w:rsid w:val="00651028"/>
    <w:rsid w:val="006514C3"/>
    <w:rsid w:val="00652013"/>
    <w:rsid w:val="0065365A"/>
    <w:rsid w:val="006545FA"/>
    <w:rsid w:val="00655375"/>
    <w:rsid w:val="00657767"/>
    <w:rsid w:val="00660C82"/>
    <w:rsid w:val="0066718E"/>
    <w:rsid w:val="006709F1"/>
    <w:rsid w:val="00670BF2"/>
    <w:rsid w:val="00670FAF"/>
    <w:rsid w:val="00671B11"/>
    <w:rsid w:val="006723A0"/>
    <w:rsid w:val="00672836"/>
    <w:rsid w:val="00672CF5"/>
    <w:rsid w:val="00673099"/>
    <w:rsid w:val="00674E37"/>
    <w:rsid w:val="006750D5"/>
    <w:rsid w:val="00675B8E"/>
    <w:rsid w:val="00681271"/>
    <w:rsid w:val="00682300"/>
    <w:rsid w:val="00685122"/>
    <w:rsid w:val="00685864"/>
    <w:rsid w:val="00687C04"/>
    <w:rsid w:val="00690982"/>
    <w:rsid w:val="00690F79"/>
    <w:rsid w:val="00691C9C"/>
    <w:rsid w:val="00691E6A"/>
    <w:rsid w:val="006920BF"/>
    <w:rsid w:val="0069270F"/>
    <w:rsid w:val="006931C2"/>
    <w:rsid w:val="00693EF0"/>
    <w:rsid w:val="006951DF"/>
    <w:rsid w:val="006A0860"/>
    <w:rsid w:val="006A2A74"/>
    <w:rsid w:val="006A32D4"/>
    <w:rsid w:val="006A422A"/>
    <w:rsid w:val="006A4483"/>
    <w:rsid w:val="006A4C78"/>
    <w:rsid w:val="006A57EC"/>
    <w:rsid w:val="006A59ED"/>
    <w:rsid w:val="006A6B28"/>
    <w:rsid w:val="006B09DC"/>
    <w:rsid w:val="006B487A"/>
    <w:rsid w:val="006B66FC"/>
    <w:rsid w:val="006B6F0A"/>
    <w:rsid w:val="006B6FB8"/>
    <w:rsid w:val="006B7CA6"/>
    <w:rsid w:val="006C00A1"/>
    <w:rsid w:val="006C09FA"/>
    <w:rsid w:val="006C141F"/>
    <w:rsid w:val="006C2506"/>
    <w:rsid w:val="006C37F8"/>
    <w:rsid w:val="006C3A37"/>
    <w:rsid w:val="006C6199"/>
    <w:rsid w:val="006C6C2A"/>
    <w:rsid w:val="006D0F8C"/>
    <w:rsid w:val="006D1779"/>
    <w:rsid w:val="006D17D3"/>
    <w:rsid w:val="006D1BC3"/>
    <w:rsid w:val="006D2229"/>
    <w:rsid w:val="006D301F"/>
    <w:rsid w:val="006D45A4"/>
    <w:rsid w:val="006D697D"/>
    <w:rsid w:val="006D743C"/>
    <w:rsid w:val="006D7F36"/>
    <w:rsid w:val="006E2F80"/>
    <w:rsid w:val="006E3270"/>
    <w:rsid w:val="006E37ED"/>
    <w:rsid w:val="006E3A88"/>
    <w:rsid w:val="006E4B45"/>
    <w:rsid w:val="006E53C5"/>
    <w:rsid w:val="006E5F42"/>
    <w:rsid w:val="006E6F24"/>
    <w:rsid w:val="006E70ED"/>
    <w:rsid w:val="006F1FD2"/>
    <w:rsid w:val="006F37BD"/>
    <w:rsid w:val="006F415A"/>
    <w:rsid w:val="006F4EDF"/>
    <w:rsid w:val="006F5820"/>
    <w:rsid w:val="006F5ECB"/>
    <w:rsid w:val="006F6CF5"/>
    <w:rsid w:val="006F734C"/>
    <w:rsid w:val="00701DDF"/>
    <w:rsid w:val="00701EEA"/>
    <w:rsid w:val="00704C21"/>
    <w:rsid w:val="0070602D"/>
    <w:rsid w:val="00710C7D"/>
    <w:rsid w:val="00711434"/>
    <w:rsid w:val="00711D97"/>
    <w:rsid w:val="00712557"/>
    <w:rsid w:val="00713C3F"/>
    <w:rsid w:val="0071637F"/>
    <w:rsid w:val="00716AAD"/>
    <w:rsid w:val="00717470"/>
    <w:rsid w:val="00717B4A"/>
    <w:rsid w:val="00717E42"/>
    <w:rsid w:val="00720C06"/>
    <w:rsid w:val="0072103D"/>
    <w:rsid w:val="0072254A"/>
    <w:rsid w:val="00723310"/>
    <w:rsid w:val="00726645"/>
    <w:rsid w:val="007269AA"/>
    <w:rsid w:val="00727B8B"/>
    <w:rsid w:val="00733D0F"/>
    <w:rsid w:val="00734D2A"/>
    <w:rsid w:val="00735039"/>
    <w:rsid w:val="007369B9"/>
    <w:rsid w:val="00736B10"/>
    <w:rsid w:val="0073745E"/>
    <w:rsid w:val="007376A2"/>
    <w:rsid w:val="0073793B"/>
    <w:rsid w:val="00742727"/>
    <w:rsid w:val="00742A5F"/>
    <w:rsid w:val="00742EA1"/>
    <w:rsid w:val="00742F03"/>
    <w:rsid w:val="0074332A"/>
    <w:rsid w:val="0074476D"/>
    <w:rsid w:val="00746264"/>
    <w:rsid w:val="007471DF"/>
    <w:rsid w:val="0074723D"/>
    <w:rsid w:val="0074756E"/>
    <w:rsid w:val="007511D3"/>
    <w:rsid w:val="007551B9"/>
    <w:rsid w:val="007555BF"/>
    <w:rsid w:val="0075670B"/>
    <w:rsid w:val="00757799"/>
    <w:rsid w:val="00764A96"/>
    <w:rsid w:val="00765270"/>
    <w:rsid w:val="00765A9A"/>
    <w:rsid w:val="00766434"/>
    <w:rsid w:val="007717E4"/>
    <w:rsid w:val="00773303"/>
    <w:rsid w:val="00773345"/>
    <w:rsid w:val="00773549"/>
    <w:rsid w:val="00773D56"/>
    <w:rsid w:val="00773DB5"/>
    <w:rsid w:val="007748BE"/>
    <w:rsid w:val="00774EBE"/>
    <w:rsid w:val="00777837"/>
    <w:rsid w:val="007825BF"/>
    <w:rsid w:val="00784F52"/>
    <w:rsid w:val="00784FC1"/>
    <w:rsid w:val="00786156"/>
    <w:rsid w:val="0078640F"/>
    <w:rsid w:val="00787D68"/>
    <w:rsid w:val="00791458"/>
    <w:rsid w:val="007920EF"/>
    <w:rsid w:val="00792F9E"/>
    <w:rsid w:val="007946CB"/>
    <w:rsid w:val="0079513B"/>
    <w:rsid w:val="0079532D"/>
    <w:rsid w:val="007957A1"/>
    <w:rsid w:val="00796B8F"/>
    <w:rsid w:val="007A008A"/>
    <w:rsid w:val="007A0441"/>
    <w:rsid w:val="007A1356"/>
    <w:rsid w:val="007A2DA4"/>
    <w:rsid w:val="007A5E9D"/>
    <w:rsid w:val="007A6407"/>
    <w:rsid w:val="007A7308"/>
    <w:rsid w:val="007B15E9"/>
    <w:rsid w:val="007B222C"/>
    <w:rsid w:val="007B2685"/>
    <w:rsid w:val="007B305D"/>
    <w:rsid w:val="007B48D5"/>
    <w:rsid w:val="007B5908"/>
    <w:rsid w:val="007B591A"/>
    <w:rsid w:val="007C220D"/>
    <w:rsid w:val="007C240F"/>
    <w:rsid w:val="007C341E"/>
    <w:rsid w:val="007C3727"/>
    <w:rsid w:val="007C460F"/>
    <w:rsid w:val="007C5980"/>
    <w:rsid w:val="007C6745"/>
    <w:rsid w:val="007D1B98"/>
    <w:rsid w:val="007D523C"/>
    <w:rsid w:val="007D599F"/>
    <w:rsid w:val="007D6048"/>
    <w:rsid w:val="007E028C"/>
    <w:rsid w:val="007E1E82"/>
    <w:rsid w:val="007E46ED"/>
    <w:rsid w:val="007E6663"/>
    <w:rsid w:val="007E762D"/>
    <w:rsid w:val="007E7828"/>
    <w:rsid w:val="007F246A"/>
    <w:rsid w:val="007F5266"/>
    <w:rsid w:val="007F760B"/>
    <w:rsid w:val="008005DB"/>
    <w:rsid w:val="0080109D"/>
    <w:rsid w:val="00801C82"/>
    <w:rsid w:val="00802282"/>
    <w:rsid w:val="008022BB"/>
    <w:rsid w:val="00803876"/>
    <w:rsid w:val="008039B3"/>
    <w:rsid w:val="00804C6A"/>
    <w:rsid w:val="00805407"/>
    <w:rsid w:val="008061E7"/>
    <w:rsid w:val="0080798A"/>
    <w:rsid w:val="00810D12"/>
    <w:rsid w:val="00811BF6"/>
    <w:rsid w:val="008126DE"/>
    <w:rsid w:val="00814958"/>
    <w:rsid w:val="0081632B"/>
    <w:rsid w:val="00816B32"/>
    <w:rsid w:val="008172FC"/>
    <w:rsid w:val="008211EF"/>
    <w:rsid w:val="00823D56"/>
    <w:rsid w:val="00825C03"/>
    <w:rsid w:val="008263BA"/>
    <w:rsid w:val="0082769E"/>
    <w:rsid w:val="00827D6E"/>
    <w:rsid w:val="00827FB9"/>
    <w:rsid w:val="00831ECE"/>
    <w:rsid w:val="00832785"/>
    <w:rsid w:val="0083445D"/>
    <w:rsid w:val="00834EB1"/>
    <w:rsid w:val="00835014"/>
    <w:rsid w:val="008376B6"/>
    <w:rsid w:val="00837F22"/>
    <w:rsid w:val="00840D76"/>
    <w:rsid w:val="00841AF5"/>
    <w:rsid w:val="00842105"/>
    <w:rsid w:val="00843E88"/>
    <w:rsid w:val="00845C41"/>
    <w:rsid w:val="00846683"/>
    <w:rsid w:val="008471E2"/>
    <w:rsid w:val="00847804"/>
    <w:rsid w:val="00850604"/>
    <w:rsid w:val="008507CD"/>
    <w:rsid w:val="00851C6D"/>
    <w:rsid w:val="0085236E"/>
    <w:rsid w:val="00852DDD"/>
    <w:rsid w:val="00855E30"/>
    <w:rsid w:val="00857B45"/>
    <w:rsid w:val="00860163"/>
    <w:rsid w:val="00863B04"/>
    <w:rsid w:val="00864B58"/>
    <w:rsid w:val="0086673A"/>
    <w:rsid w:val="00867CCF"/>
    <w:rsid w:val="00871A6D"/>
    <w:rsid w:val="008723D2"/>
    <w:rsid w:val="008750CA"/>
    <w:rsid w:val="008750EB"/>
    <w:rsid w:val="0087587E"/>
    <w:rsid w:val="00875F05"/>
    <w:rsid w:val="008778D2"/>
    <w:rsid w:val="008808AF"/>
    <w:rsid w:val="0088332D"/>
    <w:rsid w:val="00890910"/>
    <w:rsid w:val="008914BC"/>
    <w:rsid w:val="0089278D"/>
    <w:rsid w:val="008927FD"/>
    <w:rsid w:val="00892D95"/>
    <w:rsid w:val="00896E55"/>
    <w:rsid w:val="008A4671"/>
    <w:rsid w:val="008A5150"/>
    <w:rsid w:val="008A5479"/>
    <w:rsid w:val="008A66A2"/>
    <w:rsid w:val="008A79BD"/>
    <w:rsid w:val="008B0B24"/>
    <w:rsid w:val="008B16E4"/>
    <w:rsid w:val="008B1EE2"/>
    <w:rsid w:val="008B2427"/>
    <w:rsid w:val="008B436B"/>
    <w:rsid w:val="008B46F2"/>
    <w:rsid w:val="008B5608"/>
    <w:rsid w:val="008B5F6E"/>
    <w:rsid w:val="008B6792"/>
    <w:rsid w:val="008B6ABD"/>
    <w:rsid w:val="008B6D2D"/>
    <w:rsid w:val="008C3084"/>
    <w:rsid w:val="008C3EA1"/>
    <w:rsid w:val="008C3FC9"/>
    <w:rsid w:val="008C4061"/>
    <w:rsid w:val="008C42F8"/>
    <w:rsid w:val="008C4B91"/>
    <w:rsid w:val="008C5918"/>
    <w:rsid w:val="008C6927"/>
    <w:rsid w:val="008C75F6"/>
    <w:rsid w:val="008D28B0"/>
    <w:rsid w:val="008D3597"/>
    <w:rsid w:val="008D3606"/>
    <w:rsid w:val="008D4A1E"/>
    <w:rsid w:val="008D5C29"/>
    <w:rsid w:val="008D5F23"/>
    <w:rsid w:val="008D6360"/>
    <w:rsid w:val="008D6D62"/>
    <w:rsid w:val="008D7D58"/>
    <w:rsid w:val="008E027B"/>
    <w:rsid w:val="008E06D3"/>
    <w:rsid w:val="008E2AF8"/>
    <w:rsid w:val="008E3C95"/>
    <w:rsid w:val="008E4086"/>
    <w:rsid w:val="008E4420"/>
    <w:rsid w:val="008E47DD"/>
    <w:rsid w:val="008E4D7B"/>
    <w:rsid w:val="008E5924"/>
    <w:rsid w:val="008E6B11"/>
    <w:rsid w:val="008E6BE9"/>
    <w:rsid w:val="008E6FA3"/>
    <w:rsid w:val="008E71B7"/>
    <w:rsid w:val="008E74C8"/>
    <w:rsid w:val="008F0C51"/>
    <w:rsid w:val="008F137B"/>
    <w:rsid w:val="008F1446"/>
    <w:rsid w:val="008F1AC8"/>
    <w:rsid w:val="008F23E9"/>
    <w:rsid w:val="008F3348"/>
    <w:rsid w:val="008F48F0"/>
    <w:rsid w:val="008F4D0C"/>
    <w:rsid w:val="008F7A07"/>
    <w:rsid w:val="008F7B12"/>
    <w:rsid w:val="009007E8"/>
    <w:rsid w:val="00902F2B"/>
    <w:rsid w:val="00906B41"/>
    <w:rsid w:val="00907FD7"/>
    <w:rsid w:val="0091009C"/>
    <w:rsid w:val="009100F7"/>
    <w:rsid w:val="009115C9"/>
    <w:rsid w:val="009116FA"/>
    <w:rsid w:val="009118AA"/>
    <w:rsid w:val="00912034"/>
    <w:rsid w:val="00913E00"/>
    <w:rsid w:val="00914511"/>
    <w:rsid w:val="00915530"/>
    <w:rsid w:val="00915BBA"/>
    <w:rsid w:val="0091758B"/>
    <w:rsid w:val="00917609"/>
    <w:rsid w:val="00922B83"/>
    <w:rsid w:val="0092631B"/>
    <w:rsid w:val="00926BB5"/>
    <w:rsid w:val="00926D68"/>
    <w:rsid w:val="00927741"/>
    <w:rsid w:val="00927CD7"/>
    <w:rsid w:val="00931073"/>
    <w:rsid w:val="009310AE"/>
    <w:rsid w:val="009338E8"/>
    <w:rsid w:val="0093581D"/>
    <w:rsid w:val="00936968"/>
    <w:rsid w:val="00936FE1"/>
    <w:rsid w:val="00946F58"/>
    <w:rsid w:val="00951B8C"/>
    <w:rsid w:val="00951BB4"/>
    <w:rsid w:val="00951E9A"/>
    <w:rsid w:val="00952F8B"/>
    <w:rsid w:val="00953B7D"/>
    <w:rsid w:val="009546FE"/>
    <w:rsid w:val="009547E5"/>
    <w:rsid w:val="00954ED5"/>
    <w:rsid w:val="00956D1E"/>
    <w:rsid w:val="00961DD6"/>
    <w:rsid w:val="00962665"/>
    <w:rsid w:val="00964280"/>
    <w:rsid w:val="009643F4"/>
    <w:rsid w:val="00964A47"/>
    <w:rsid w:val="00964B8A"/>
    <w:rsid w:val="009666CE"/>
    <w:rsid w:val="00967C21"/>
    <w:rsid w:val="00970C64"/>
    <w:rsid w:val="00971CEE"/>
    <w:rsid w:val="00972A66"/>
    <w:rsid w:val="009751D9"/>
    <w:rsid w:val="0097610D"/>
    <w:rsid w:val="00980149"/>
    <w:rsid w:val="00981D1A"/>
    <w:rsid w:val="00982C15"/>
    <w:rsid w:val="00982DE3"/>
    <w:rsid w:val="00982F80"/>
    <w:rsid w:val="00984F8E"/>
    <w:rsid w:val="00985354"/>
    <w:rsid w:val="00985A43"/>
    <w:rsid w:val="009909C5"/>
    <w:rsid w:val="009911B6"/>
    <w:rsid w:val="00994D82"/>
    <w:rsid w:val="00994FC1"/>
    <w:rsid w:val="009976CA"/>
    <w:rsid w:val="009A0889"/>
    <w:rsid w:val="009A1681"/>
    <w:rsid w:val="009A22A6"/>
    <w:rsid w:val="009A7228"/>
    <w:rsid w:val="009B0105"/>
    <w:rsid w:val="009B0B08"/>
    <w:rsid w:val="009B123B"/>
    <w:rsid w:val="009B15F7"/>
    <w:rsid w:val="009B2231"/>
    <w:rsid w:val="009B3732"/>
    <w:rsid w:val="009B3CC5"/>
    <w:rsid w:val="009B590D"/>
    <w:rsid w:val="009B678B"/>
    <w:rsid w:val="009C4673"/>
    <w:rsid w:val="009C4AE8"/>
    <w:rsid w:val="009C5402"/>
    <w:rsid w:val="009C64FE"/>
    <w:rsid w:val="009C74FB"/>
    <w:rsid w:val="009D0638"/>
    <w:rsid w:val="009D07C3"/>
    <w:rsid w:val="009D3640"/>
    <w:rsid w:val="009D716E"/>
    <w:rsid w:val="009D7A45"/>
    <w:rsid w:val="009D7DEE"/>
    <w:rsid w:val="009E0969"/>
    <w:rsid w:val="009E1604"/>
    <w:rsid w:val="009E2566"/>
    <w:rsid w:val="009E4142"/>
    <w:rsid w:val="009E4F10"/>
    <w:rsid w:val="009E7E27"/>
    <w:rsid w:val="009F14DE"/>
    <w:rsid w:val="009F18CC"/>
    <w:rsid w:val="009F21DB"/>
    <w:rsid w:val="009F4426"/>
    <w:rsid w:val="009F5D5C"/>
    <w:rsid w:val="009F6760"/>
    <w:rsid w:val="009F7E1B"/>
    <w:rsid w:val="00A0185F"/>
    <w:rsid w:val="00A018A6"/>
    <w:rsid w:val="00A01EC4"/>
    <w:rsid w:val="00A0276F"/>
    <w:rsid w:val="00A02F28"/>
    <w:rsid w:val="00A0416A"/>
    <w:rsid w:val="00A04FB2"/>
    <w:rsid w:val="00A05AEE"/>
    <w:rsid w:val="00A05EC5"/>
    <w:rsid w:val="00A1292F"/>
    <w:rsid w:val="00A12FE6"/>
    <w:rsid w:val="00A13334"/>
    <w:rsid w:val="00A1428A"/>
    <w:rsid w:val="00A151A6"/>
    <w:rsid w:val="00A1577B"/>
    <w:rsid w:val="00A15C48"/>
    <w:rsid w:val="00A20735"/>
    <w:rsid w:val="00A2474A"/>
    <w:rsid w:val="00A2484E"/>
    <w:rsid w:val="00A3115E"/>
    <w:rsid w:val="00A321DD"/>
    <w:rsid w:val="00A33C60"/>
    <w:rsid w:val="00A33CCA"/>
    <w:rsid w:val="00A340A2"/>
    <w:rsid w:val="00A34CC5"/>
    <w:rsid w:val="00A37623"/>
    <w:rsid w:val="00A377BE"/>
    <w:rsid w:val="00A419F1"/>
    <w:rsid w:val="00A435CC"/>
    <w:rsid w:val="00A438A4"/>
    <w:rsid w:val="00A4414D"/>
    <w:rsid w:val="00A46613"/>
    <w:rsid w:val="00A47775"/>
    <w:rsid w:val="00A47B14"/>
    <w:rsid w:val="00A52859"/>
    <w:rsid w:val="00A54080"/>
    <w:rsid w:val="00A56331"/>
    <w:rsid w:val="00A56B7C"/>
    <w:rsid w:val="00A57D8C"/>
    <w:rsid w:val="00A608E5"/>
    <w:rsid w:val="00A62283"/>
    <w:rsid w:val="00A63687"/>
    <w:rsid w:val="00A64C5E"/>
    <w:rsid w:val="00A658C1"/>
    <w:rsid w:val="00A66679"/>
    <w:rsid w:val="00A667F3"/>
    <w:rsid w:val="00A712C4"/>
    <w:rsid w:val="00A71566"/>
    <w:rsid w:val="00A7167A"/>
    <w:rsid w:val="00A730AD"/>
    <w:rsid w:val="00A7331A"/>
    <w:rsid w:val="00A73806"/>
    <w:rsid w:val="00A7565D"/>
    <w:rsid w:val="00A764F8"/>
    <w:rsid w:val="00A77F05"/>
    <w:rsid w:val="00A801AB"/>
    <w:rsid w:val="00A80205"/>
    <w:rsid w:val="00A80642"/>
    <w:rsid w:val="00A82491"/>
    <w:rsid w:val="00A8353D"/>
    <w:rsid w:val="00A8390C"/>
    <w:rsid w:val="00A847B8"/>
    <w:rsid w:val="00A85F47"/>
    <w:rsid w:val="00A91137"/>
    <w:rsid w:val="00A91BF6"/>
    <w:rsid w:val="00A91EF4"/>
    <w:rsid w:val="00A91FDE"/>
    <w:rsid w:val="00A966B5"/>
    <w:rsid w:val="00A973AB"/>
    <w:rsid w:val="00A97A47"/>
    <w:rsid w:val="00A97AE2"/>
    <w:rsid w:val="00AA548D"/>
    <w:rsid w:val="00AA621C"/>
    <w:rsid w:val="00AA718E"/>
    <w:rsid w:val="00AB080E"/>
    <w:rsid w:val="00AB14C0"/>
    <w:rsid w:val="00AB1730"/>
    <w:rsid w:val="00AB2726"/>
    <w:rsid w:val="00AB33B2"/>
    <w:rsid w:val="00AB6B8A"/>
    <w:rsid w:val="00AC018D"/>
    <w:rsid w:val="00AC23B2"/>
    <w:rsid w:val="00AC47C3"/>
    <w:rsid w:val="00AC6A9E"/>
    <w:rsid w:val="00AC7751"/>
    <w:rsid w:val="00AD0FAD"/>
    <w:rsid w:val="00AD188F"/>
    <w:rsid w:val="00AD1E54"/>
    <w:rsid w:val="00AD4727"/>
    <w:rsid w:val="00AE0649"/>
    <w:rsid w:val="00AE08DA"/>
    <w:rsid w:val="00AE0B57"/>
    <w:rsid w:val="00AE1B66"/>
    <w:rsid w:val="00AE25A7"/>
    <w:rsid w:val="00AE37B8"/>
    <w:rsid w:val="00AE3F4B"/>
    <w:rsid w:val="00AE538B"/>
    <w:rsid w:val="00AE5ADD"/>
    <w:rsid w:val="00AE7B3D"/>
    <w:rsid w:val="00AE7D89"/>
    <w:rsid w:val="00AF46D7"/>
    <w:rsid w:val="00AF5999"/>
    <w:rsid w:val="00AF5EFA"/>
    <w:rsid w:val="00B00270"/>
    <w:rsid w:val="00B00E91"/>
    <w:rsid w:val="00B02BA6"/>
    <w:rsid w:val="00B07317"/>
    <w:rsid w:val="00B1203D"/>
    <w:rsid w:val="00B1274C"/>
    <w:rsid w:val="00B13CB5"/>
    <w:rsid w:val="00B16C20"/>
    <w:rsid w:val="00B21A2F"/>
    <w:rsid w:val="00B22114"/>
    <w:rsid w:val="00B24C9D"/>
    <w:rsid w:val="00B24F66"/>
    <w:rsid w:val="00B25351"/>
    <w:rsid w:val="00B30F1F"/>
    <w:rsid w:val="00B31846"/>
    <w:rsid w:val="00B33F0A"/>
    <w:rsid w:val="00B4125C"/>
    <w:rsid w:val="00B41D5B"/>
    <w:rsid w:val="00B41FFF"/>
    <w:rsid w:val="00B4263C"/>
    <w:rsid w:val="00B442AF"/>
    <w:rsid w:val="00B452C8"/>
    <w:rsid w:val="00B4561A"/>
    <w:rsid w:val="00B50777"/>
    <w:rsid w:val="00B510A9"/>
    <w:rsid w:val="00B53581"/>
    <w:rsid w:val="00B53609"/>
    <w:rsid w:val="00B60C87"/>
    <w:rsid w:val="00B62F5F"/>
    <w:rsid w:val="00B6435C"/>
    <w:rsid w:val="00B647C5"/>
    <w:rsid w:val="00B65E7E"/>
    <w:rsid w:val="00B66C40"/>
    <w:rsid w:val="00B67DDB"/>
    <w:rsid w:val="00B70306"/>
    <w:rsid w:val="00B7239E"/>
    <w:rsid w:val="00B73008"/>
    <w:rsid w:val="00B73753"/>
    <w:rsid w:val="00B73EEB"/>
    <w:rsid w:val="00B73F91"/>
    <w:rsid w:val="00B74900"/>
    <w:rsid w:val="00B758FB"/>
    <w:rsid w:val="00B80915"/>
    <w:rsid w:val="00B8345A"/>
    <w:rsid w:val="00B84CF1"/>
    <w:rsid w:val="00B9026B"/>
    <w:rsid w:val="00B9098E"/>
    <w:rsid w:val="00B9238A"/>
    <w:rsid w:val="00B92849"/>
    <w:rsid w:val="00B93A23"/>
    <w:rsid w:val="00B945C8"/>
    <w:rsid w:val="00B9574D"/>
    <w:rsid w:val="00B96616"/>
    <w:rsid w:val="00B96DC2"/>
    <w:rsid w:val="00BA0068"/>
    <w:rsid w:val="00BA0233"/>
    <w:rsid w:val="00BA14A1"/>
    <w:rsid w:val="00BA1D44"/>
    <w:rsid w:val="00BA32DE"/>
    <w:rsid w:val="00BA5AD1"/>
    <w:rsid w:val="00BA6AE3"/>
    <w:rsid w:val="00BA7908"/>
    <w:rsid w:val="00BA7DC6"/>
    <w:rsid w:val="00BB079C"/>
    <w:rsid w:val="00BB1033"/>
    <w:rsid w:val="00BB1646"/>
    <w:rsid w:val="00BB3506"/>
    <w:rsid w:val="00BB5182"/>
    <w:rsid w:val="00BB6EDC"/>
    <w:rsid w:val="00BB78BE"/>
    <w:rsid w:val="00BC18CE"/>
    <w:rsid w:val="00BC1B30"/>
    <w:rsid w:val="00BC1C0C"/>
    <w:rsid w:val="00BC2028"/>
    <w:rsid w:val="00BC28AD"/>
    <w:rsid w:val="00BC4CF4"/>
    <w:rsid w:val="00BC4EFE"/>
    <w:rsid w:val="00BC53E0"/>
    <w:rsid w:val="00BC5F78"/>
    <w:rsid w:val="00BD2EC4"/>
    <w:rsid w:val="00BD396C"/>
    <w:rsid w:val="00BD3B56"/>
    <w:rsid w:val="00BD5564"/>
    <w:rsid w:val="00BD5618"/>
    <w:rsid w:val="00BD57BD"/>
    <w:rsid w:val="00BD5DB3"/>
    <w:rsid w:val="00BD6244"/>
    <w:rsid w:val="00BD70D7"/>
    <w:rsid w:val="00BD722D"/>
    <w:rsid w:val="00BE0C4F"/>
    <w:rsid w:val="00BE28C2"/>
    <w:rsid w:val="00BE2FDB"/>
    <w:rsid w:val="00BE4B88"/>
    <w:rsid w:val="00BE636F"/>
    <w:rsid w:val="00BE6F62"/>
    <w:rsid w:val="00BE7832"/>
    <w:rsid w:val="00BF0F7B"/>
    <w:rsid w:val="00BF292C"/>
    <w:rsid w:val="00BF4710"/>
    <w:rsid w:val="00BF5088"/>
    <w:rsid w:val="00BF71BD"/>
    <w:rsid w:val="00BF74FA"/>
    <w:rsid w:val="00BF7518"/>
    <w:rsid w:val="00C006F1"/>
    <w:rsid w:val="00C014A5"/>
    <w:rsid w:val="00C0214C"/>
    <w:rsid w:val="00C02366"/>
    <w:rsid w:val="00C03787"/>
    <w:rsid w:val="00C03ED9"/>
    <w:rsid w:val="00C0469C"/>
    <w:rsid w:val="00C05074"/>
    <w:rsid w:val="00C10F3A"/>
    <w:rsid w:val="00C10F55"/>
    <w:rsid w:val="00C12C69"/>
    <w:rsid w:val="00C12E8C"/>
    <w:rsid w:val="00C130CE"/>
    <w:rsid w:val="00C137D0"/>
    <w:rsid w:val="00C16BFA"/>
    <w:rsid w:val="00C16FB2"/>
    <w:rsid w:val="00C1746F"/>
    <w:rsid w:val="00C17AE4"/>
    <w:rsid w:val="00C20D19"/>
    <w:rsid w:val="00C22071"/>
    <w:rsid w:val="00C27622"/>
    <w:rsid w:val="00C27680"/>
    <w:rsid w:val="00C2777D"/>
    <w:rsid w:val="00C316A7"/>
    <w:rsid w:val="00C32890"/>
    <w:rsid w:val="00C32DC8"/>
    <w:rsid w:val="00C336E8"/>
    <w:rsid w:val="00C34BF9"/>
    <w:rsid w:val="00C34EF4"/>
    <w:rsid w:val="00C36FD4"/>
    <w:rsid w:val="00C40B17"/>
    <w:rsid w:val="00C40C3A"/>
    <w:rsid w:val="00C40CFD"/>
    <w:rsid w:val="00C42ECA"/>
    <w:rsid w:val="00C444F5"/>
    <w:rsid w:val="00C44965"/>
    <w:rsid w:val="00C44D71"/>
    <w:rsid w:val="00C4579C"/>
    <w:rsid w:val="00C4767C"/>
    <w:rsid w:val="00C50698"/>
    <w:rsid w:val="00C50730"/>
    <w:rsid w:val="00C511E0"/>
    <w:rsid w:val="00C52C57"/>
    <w:rsid w:val="00C53E7E"/>
    <w:rsid w:val="00C5609D"/>
    <w:rsid w:val="00C57306"/>
    <w:rsid w:val="00C57717"/>
    <w:rsid w:val="00C578BC"/>
    <w:rsid w:val="00C61561"/>
    <w:rsid w:val="00C61878"/>
    <w:rsid w:val="00C626BC"/>
    <w:rsid w:val="00C62A73"/>
    <w:rsid w:val="00C62ED4"/>
    <w:rsid w:val="00C645E6"/>
    <w:rsid w:val="00C65ACE"/>
    <w:rsid w:val="00C66F35"/>
    <w:rsid w:val="00C67726"/>
    <w:rsid w:val="00C67866"/>
    <w:rsid w:val="00C70EB9"/>
    <w:rsid w:val="00C71179"/>
    <w:rsid w:val="00C7134A"/>
    <w:rsid w:val="00C7145C"/>
    <w:rsid w:val="00C734C5"/>
    <w:rsid w:val="00C73BA6"/>
    <w:rsid w:val="00C750BE"/>
    <w:rsid w:val="00C75757"/>
    <w:rsid w:val="00C765C4"/>
    <w:rsid w:val="00C80D87"/>
    <w:rsid w:val="00C813A2"/>
    <w:rsid w:val="00C82724"/>
    <w:rsid w:val="00C828BD"/>
    <w:rsid w:val="00C83ADF"/>
    <w:rsid w:val="00C84147"/>
    <w:rsid w:val="00C84E58"/>
    <w:rsid w:val="00C8648C"/>
    <w:rsid w:val="00C87A44"/>
    <w:rsid w:val="00C91D59"/>
    <w:rsid w:val="00C9283C"/>
    <w:rsid w:val="00C92DB2"/>
    <w:rsid w:val="00C93020"/>
    <w:rsid w:val="00C9330B"/>
    <w:rsid w:val="00C93FE7"/>
    <w:rsid w:val="00C947B2"/>
    <w:rsid w:val="00C95956"/>
    <w:rsid w:val="00C97D3B"/>
    <w:rsid w:val="00CA00D2"/>
    <w:rsid w:val="00CA1D3A"/>
    <w:rsid w:val="00CA2F4C"/>
    <w:rsid w:val="00CA42BE"/>
    <w:rsid w:val="00CA4B85"/>
    <w:rsid w:val="00CA61DB"/>
    <w:rsid w:val="00CA7697"/>
    <w:rsid w:val="00CA7D09"/>
    <w:rsid w:val="00CB11F7"/>
    <w:rsid w:val="00CB1557"/>
    <w:rsid w:val="00CB2051"/>
    <w:rsid w:val="00CB25F9"/>
    <w:rsid w:val="00CB2D83"/>
    <w:rsid w:val="00CB2FA4"/>
    <w:rsid w:val="00CB3E3D"/>
    <w:rsid w:val="00CB460F"/>
    <w:rsid w:val="00CB46DD"/>
    <w:rsid w:val="00CB54C3"/>
    <w:rsid w:val="00CB5FBB"/>
    <w:rsid w:val="00CB79C1"/>
    <w:rsid w:val="00CC07FF"/>
    <w:rsid w:val="00CC0A83"/>
    <w:rsid w:val="00CC2E6E"/>
    <w:rsid w:val="00CC4679"/>
    <w:rsid w:val="00CC4F6A"/>
    <w:rsid w:val="00CC6168"/>
    <w:rsid w:val="00CC71AB"/>
    <w:rsid w:val="00CD01C8"/>
    <w:rsid w:val="00CD2E9C"/>
    <w:rsid w:val="00CD3110"/>
    <w:rsid w:val="00CD33EB"/>
    <w:rsid w:val="00CD625F"/>
    <w:rsid w:val="00CE23D7"/>
    <w:rsid w:val="00CE32FF"/>
    <w:rsid w:val="00CE4327"/>
    <w:rsid w:val="00CE44E8"/>
    <w:rsid w:val="00CE6A69"/>
    <w:rsid w:val="00CF1A8B"/>
    <w:rsid w:val="00CF332F"/>
    <w:rsid w:val="00CF3F9A"/>
    <w:rsid w:val="00CF4138"/>
    <w:rsid w:val="00CF5D5C"/>
    <w:rsid w:val="00D00959"/>
    <w:rsid w:val="00D027E2"/>
    <w:rsid w:val="00D030FE"/>
    <w:rsid w:val="00D04284"/>
    <w:rsid w:val="00D0445B"/>
    <w:rsid w:val="00D057FB"/>
    <w:rsid w:val="00D062A5"/>
    <w:rsid w:val="00D0682A"/>
    <w:rsid w:val="00D072CE"/>
    <w:rsid w:val="00D07E20"/>
    <w:rsid w:val="00D1002B"/>
    <w:rsid w:val="00D10BA6"/>
    <w:rsid w:val="00D1156C"/>
    <w:rsid w:val="00D13B92"/>
    <w:rsid w:val="00D1552B"/>
    <w:rsid w:val="00D1687E"/>
    <w:rsid w:val="00D17EA2"/>
    <w:rsid w:val="00D20475"/>
    <w:rsid w:val="00D2076C"/>
    <w:rsid w:val="00D20C58"/>
    <w:rsid w:val="00D21160"/>
    <w:rsid w:val="00D21B7C"/>
    <w:rsid w:val="00D2440D"/>
    <w:rsid w:val="00D25E45"/>
    <w:rsid w:val="00D26C1A"/>
    <w:rsid w:val="00D27410"/>
    <w:rsid w:val="00D309BE"/>
    <w:rsid w:val="00D31178"/>
    <w:rsid w:val="00D314C2"/>
    <w:rsid w:val="00D3172E"/>
    <w:rsid w:val="00D333E2"/>
    <w:rsid w:val="00D35BAA"/>
    <w:rsid w:val="00D36814"/>
    <w:rsid w:val="00D414D1"/>
    <w:rsid w:val="00D4295A"/>
    <w:rsid w:val="00D43DB0"/>
    <w:rsid w:val="00D440FE"/>
    <w:rsid w:val="00D472A2"/>
    <w:rsid w:val="00D504F6"/>
    <w:rsid w:val="00D52007"/>
    <w:rsid w:val="00D5300B"/>
    <w:rsid w:val="00D53176"/>
    <w:rsid w:val="00D535F1"/>
    <w:rsid w:val="00D548D2"/>
    <w:rsid w:val="00D56180"/>
    <w:rsid w:val="00D568F8"/>
    <w:rsid w:val="00D57A7B"/>
    <w:rsid w:val="00D60E93"/>
    <w:rsid w:val="00D610B0"/>
    <w:rsid w:val="00D6342B"/>
    <w:rsid w:val="00D6540E"/>
    <w:rsid w:val="00D66DA6"/>
    <w:rsid w:val="00D7082A"/>
    <w:rsid w:val="00D71EEF"/>
    <w:rsid w:val="00D72504"/>
    <w:rsid w:val="00D7554E"/>
    <w:rsid w:val="00D7623C"/>
    <w:rsid w:val="00D7787A"/>
    <w:rsid w:val="00D77FEC"/>
    <w:rsid w:val="00D836E3"/>
    <w:rsid w:val="00D838AA"/>
    <w:rsid w:val="00D84C78"/>
    <w:rsid w:val="00D8595B"/>
    <w:rsid w:val="00D923F1"/>
    <w:rsid w:val="00D94B9C"/>
    <w:rsid w:val="00D95185"/>
    <w:rsid w:val="00D9632F"/>
    <w:rsid w:val="00D9633A"/>
    <w:rsid w:val="00D96B5C"/>
    <w:rsid w:val="00D97237"/>
    <w:rsid w:val="00DA0CC3"/>
    <w:rsid w:val="00DA1571"/>
    <w:rsid w:val="00DA49D7"/>
    <w:rsid w:val="00DA58F3"/>
    <w:rsid w:val="00DA5A62"/>
    <w:rsid w:val="00DB1072"/>
    <w:rsid w:val="00DB371E"/>
    <w:rsid w:val="00DB592B"/>
    <w:rsid w:val="00DC01CE"/>
    <w:rsid w:val="00DC0E75"/>
    <w:rsid w:val="00DC1259"/>
    <w:rsid w:val="00DC224B"/>
    <w:rsid w:val="00DC2538"/>
    <w:rsid w:val="00DC4617"/>
    <w:rsid w:val="00DC710B"/>
    <w:rsid w:val="00DD0022"/>
    <w:rsid w:val="00DD060F"/>
    <w:rsid w:val="00DD22F5"/>
    <w:rsid w:val="00DD678B"/>
    <w:rsid w:val="00DD72AB"/>
    <w:rsid w:val="00DE00B7"/>
    <w:rsid w:val="00DE1E4F"/>
    <w:rsid w:val="00DE2C8F"/>
    <w:rsid w:val="00DE4F63"/>
    <w:rsid w:val="00DE50B6"/>
    <w:rsid w:val="00DE5277"/>
    <w:rsid w:val="00DE5774"/>
    <w:rsid w:val="00DE749A"/>
    <w:rsid w:val="00DE7A99"/>
    <w:rsid w:val="00DE7B5B"/>
    <w:rsid w:val="00DF0033"/>
    <w:rsid w:val="00DF0B93"/>
    <w:rsid w:val="00DF2DB3"/>
    <w:rsid w:val="00DF3BB5"/>
    <w:rsid w:val="00DF3EEE"/>
    <w:rsid w:val="00DF440D"/>
    <w:rsid w:val="00E00325"/>
    <w:rsid w:val="00E05E88"/>
    <w:rsid w:val="00E060A8"/>
    <w:rsid w:val="00E078E0"/>
    <w:rsid w:val="00E112CF"/>
    <w:rsid w:val="00E11ADA"/>
    <w:rsid w:val="00E13CAA"/>
    <w:rsid w:val="00E146B0"/>
    <w:rsid w:val="00E14A7E"/>
    <w:rsid w:val="00E14D86"/>
    <w:rsid w:val="00E175E1"/>
    <w:rsid w:val="00E17BC2"/>
    <w:rsid w:val="00E17D04"/>
    <w:rsid w:val="00E17DCD"/>
    <w:rsid w:val="00E2085A"/>
    <w:rsid w:val="00E215A7"/>
    <w:rsid w:val="00E22424"/>
    <w:rsid w:val="00E22E8C"/>
    <w:rsid w:val="00E232F8"/>
    <w:rsid w:val="00E24A5F"/>
    <w:rsid w:val="00E26F2E"/>
    <w:rsid w:val="00E27832"/>
    <w:rsid w:val="00E3175A"/>
    <w:rsid w:val="00E32208"/>
    <w:rsid w:val="00E33314"/>
    <w:rsid w:val="00E334FE"/>
    <w:rsid w:val="00E3383D"/>
    <w:rsid w:val="00E34B40"/>
    <w:rsid w:val="00E356B6"/>
    <w:rsid w:val="00E374AE"/>
    <w:rsid w:val="00E37B57"/>
    <w:rsid w:val="00E41C07"/>
    <w:rsid w:val="00E464D3"/>
    <w:rsid w:val="00E465DA"/>
    <w:rsid w:val="00E5139A"/>
    <w:rsid w:val="00E52382"/>
    <w:rsid w:val="00E53337"/>
    <w:rsid w:val="00E54245"/>
    <w:rsid w:val="00E55426"/>
    <w:rsid w:val="00E55C9E"/>
    <w:rsid w:val="00E55D29"/>
    <w:rsid w:val="00E56644"/>
    <w:rsid w:val="00E57AA6"/>
    <w:rsid w:val="00E57D5F"/>
    <w:rsid w:val="00E609A3"/>
    <w:rsid w:val="00E60C12"/>
    <w:rsid w:val="00E62681"/>
    <w:rsid w:val="00E6271C"/>
    <w:rsid w:val="00E65539"/>
    <w:rsid w:val="00E656CA"/>
    <w:rsid w:val="00E70D72"/>
    <w:rsid w:val="00E71ADF"/>
    <w:rsid w:val="00E74F68"/>
    <w:rsid w:val="00E75D2E"/>
    <w:rsid w:val="00E770C8"/>
    <w:rsid w:val="00E775AC"/>
    <w:rsid w:val="00E80AEF"/>
    <w:rsid w:val="00E80B1B"/>
    <w:rsid w:val="00E8315D"/>
    <w:rsid w:val="00E831D0"/>
    <w:rsid w:val="00E832AA"/>
    <w:rsid w:val="00E8420E"/>
    <w:rsid w:val="00E86DD7"/>
    <w:rsid w:val="00E87CD5"/>
    <w:rsid w:val="00E90AE3"/>
    <w:rsid w:val="00E91704"/>
    <w:rsid w:val="00E923AF"/>
    <w:rsid w:val="00E93087"/>
    <w:rsid w:val="00E933C7"/>
    <w:rsid w:val="00E95265"/>
    <w:rsid w:val="00E9784B"/>
    <w:rsid w:val="00E97F69"/>
    <w:rsid w:val="00EA04F1"/>
    <w:rsid w:val="00EA1A28"/>
    <w:rsid w:val="00EA1C8F"/>
    <w:rsid w:val="00EA3CA7"/>
    <w:rsid w:val="00EA42BE"/>
    <w:rsid w:val="00EA47E4"/>
    <w:rsid w:val="00EA7260"/>
    <w:rsid w:val="00EA783B"/>
    <w:rsid w:val="00EB05FE"/>
    <w:rsid w:val="00EB1208"/>
    <w:rsid w:val="00EB532F"/>
    <w:rsid w:val="00EB68D2"/>
    <w:rsid w:val="00EC12F2"/>
    <w:rsid w:val="00EC3F00"/>
    <w:rsid w:val="00EC51F3"/>
    <w:rsid w:val="00ED132B"/>
    <w:rsid w:val="00ED348E"/>
    <w:rsid w:val="00ED5380"/>
    <w:rsid w:val="00ED626D"/>
    <w:rsid w:val="00ED68F3"/>
    <w:rsid w:val="00ED78A3"/>
    <w:rsid w:val="00EE09CD"/>
    <w:rsid w:val="00EE0AFF"/>
    <w:rsid w:val="00EE2576"/>
    <w:rsid w:val="00EE296F"/>
    <w:rsid w:val="00EE575A"/>
    <w:rsid w:val="00EE609C"/>
    <w:rsid w:val="00EE7BB9"/>
    <w:rsid w:val="00EF0FAA"/>
    <w:rsid w:val="00EF17A1"/>
    <w:rsid w:val="00EF1C9C"/>
    <w:rsid w:val="00EF4EF2"/>
    <w:rsid w:val="00EF537C"/>
    <w:rsid w:val="00EF60E5"/>
    <w:rsid w:val="00EF730D"/>
    <w:rsid w:val="00EF76F4"/>
    <w:rsid w:val="00EF7A3F"/>
    <w:rsid w:val="00EF7F74"/>
    <w:rsid w:val="00F00F04"/>
    <w:rsid w:val="00F0188F"/>
    <w:rsid w:val="00F020B5"/>
    <w:rsid w:val="00F042D6"/>
    <w:rsid w:val="00F04E52"/>
    <w:rsid w:val="00F0651D"/>
    <w:rsid w:val="00F07964"/>
    <w:rsid w:val="00F116B6"/>
    <w:rsid w:val="00F129B9"/>
    <w:rsid w:val="00F12C5B"/>
    <w:rsid w:val="00F13F50"/>
    <w:rsid w:val="00F149BB"/>
    <w:rsid w:val="00F155C8"/>
    <w:rsid w:val="00F1641D"/>
    <w:rsid w:val="00F1647F"/>
    <w:rsid w:val="00F1754D"/>
    <w:rsid w:val="00F17E32"/>
    <w:rsid w:val="00F201C1"/>
    <w:rsid w:val="00F20275"/>
    <w:rsid w:val="00F20F1B"/>
    <w:rsid w:val="00F246FF"/>
    <w:rsid w:val="00F248BE"/>
    <w:rsid w:val="00F25A2B"/>
    <w:rsid w:val="00F27632"/>
    <w:rsid w:val="00F32DBA"/>
    <w:rsid w:val="00F348D4"/>
    <w:rsid w:val="00F40452"/>
    <w:rsid w:val="00F40576"/>
    <w:rsid w:val="00F41AA5"/>
    <w:rsid w:val="00F41EDD"/>
    <w:rsid w:val="00F43964"/>
    <w:rsid w:val="00F439F8"/>
    <w:rsid w:val="00F452FB"/>
    <w:rsid w:val="00F5060E"/>
    <w:rsid w:val="00F50A37"/>
    <w:rsid w:val="00F5209E"/>
    <w:rsid w:val="00F5328B"/>
    <w:rsid w:val="00F54809"/>
    <w:rsid w:val="00F55CC3"/>
    <w:rsid w:val="00F56FA6"/>
    <w:rsid w:val="00F57C87"/>
    <w:rsid w:val="00F57E48"/>
    <w:rsid w:val="00F60563"/>
    <w:rsid w:val="00F61878"/>
    <w:rsid w:val="00F62D78"/>
    <w:rsid w:val="00F62E24"/>
    <w:rsid w:val="00F63BBF"/>
    <w:rsid w:val="00F65A48"/>
    <w:rsid w:val="00F65ECF"/>
    <w:rsid w:val="00F7046A"/>
    <w:rsid w:val="00F707EE"/>
    <w:rsid w:val="00F70B4E"/>
    <w:rsid w:val="00F7150D"/>
    <w:rsid w:val="00F74023"/>
    <w:rsid w:val="00F74AAD"/>
    <w:rsid w:val="00F74EC5"/>
    <w:rsid w:val="00F7653E"/>
    <w:rsid w:val="00F76E9C"/>
    <w:rsid w:val="00F76F06"/>
    <w:rsid w:val="00F771E2"/>
    <w:rsid w:val="00F7799F"/>
    <w:rsid w:val="00F77ACD"/>
    <w:rsid w:val="00F81129"/>
    <w:rsid w:val="00F81228"/>
    <w:rsid w:val="00F81398"/>
    <w:rsid w:val="00F81BD0"/>
    <w:rsid w:val="00F82130"/>
    <w:rsid w:val="00F8226D"/>
    <w:rsid w:val="00F825D9"/>
    <w:rsid w:val="00F828D4"/>
    <w:rsid w:val="00F83F55"/>
    <w:rsid w:val="00F83F61"/>
    <w:rsid w:val="00F85F5B"/>
    <w:rsid w:val="00F86051"/>
    <w:rsid w:val="00F86832"/>
    <w:rsid w:val="00F86A1D"/>
    <w:rsid w:val="00F87023"/>
    <w:rsid w:val="00F878C4"/>
    <w:rsid w:val="00F904A9"/>
    <w:rsid w:val="00F90BE0"/>
    <w:rsid w:val="00F91D05"/>
    <w:rsid w:val="00F9219B"/>
    <w:rsid w:val="00F939DF"/>
    <w:rsid w:val="00F95842"/>
    <w:rsid w:val="00F95DF9"/>
    <w:rsid w:val="00F9747B"/>
    <w:rsid w:val="00FA0EEF"/>
    <w:rsid w:val="00FA3CC2"/>
    <w:rsid w:val="00FA3FE7"/>
    <w:rsid w:val="00FA65CD"/>
    <w:rsid w:val="00FB054A"/>
    <w:rsid w:val="00FB1029"/>
    <w:rsid w:val="00FB3372"/>
    <w:rsid w:val="00FB3B1F"/>
    <w:rsid w:val="00FB3E56"/>
    <w:rsid w:val="00FB5D42"/>
    <w:rsid w:val="00FB5EA4"/>
    <w:rsid w:val="00FC07AF"/>
    <w:rsid w:val="00FC0B81"/>
    <w:rsid w:val="00FC1F8A"/>
    <w:rsid w:val="00FC2ACD"/>
    <w:rsid w:val="00FC3A9B"/>
    <w:rsid w:val="00FC503C"/>
    <w:rsid w:val="00FC59AA"/>
    <w:rsid w:val="00FC604B"/>
    <w:rsid w:val="00FC7541"/>
    <w:rsid w:val="00FC7A64"/>
    <w:rsid w:val="00FD07B7"/>
    <w:rsid w:val="00FD1E4E"/>
    <w:rsid w:val="00FD2F69"/>
    <w:rsid w:val="00FD37BF"/>
    <w:rsid w:val="00FD6971"/>
    <w:rsid w:val="00FD77F9"/>
    <w:rsid w:val="00FD7EAF"/>
    <w:rsid w:val="00FE372C"/>
    <w:rsid w:val="00FE4690"/>
    <w:rsid w:val="00FE495B"/>
    <w:rsid w:val="00FE4DF2"/>
    <w:rsid w:val="00FE66F0"/>
    <w:rsid w:val="00FE748C"/>
    <w:rsid w:val="00FF0507"/>
    <w:rsid w:val="00FF2BF9"/>
    <w:rsid w:val="00FF306F"/>
    <w:rsid w:val="00FF410D"/>
    <w:rsid w:val="00FF4E18"/>
    <w:rsid w:val="00FF71A2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1052"/>
    <w:pPr>
      <w:ind w:left="720"/>
      <w:contextualSpacing/>
    </w:pPr>
  </w:style>
  <w:style w:type="paragraph" w:customStyle="1" w:styleId="VSVerzija">
    <w:name w:val="VS_Verzija"/>
    <w:basedOn w:val="Normal"/>
    <w:rsid w:val="00E832AA"/>
    <w:pPr>
      <w:jc w:val="both"/>
    </w:pPr>
    <w:rPr>
      <w:lang w:eastAsia="hr-HR"/>
    </w:rPr>
  </w:style>
  <w:style w:type="paragraph" w:customStyle="1" w:styleId="Default">
    <w:name w:val="Default"/>
    <w:rsid w:val="003D1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qFormat/>
    <w:rsid w:val="00255C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B0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1052"/>
    <w:pPr>
      <w:ind w:left="720"/>
      <w:contextualSpacing/>
    </w:pPr>
  </w:style>
  <w:style w:type="paragraph" w:customStyle="1" w:styleId="VSVerzija">
    <w:name w:val="VS_Verzija"/>
    <w:basedOn w:val="Normal"/>
    <w:rsid w:val="00E832AA"/>
    <w:pPr>
      <w:jc w:val="both"/>
    </w:pPr>
    <w:rPr>
      <w:lang w:eastAsia="hr-HR"/>
    </w:rPr>
  </w:style>
  <w:style w:type="paragraph" w:customStyle="1" w:styleId="Default">
    <w:name w:val="Default"/>
    <w:rsid w:val="003D1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qFormat/>
    <w:rsid w:val="00255C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B0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C94E-099C-4C53-AFF6-4DE9ED3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htopic</dc:creator>
  <cp:lastModifiedBy>Manda Neferanović</cp:lastModifiedBy>
  <cp:revision>3</cp:revision>
  <cp:lastPrinted>2022-09-16T08:11:00Z</cp:lastPrinted>
  <dcterms:created xsi:type="dcterms:W3CDTF">2022-09-26T11:07:00Z</dcterms:created>
  <dcterms:modified xsi:type="dcterms:W3CDTF">2022-09-27T12:24:00Z</dcterms:modified>
</cp:coreProperties>
</file>