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6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31F1C" w:rsidRPr="00B92B86" w:rsidTr="00BB6A42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31F1C" w:rsidRPr="00043122" w:rsidRDefault="00631F1C" w:rsidP="00BB6A4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F7F54A3" wp14:editId="42DEB1CE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1C" w:rsidRPr="009077C2" w:rsidRDefault="00631F1C" w:rsidP="00BB6A42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631F1C" w:rsidRDefault="00631F1C" w:rsidP="00BB6A42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631F1C" w:rsidRDefault="00631F1C" w:rsidP="00BB6A42">
            <w:pPr>
              <w:jc w:val="center"/>
            </w:pPr>
            <w:r>
              <w:t>Osijek, Europska avenija 7</w:t>
            </w:r>
          </w:p>
          <w:p w:rsidR="00631F1C" w:rsidRPr="00043122" w:rsidRDefault="00631F1C" w:rsidP="00BB6A42">
            <w:pPr>
              <w:jc w:val="center"/>
            </w:pPr>
          </w:p>
        </w:tc>
      </w:tr>
      <w:tr w:rsidR="00631F1C" w:rsidRPr="00974EE9" w:rsidTr="00631F1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31F1C" w:rsidRPr="00974EE9" w:rsidRDefault="00631F1C" w:rsidP="00BB6A42">
            <w:pPr>
              <w:pStyle w:val="VSVerzija"/>
              <w:jc w:val="right"/>
            </w:pPr>
          </w:p>
        </w:tc>
      </w:tr>
    </w:tbl>
    <w:p w:rsidR="0075670B" w:rsidRPr="00E756CF" w:rsidRDefault="0075670B" w:rsidP="00170C13">
      <w:pPr>
        <w:jc w:val="both"/>
      </w:pPr>
    </w:p>
    <w:p w:rsidR="005D663F" w:rsidRPr="00E756CF" w:rsidRDefault="005D663F" w:rsidP="00170C13">
      <w:pPr>
        <w:jc w:val="both"/>
      </w:pPr>
    </w:p>
    <w:p w:rsidR="005D663F" w:rsidRPr="00E756CF" w:rsidRDefault="005D663F" w:rsidP="00170C13">
      <w:pPr>
        <w:jc w:val="both"/>
      </w:pPr>
    </w:p>
    <w:p w:rsidR="005D663F" w:rsidRDefault="005D663F" w:rsidP="00170C13">
      <w:pPr>
        <w:jc w:val="both"/>
      </w:pPr>
    </w:p>
    <w:p w:rsidR="00631F1C" w:rsidRDefault="00631F1C" w:rsidP="00170C13">
      <w:pPr>
        <w:jc w:val="both"/>
      </w:pPr>
    </w:p>
    <w:p w:rsidR="00631F1C" w:rsidRPr="00E756CF" w:rsidRDefault="00631F1C" w:rsidP="00170C13">
      <w:pPr>
        <w:jc w:val="both"/>
      </w:pPr>
    </w:p>
    <w:p w:rsidR="004A274D" w:rsidRDefault="004A274D" w:rsidP="00170C13">
      <w:pPr>
        <w:jc w:val="both"/>
      </w:pPr>
    </w:p>
    <w:p w:rsidR="00BC58B0" w:rsidRPr="00E756CF" w:rsidRDefault="00BC58B0" w:rsidP="00170C13">
      <w:pPr>
        <w:jc w:val="both"/>
      </w:pPr>
    </w:p>
    <w:p w:rsidR="005D663F" w:rsidRPr="00E756CF" w:rsidRDefault="005D663F" w:rsidP="00170C13">
      <w:pPr>
        <w:jc w:val="both"/>
      </w:pPr>
    </w:p>
    <w:p w:rsidR="00631F1C" w:rsidRDefault="00631F1C" w:rsidP="00631F1C">
      <w:pPr>
        <w:jc w:val="right"/>
      </w:pPr>
      <w:r>
        <w:t xml:space="preserve">Poslovni broj </w:t>
      </w:r>
      <w:proofErr w:type="spellStart"/>
      <w:r>
        <w:t>Gž</w:t>
      </w:r>
      <w:proofErr w:type="spellEnd"/>
      <w:r>
        <w:t xml:space="preserve"> </w:t>
      </w:r>
      <w:r w:rsidR="004173F1">
        <w:t>-1004/2020</w:t>
      </w:r>
      <w:r>
        <w:t>-2</w:t>
      </w:r>
    </w:p>
    <w:p w:rsidR="00631F1C" w:rsidRDefault="00631F1C" w:rsidP="007A5E9D">
      <w:pPr>
        <w:jc w:val="center"/>
      </w:pPr>
    </w:p>
    <w:p w:rsidR="008B25A0" w:rsidRDefault="008B25A0" w:rsidP="001D050E"/>
    <w:p w:rsidR="00BC58B0" w:rsidRDefault="00BC58B0" w:rsidP="007A5E9D">
      <w:pPr>
        <w:jc w:val="center"/>
      </w:pPr>
    </w:p>
    <w:p w:rsidR="00481648" w:rsidRDefault="00481648" w:rsidP="007A5E9D">
      <w:pPr>
        <w:jc w:val="center"/>
      </w:pPr>
      <w:r>
        <w:t xml:space="preserve">U   I M E   R E P U B L I K E   H R V A T S K E </w:t>
      </w:r>
    </w:p>
    <w:p w:rsidR="00464F44" w:rsidRDefault="00464F44" w:rsidP="007A5E9D">
      <w:pPr>
        <w:jc w:val="center"/>
      </w:pPr>
    </w:p>
    <w:p w:rsidR="00481648" w:rsidRDefault="00631F1C" w:rsidP="007A5E9D">
      <w:pPr>
        <w:jc w:val="center"/>
      </w:pPr>
      <w:r>
        <w:t xml:space="preserve">R J E Š E NJ E </w:t>
      </w:r>
    </w:p>
    <w:p w:rsidR="00481648" w:rsidRDefault="00481648" w:rsidP="0093348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648" w:rsidRDefault="00481648" w:rsidP="0093348F">
      <w:pPr>
        <w:jc w:val="center"/>
      </w:pPr>
    </w:p>
    <w:p w:rsidR="006C7921" w:rsidRDefault="00170C13" w:rsidP="00170C13">
      <w:pPr>
        <w:jc w:val="both"/>
      </w:pPr>
      <w:r>
        <w:tab/>
      </w:r>
      <w:r w:rsidR="00E756CF" w:rsidRPr="00E756CF">
        <w:t xml:space="preserve">Županijski sud u Osijeku, </w:t>
      </w:r>
      <w:r w:rsidR="009D221E">
        <w:t>po su</w:t>
      </w:r>
      <w:r w:rsidR="000022D0">
        <w:t>cu</w:t>
      </w:r>
      <w:r w:rsidR="009D221E">
        <w:t xml:space="preserve"> </w:t>
      </w:r>
      <w:r w:rsidR="007543FF">
        <w:t>Meliti Novoselac</w:t>
      </w:r>
      <w:r w:rsidR="009D221E">
        <w:t xml:space="preserve">, </w:t>
      </w:r>
      <w:r w:rsidR="00580CC1">
        <w:t xml:space="preserve">kao sucu pojedincu, u ostavinskom postupku iza </w:t>
      </w:r>
      <w:proofErr w:type="spellStart"/>
      <w:r w:rsidR="00580CC1">
        <w:t>pok</w:t>
      </w:r>
      <w:proofErr w:type="spellEnd"/>
      <w:r w:rsidR="00580CC1">
        <w:t>. B</w:t>
      </w:r>
      <w:r w:rsidR="009D252A">
        <w:t>.</w:t>
      </w:r>
      <w:r w:rsidR="00580CC1">
        <w:t xml:space="preserve"> B</w:t>
      </w:r>
      <w:r w:rsidR="009D252A">
        <w:t>.</w:t>
      </w:r>
      <w:r w:rsidR="00580CC1">
        <w:t xml:space="preserve"> </w:t>
      </w:r>
      <w:proofErr w:type="spellStart"/>
      <w:r w:rsidR="00580CC1">
        <w:t>pok</w:t>
      </w:r>
      <w:proofErr w:type="spellEnd"/>
      <w:r w:rsidR="00580CC1">
        <w:t>. L</w:t>
      </w:r>
      <w:r w:rsidR="009D252A">
        <w:t>. iz P.</w:t>
      </w:r>
      <w:r w:rsidR="00580CC1">
        <w:t>,</w:t>
      </w:r>
      <w:r w:rsidR="00562134">
        <w:t xml:space="preserve"> rješavajući žalbu V</w:t>
      </w:r>
      <w:r w:rsidR="009D252A">
        <w:t>.</w:t>
      </w:r>
      <w:r w:rsidR="00562134">
        <w:t xml:space="preserve"> S</w:t>
      </w:r>
      <w:r w:rsidR="009D252A">
        <w:t>.</w:t>
      </w:r>
      <w:r w:rsidR="00562134">
        <w:t>, zastupane po punomoćniku S</w:t>
      </w:r>
      <w:r w:rsidR="009D252A">
        <w:t>.</w:t>
      </w:r>
      <w:r w:rsidR="00562134">
        <w:t xml:space="preserve"> T</w:t>
      </w:r>
      <w:r w:rsidR="009D252A">
        <w:t>.</w:t>
      </w:r>
      <w:r w:rsidR="00562134">
        <w:t>, odvjetnici iz Z</w:t>
      </w:r>
      <w:r w:rsidR="009D252A">
        <w:t>.</w:t>
      </w:r>
      <w:r w:rsidR="00562134">
        <w:t xml:space="preserve">, </w:t>
      </w:r>
      <w:r w:rsidR="00594ED9">
        <w:t>protiv rješenja Općinskog suda u Zadru, od 24. siječnja 2020., broj</w:t>
      </w:r>
      <w:r w:rsidR="006C0945">
        <w:t xml:space="preserve"> </w:t>
      </w:r>
      <w:r w:rsidR="006C0945" w:rsidRPr="006C0945">
        <w:t>O-2422/19-14</w:t>
      </w:r>
      <w:r w:rsidR="006C0945">
        <w:t xml:space="preserve">, dana 27. svibnja </w:t>
      </w:r>
      <w:r w:rsidR="00C87243">
        <w:t>2020.</w:t>
      </w:r>
    </w:p>
    <w:p w:rsidR="00594ED9" w:rsidRDefault="00594ED9" w:rsidP="00170C13">
      <w:pPr>
        <w:jc w:val="both"/>
      </w:pPr>
    </w:p>
    <w:p w:rsidR="002D166B" w:rsidRDefault="006C7921" w:rsidP="001D050E">
      <w:pPr>
        <w:jc w:val="center"/>
      </w:pPr>
      <w:r>
        <w:t xml:space="preserve">r i j e š i o   j e </w:t>
      </w:r>
    </w:p>
    <w:p w:rsidR="001D050E" w:rsidRDefault="001D050E" w:rsidP="001D050E">
      <w:pPr>
        <w:jc w:val="center"/>
      </w:pPr>
    </w:p>
    <w:p w:rsidR="001D050E" w:rsidRDefault="001D050E" w:rsidP="001D050E">
      <w:pPr>
        <w:jc w:val="both"/>
      </w:pPr>
      <w:r>
        <w:tab/>
      </w:r>
      <w:r w:rsidR="0011326D">
        <w:t>Žalba se odbija kao neosnovana i potvrđuje rješenje Općinskog suda u Zadru od 24. siječnja 2020.</w:t>
      </w:r>
      <w:r w:rsidR="002D0D0E">
        <w:t xml:space="preserve">, poslovni broj </w:t>
      </w:r>
      <w:r w:rsidR="002D0D0E" w:rsidRPr="002D0D0E">
        <w:t>O-2422/19-14</w:t>
      </w:r>
      <w:r w:rsidR="002D0D0E">
        <w:t>.</w:t>
      </w:r>
    </w:p>
    <w:p w:rsidR="0003484C" w:rsidRDefault="0003484C" w:rsidP="0047458B">
      <w:pPr>
        <w:jc w:val="both"/>
      </w:pPr>
      <w:r>
        <w:t xml:space="preserve"> </w:t>
      </w:r>
    </w:p>
    <w:p w:rsidR="00E756CF" w:rsidRDefault="00E756CF" w:rsidP="00170C13">
      <w:pPr>
        <w:jc w:val="center"/>
      </w:pPr>
      <w:r w:rsidRPr="00170C13">
        <w:t>Obrazloženje</w:t>
      </w:r>
    </w:p>
    <w:p w:rsidR="00C3074D" w:rsidRPr="00E756CF" w:rsidRDefault="00C3074D" w:rsidP="00170C13">
      <w:pPr>
        <w:jc w:val="both"/>
        <w:rPr>
          <w:b/>
        </w:rPr>
      </w:pPr>
    </w:p>
    <w:p w:rsidR="004369A4" w:rsidRDefault="004E3D6A" w:rsidP="00170C13">
      <w:pPr>
        <w:jc w:val="both"/>
      </w:pPr>
      <w:r>
        <w:tab/>
      </w:r>
      <w:r w:rsidR="004369A4">
        <w:t>Rješenjem suda prvog stupnja riješeno je:</w:t>
      </w:r>
    </w:p>
    <w:p w:rsidR="004E3D6A" w:rsidRDefault="004369A4" w:rsidP="00170C13">
      <w:pPr>
        <w:jc w:val="both"/>
      </w:pPr>
      <w:r>
        <w:t xml:space="preserve"> </w:t>
      </w:r>
    </w:p>
    <w:p w:rsidR="0047458B" w:rsidRDefault="0047458B" w:rsidP="00170C13">
      <w:pPr>
        <w:jc w:val="both"/>
      </w:pPr>
      <w:r>
        <w:tab/>
      </w:r>
      <w:r w:rsidR="00785583">
        <w:t>"</w:t>
      </w:r>
      <w:r w:rsidR="00785583" w:rsidRPr="00785583">
        <w:t xml:space="preserve"> Odbacuje se podnesak – prijedlog  za raspored naknadno pronađene imovine V</w:t>
      </w:r>
      <w:r w:rsidR="009D252A">
        <w:t>.</w:t>
      </w:r>
      <w:r w:rsidR="00785583" w:rsidRPr="00785583">
        <w:t xml:space="preserve"> S</w:t>
      </w:r>
      <w:r w:rsidR="009D252A">
        <w:t>.</w:t>
      </w:r>
      <w:r w:rsidR="00785583" w:rsidRPr="00785583">
        <w:t xml:space="preserve"> zaprimljen u spis 09. prosinca 2019. godine kao nedopušten, jer isti nije podnesen od strane ovlaštene osobe - nasljednika.</w:t>
      </w:r>
      <w:r w:rsidR="00785583">
        <w:t>"</w:t>
      </w:r>
    </w:p>
    <w:p w:rsidR="00785583" w:rsidRDefault="00785583" w:rsidP="00170C13">
      <w:pPr>
        <w:jc w:val="both"/>
      </w:pPr>
    </w:p>
    <w:p w:rsidR="00785583" w:rsidRDefault="00785583" w:rsidP="00170C13">
      <w:pPr>
        <w:jc w:val="both"/>
      </w:pPr>
      <w:r>
        <w:tab/>
      </w:r>
      <w:r w:rsidR="00E724D9">
        <w:t>Ovo rješenje, pravovremeno podnesenom žalbom pobija V</w:t>
      </w:r>
      <w:r w:rsidR="009D252A">
        <w:t>.</w:t>
      </w:r>
      <w:r w:rsidR="00E724D9">
        <w:t xml:space="preserve"> S</w:t>
      </w:r>
      <w:r w:rsidR="009D252A">
        <w:t>.</w:t>
      </w:r>
      <w:r w:rsidR="00E724D9">
        <w:t xml:space="preserve"> iz razloga označenih u čl. 353. st. 1. </w:t>
      </w:r>
      <w:proofErr w:type="spellStart"/>
      <w:r w:rsidR="00E724D9">
        <w:t>toč</w:t>
      </w:r>
      <w:proofErr w:type="spellEnd"/>
      <w:r w:rsidR="00E724D9">
        <w:t xml:space="preserve">. 1., 2. i 3. Zakona o parničnom postupku </w:t>
      </w:r>
      <w:r w:rsidR="00183557" w:rsidRPr="00183557">
        <w:t>(„Narodne novine” broj 53/91., 91/92., 112/99., 88/01., 117/03., 88/05., 2/07., 84/08., 96/08., 123/08., 57/11., 148/11. – pročišćeni tekst, 25/13., 28/13., 89/14. i 70/19., u daljnjem tekstu: ZPP)</w:t>
      </w:r>
      <w:r w:rsidR="00183557">
        <w:t>,  s prijedlogom da se žalba usvoji i pobijano rješen</w:t>
      </w:r>
      <w:r w:rsidR="003F51D2">
        <w:t xml:space="preserve">je </w:t>
      </w:r>
      <w:r w:rsidR="00183557">
        <w:t>ukine, te predmet vrati sudu</w:t>
      </w:r>
      <w:r w:rsidR="003F51D2">
        <w:t xml:space="preserve"> p</w:t>
      </w:r>
      <w:r w:rsidR="00183557">
        <w:t>rvog stupnja na ponovni postupak.</w:t>
      </w:r>
    </w:p>
    <w:p w:rsidR="00183557" w:rsidRDefault="00183557" w:rsidP="00170C13">
      <w:pPr>
        <w:jc w:val="both"/>
      </w:pPr>
    </w:p>
    <w:p w:rsidR="00183557" w:rsidRDefault="00183557" w:rsidP="00170C13">
      <w:pPr>
        <w:jc w:val="both"/>
      </w:pPr>
      <w:r>
        <w:tab/>
        <w:t>Žalba nije osnovana.</w:t>
      </w:r>
    </w:p>
    <w:p w:rsidR="00183557" w:rsidRDefault="00183557" w:rsidP="00170C13">
      <w:pPr>
        <w:jc w:val="both"/>
      </w:pPr>
    </w:p>
    <w:p w:rsidR="00183557" w:rsidRDefault="00183557" w:rsidP="00170C13">
      <w:pPr>
        <w:jc w:val="both"/>
      </w:pPr>
      <w:r>
        <w:tab/>
        <w:t>Ispitujući pobijano rješenje i postupak koji mu je prethodio, ovaj sud nije</w:t>
      </w:r>
      <w:r w:rsidR="003F51D2">
        <w:t xml:space="preserve"> </w:t>
      </w:r>
      <w:r>
        <w:t>našao da bi</w:t>
      </w:r>
      <w:r w:rsidR="003F51D2">
        <w:t xml:space="preserve"> bila počinjena bitna pov</w:t>
      </w:r>
      <w:r>
        <w:t>reda odredaba parničnog postupka iz čl. 354.</w:t>
      </w:r>
      <w:r w:rsidR="003F51D2">
        <w:t xml:space="preserve"> </w:t>
      </w:r>
      <w:r>
        <w:t>st.</w:t>
      </w:r>
      <w:r w:rsidR="003F51D2">
        <w:t xml:space="preserve"> </w:t>
      </w:r>
      <w:r>
        <w:t>2. ZPP-a,</w:t>
      </w:r>
      <w:r w:rsidR="003F51D2">
        <w:t xml:space="preserve"> </w:t>
      </w:r>
      <w:r>
        <w:t xml:space="preserve">na koju drugostupanjski sud pazi po službenoj dužnosti (čl. 365. st. 2. ZPP-a), a time niti ona na koju žaliteljica ukazuje u žalbi (čl. 354. st. 2. </w:t>
      </w:r>
      <w:proofErr w:type="spellStart"/>
      <w:r>
        <w:t>toč</w:t>
      </w:r>
      <w:proofErr w:type="spellEnd"/>
      <w:r>
        <w:t xml:space="preserve">. 11. ZPP-a). </w:t>
      </w:r>
    </w:p>
    <w:p w:rsidR="00183557" w:rsidRDefault="00183557" w:rsidP="00170C13">
      <w:pPr>
        <w:jc w:val="both"/>
      </w:pPr>
    </w:p>
    <w:p w:rsidR="00183557" w:rsidRDefault="00183557" w:rsidP="00170C13">
      <w:pPr>
        <w:jc w:val="both"/>
      </w:pPr>
      <w:r>
        <w:lastRenderedPageBreak/>
        <w:tab/>
        <w:t>Rješenjem suda prvog stupnja, odbačen je podnesak – prijedlog za raspored naknadno pronađene imovine, podnesen po žalit</w:t>
      </w:r>
      <w:r w:rsidR="00E579CF">
        <w:t>e</w:t>
      </w:r>
      <w:r>
        <w:t>ljici V</w:t>
      </w:r>
      <w:r w:rsidR="00A23791">
        <w:t>.</w:t>
      </w:r>
      <w:r>
        <w:t xml:space="preserve"> S</w:t>
      </w:r>
      <w:r w:rsidR="00A23791">
        <w:t>.</w:t>
      </w:r>
      <w:r>
        <w:t xml:space="preserve"> kao nedopušten iz razloga jer nije podnesen od strane nasljednika. </w:t>
      </w:r>
    </w:p>
    <w:p w:rsidR="00183557" w:rsidRDefault="00183557" w:rsidP="00170C13">
      <w:pPr>
        <w:jc w:val="both"/>
      </w:pPr>
      <w:r>
        <w:tab/>
      </w:r>
    </w:p>
    <w:p w:rsidR="00183557" w:rsidRDefault="00183557" w:rsidP="00170C13">
      <w:pPr>
        <w:jc w:val="both"/>
      </w:pPr>
      <w:r>
        <w:tab/>
        <w:t xml:space="preserve">Žaliteljica </w:t>
      </w:r>
      <w:r w:rsidR="00E25279">
        <w:t>se</w:t>
      </w:r>
      <w:r>
        <w:t xml:space="preserve"> u žalbi p</w:t>
      </w:r>
      <w:r w:rsidR="00E25279">
        <w:t xml:space="preserve">oziva </w:t>
      </w:r>
      <w:r>
        <w:t>na odredbu čl. 234. st. 1. i čl. 210. Zakona o nasljeđivanju (</w:t>
      </w:r>
      <w:r w:rsidR="002D45F3" w:rsidRPr="002D45F3">
        <w:t>„Narodne novine” broj 48/03. i 163/03., 35/05., 127/13., 33/15. i 14/19., u daljnjem tekstu: ZN).</w:t>
      </w:r>
    </w:p>
    <w:p w:rsidR="002D45F3" w:rsidRDefault="002D45F3" w:rsidP="00170C13">
      <w:pPr>
        <w:jc w:val="both"/>
      </w:pPr>
    </w:p>
    <w:p w:rsidR="002D45F3" w:rsidRDefault="002D45F3" w:rsidP="00170C13">
      <w:pPr>
        <w:jc w:val="both"/>
      </w:pPr>
      <w:r>
        <w:tab/>
        <w:t>Odredb</w:t>
      </w:r>
      <w:r w:rsidR="00E579CF">
        <w:t>a</w:t>
      </w:r>
      <w:r>
        <w:t xml:space="preserve"> čl. 234. ZN-a, govori o naknadno pronađenoj imovini koja nije obu</w:t>
      </w:r>
      <w:r w:rsidR="003335A3">
        <w:t>hvaćen</w:t>
      </w:r>
      <w:r w:rsidR="00E579CF">
        <w:t>a</w:t>
      </w:r>
      <w:r w:rsidR="003335A3">
        <w:t xml:space="preserve"> </w:t>
      </w:r>
      <w:r w:rsidR="00E579CF">
        <w:t xml:space="preserve"> </w:t>
      </w:r>
      <w:r>
        <w:t>pravomoćnim</w:t>
      </w:r>
      <w:r w:rsidR="00E579CF">
        <w:t xml:space="preserve"> </w:t>
      </w:r>
      <w:r>
        <w:t>rješenjem o na</w:t>
      </w:r>
      <w:r w:rsidR="00E579CF">
        <w:t>s</w:t>
      </w:r>
      <w:r>
        <w:t xml:space="preserve">ljeđivanju, dok odredba čl. 210. ZN-a govori o pokretanju ostavinskog postupka. </w:t>
      </w:r>
    </w:p>
    <w:p w:rsidR="002D45F3" w:rsidRDefault="002D45F3" w:rsidP="00170C13">
      <w:pPr>
        <w:jc w:val="both"/>
      </w:pPr>
    </w:p>
    <w:p w:rsidR="002D45F3" w:rsidRDefault="002D45F3" w:rsidP="00170C13">
      <w:pPr>
        <w:jc w:val="both"/>
      </w:pPr>
      <w:r>
        <w:tab/>
        <w:t>U konkret</w:t>
      </w:r>
      <w:r w:rsidR="00B024EA">
        <w:t>nom slučaju, doneseno je rješen</w:t>
      </w:r>
      <w:r>
        <w:t>j</w:t>
      </w:r>
      <w:r w:rsidR="00B024EA">
        <w:t>e</w:t>
      </w:r>
      <w:r>
        <w:t xml:space="preserve"> o nasljeđivanju iza </w:t>
      </w:r>
      <w:proofErr w:type="spellStart"/>
      <w:r>
        <w:t>pok</w:t>
      </w:r>
      <w:proofErr w:type="spellEnd"/>
      <w:r>
        <w:t>. B</w:t>
      </w:r>
      <w:r w:rsidR="00A23791">
        <w:t>.</w:t>
      </w:r>
      <w:r>
        <w:t xml:space="preserve"> B</w:t>
      </w:r>
      <w:r w:rsidR="00A23791">
        <w:t>.</w:t>
      </w:r>
      <w:r w:rsidR="003335A3">
        <w:t xml:space="preserve"> </w:t>
      </w:r>
      <w:proofErr w:type="spellStart"/>
      <w:r w:rsidR="003335A3">
        <w:t>pok</w:t>
      </w:r>
      <w:proofErr w:type="spellEnd"/>
      <w:r w:rsidR="00E227BE">
        <w:t>. L</w:t>
      </w:r>
      <w:r w:rsidR="00A23791">
        <w:t>.</w:t>
      </w:r>
      <w:r w:rsidR="00E227BE">
        <w:t xml:space="preserve"> (list spisa </w:t>
      </w:r>
      <w:r w:rsidR="003335A3">
        <w:t>7-8), njegovim nasljednicima temeljem</w:t>
      </w:r>
      <w:r w:rsidR="00B024EA">
        <w:t xml:space="preserve"> </w:t>
      </w:r>
      <w:r w:rsidR="003335A3">
        <w:t xml:space="preserve">zakona proglašena su djeca ostavitelja, a to nije žaliteljica. </w:t>
      </w:r>
    </w:p>
    <w:p w:rsidR="00B024EA" w:rsidRDefault="00B024EA" w:rsidP="00170C13">
      <w:pPr>
        <w:jc w:val="both"/>
      </w:pPr>
    </w:p>
    <w:p w:rsidR="00B024EA" w:rsidRDefault="00B024EA" w:rsidP="00170C13">
      <w:pPr>
        <w:jc w:val="both"/>
      </w:pPr>
      <w:r>
        <w:tab/>
        <w:t xml:space="preserve">Odredbom čl. 179. ZN-a, propisano je da se u smislu tog Zakona, strankom smatraju nasljednici i </w:t>
      </w:r>
      <w:proofErr w:type="spellStart"/>
      <w:r>
        <w:t>zapisovnici</w:t>
      </w:r>
      <w:proofErr w:type="spellEnd"/>
      <w:r>
        <w:t xml:space="preserve"> kao i druge osobe</w:t>
      </w:r>
      <w:r w:rsidR="0003322C">
        <w:t xml:space="preserve"> koje ostvaruju neko pravo iz ostavine. </w:t>
      </w:r>
    </w:p>
    <w:p w:rsidR="0003322C" w:rsidRDefault="0003322C" w:rsidP="00170C13">
      <w:pPr>
        <w:jc w:val="both"/>
      </w:pPr>
    </w:p>
    <w:p w:rsidR="0003322C" w:rsidRDefault="0003322C" w:rsidP="00170C13">
      <w:pPr>
        <w:jc w:val="both"/>
      </w:pPr>
      <w:r>
        <w:tab/>
      </w:r>
      <w:r w:rsidR="00D86F81">
        <w:t>Pod pojmom drugih oso</w:t>
      </w:r>
      <w:r>
        <w:t>ba, treba u prvom redu smatrati one osobe koje su tijekom ostavinskog postupka i</w:t>
      </w:r>
      <w:r w:rsidR="00D86F81">
        <w:t xml:space="preserve">stakle </w:t>
      </w:r>
      <w:r>
        <w:t>zahtjev za nasljedstvo makar im to pravo nij</w:t>
      </w:r>
      <w:r w:rsidR="00D86F81">
        <w:t>e priznato i utvrđeno, kao i oso</w:t>
      </w:r>
      <w:r>
        <w:t xml:space="preserve">be kojima je pripalo pravo </w:t>
      </w:r>
      <w:proofErr w:type="spellStart"/>
      <w:r>
        <w:t>plodouživanja</w:t>
      </w:r>
      <w:proofErr w:type="spellEnd"/>
      <w:r>
        <w:t xml:space="preserve"> ili koje drugo pravo iz ostavine. Strankom se smatra ne samo osoba koja je akti</w:t>
      </w:r>
      <w:r w:rsidR="00D86F81">
        <w:t>vno sudjelovala u ostavi</w:t>
      </w:r>
      <w:r>
        <w:t>nskom postupku, već i ona koja nije sudjelovala u postupku ali je bila uredno pozivana ili obaviještena o pokretanju postupka, ka</w:t>
      </w:r>
      <w:r w:rsidR="005B747A">
        <w:t>o</w:t>
      </w:r>
      <w:r>
        <w:t xml:space="preserve"> i svaka druga osoba k</w:t>
      </w:r>
      <w:r w:rsidR="005B747A">
        <w:t>o</w:t>
      </w:r>
      <w:r>
        <w:t xml:space="preserve">joj pripada neko pravo iz ostavine i onda ako je sud propustio da joj uputi poziv za raspravu. </w:t>
      </w:r>
    </w:p>
    <w:p w:rsidR="0003322C" w:rsidRDefault="0003322C" w:rsidP="00170C13">
      <w:pPr>
        <w:jc w:val="both"/>
      </w:pPr>
    </w:p>
    <w:p w:rsidR="0003322C" w:rsidRDefault="0003322C" w:rsidP="00170C13">
      <w:pPr>
        <w:jc w:val="both"/>
      </w:pPr>
      <w:r>
        <w:tab/>
        <w:t>Međutim, s obzirom na nespornu činjenicu da žaliteljica nije sudjelovala u predmetnom ostavinskom pos</w:t>
      </w:r>
      <w:r w:rsidR="005B747A">
        <w:t>tupku</w:t>
      </w:r>
      <w:r>
        <w:t xml:space="preserve">, da nije nasljednik ili </w:t>
      </w:r>
      <w:proofErr w:type="spellStart"/>
      <w:r>
        <w:t>zapisovnik</w:t>
      </w:r>
      <w:proofErr w:type="spellEnd"/>
      <w:r>
        <w:t xml:space="preserve"> te da ne ostvaruje nikakvo pravo iz predmetne ostavine, pravilno je sud prvog stupnja donio pobijano rješenje. </w:t>
      </w:r>
    </w:p>
    <w:p w:rsidR="004B0473" w:rsidRDefault="004B0473" w:rsidP="00170C13">
      <w:pPr>
        <w:jc w:val="both"/>
      </w:pPr>
    </w:p>
    <w:p w:rsidR="004B0473" w:rsidRDefault="004B0473" w:rsidP="0047458B">
      <w:pPr>
        <w:jc w:val="both"/>
      </w:pPr>
      <w:r>
        <w:tab/>
        <w:t xml:space="preserve">Kako se u konkretnom slučaju ne radi o stranci u smislu odredbe čl. 179. ZN-a, nema mjesta ni postupanju suda prvog stupnja u smislu odredbe čl. 234. st. 1. </w:t>
      </w:r>
      <w:proofErr w:type="spellStart"/>
      <w:r>
        <w:t>cit</w:t>
      </w:r>
      <w:proofErr w:type="spellEnd"/>
      <w:r>
        <w:t xml:space="preserve">. Zakona. </w:t>
      </w:r>
    </w:p>
    <w:p w:rsidR="004B0473" w:rsidRDefault="004B0473" w:rsidP="0047458B">
      <w:pPr>
        <w:jc w:val="both"/>
      </w:pPr>
    </w:p>
    <w:p w:rsidR="00E756CF" w:rsidRDefault="004B0473" w:rsidP="004B0473">
      <w:pPr>
        <w:jc w:val="both"/>
      </w:pPr>
      <w:r>
        <w:tab/>
        <w:t xml:space="preserve">Slijedom iznesenog, odlučeno je kao u izreci temeljem odredbe čl. 380. </w:t>
      </w:r>
      <w:proofErr w:type="spellStart"/>
      <w:r>
        <w:t>toč</w:t>
      </w:r>
      <w:proofErr w:type="spellEnd"/>
      <w:r>
        <w:t xml:space="preserve">. 2. ZPP-a. </w:t>
      </w:r>
      <w:r w:rsidR="004E3D6A">
        <w:tab/>
      </w:r>
    </w:p>
    <w:p w:rsidR="00FA3F7D" w:rsidRPr="00E756CF" w:rsidRDefault="00FA3F7D" w:rsidP="004B0473">
      <w:pPr>
        <w:jc w:val="both"/>
      </w:pPr>
    </w:p>
    <w:p w:rsidR="00E756CF" w:rsidRDefault="00C63BCA" w:rsidP="00C63BCA">
      <w:pPr>
        <w:jc w:val="center"/>
      </w:pPr>
      <w:r>
        <w:t xml:space="preserve">Osijek, </w:t>
      </w:r>
      <w:r w:rsidR="006355CA">
        <w:t>27.</w:t>
      </w:r>
      <w:r w:rsidR="00BF7E5C">
        <w:t xml:space="preserve"> </w:t>
      </w:r>
      <w:r w:rsidR="006355CA">
        <w:t>svibnja</w:t>
      </w:r>
      <w:r>
        <w:t xml:space="preserve"> 20</w:t>
      </w:r>
      <w:r w:rsidR="006355CA">
        <w:t>20</w:t>
      </w:r>
      <w:r>
        <w:t>.</w:t>
      </w:r>
    </w:p>
    <w:p w:rsidR="00BC58B0" w:rsidRDefault="00BC58B0" w:rsidP="004B0473"/>
    <w:p w:rsidR="00F42747" w:rsidRPr="00E756CF" w:rsidRDefault="00F42747" w:rsidP="00170C13">
      <w:pPr>
        <w:jc w:val="both"/>
      </w:pPr>
    </w:p>
    <w:p w:rsidR="00C3074D" w:rsidRDefault="00C63BCA" w:rsidP="00170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Sutkinja </w:t>
      </w:r>
    </w:p>
    <w:p w:rsidR="00C63BCA" w:rsidRDefault="00C63BCA" w:rsidP="00C63BC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F69">
        <w:t>Melita Novoselac</w:t>
      </w:r>
    </w:p>
    <w:p w:rsidR="00E756CF" w:rsidRDefault="00E756CF" w:rsidP="00C63BCA">
      <w:pPr>
        <w:jc w:val="center"/>
      </w:pPr>
      <w:bookmarkStart w:id="0" w:name="_GoBack"/>
      <w:bookmarkEnd w:id="0"/>
    </w:p>
    <w:sectPr w:rsidR="00E756CF" w:rsidSect="00E756CF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6" w:rsidRDefault="001E4E86">
      <w:r>
        <w:separator/>
      </w:r>
    </w:p>
  </w:endnote>
  <w:endnote w:type="continuationSeparator" w:id="0">
    <w:p w:rsidR="001E4E86" w:rsidRDefault="001E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6" w:rsidRDefault="001E4E86">
      <w:r>
        <w:separator/>
      </w:r>
    </w:p>
  </w:footnote>
  <w:footnote w:type="continuationSeparator" w:id="0">
    <w:p w:rsidR="001E4E86" w:rsidRDefault="001E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28" w:rsidRDefault="004D6428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6428" w:rsidRDefault="004D64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28" w:rsidRDefault="004D6428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4F4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B25A0" w:rsidRDefault="001576E6" w:rsidP="00AF4D4F">
    <w:pPr>
      <w:jc w:val="right"/>
    </w:pPr>
    <w:r w:rsidRPr="001576E6">
      <w:t xml:space="preserve">Poslovni broj </w:t>
    </w:r>
    <w:proofErr w:type="spellStart"/>
    <w:r w:rsidRPr="001576E6">
      <w:t>Gž</w:t>
    </w:r>
    <w:proofErr w:type="spellEnd"/>
    <w:r w:rsidRPr="001576E6">
      <w:t xml:space="preserve"> -1004/2020-2</w:t>
    </w:r>
  </w:p>
  <w:p w:rsidR="008B25A0" w:rsidRDefault="008B25A0" w:rsidP="00AF4D4F">
    <w:pPr>
      <w:jc w:val="right"/>
    </w:pPr>
  </w:p>
  <w:p w:rsidR="008B25A0" w:rsidRDefault="008B25A0" w:rsidP="00AF4D4F">
    <w:pPr>
      <w:jc w:val="right"/>
    </w:pPr>
  </w:p>
  <w:p w:rsidR="008B25A0" w:rsidRDefault="008B25A0" w:rsidP="00AF4D4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28" w:rsidRDefault="004D6428" w:rsidP="000C19AA">
    <w:r>
      <w:t xml:space="preserve">    </w:t>
    </w:r>
  </w:p>
  <w:p w:rsidR="004D6428" w:rsidRDefault="004D6428" w:rsidP="000C19AA">
    <w:r>
      <w:t xml:space="preserve">        </w:t>
    </w:r>
  </w:p>
  <w:p w:rsidR="004D6428" w:rsidRDefault="004D6428" w:rsidP="00D057F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C27"/>
    <w:multiLevelType w:val="hybridMultilevel"/>
    <w:tmpl w:val="8334D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022D0"/>
    <w:rsid w:val="00022DF1"/>
    <w:rsid w:val="0003322C"/>
    <w:rsid w:val="000336F7"/>
    <w:rsid w:val="0003484C"/>
    <w:rsid w:val="00036DD3"/>
    <w:rsid w:val="00043D08"/>
    <w:rsid w:val="000450AB"/>
    <w:rsid w:val="00054C9B"/>
    <w:rsid w:val="000554EC"/>
    <w:rsid w:val="00064DE1"/>
    <w:rsid w:val="000708F4"/>
    <w:rsid w:val="0007264A"/>
    <w:rsid w:val="0007458E"/>
    <w:rsid w:val="00074B54"/>
    <w:rsid w:val="000852E8"/>
    <w:rsid w:val="000922D0"/>
    <w:rsid w:val="00092FAA"/>
    <w:rsid w:val="00093E24"/>
    <w:rsid w:val="00094D5A"/>
    <w:rsid w:val="000A4ADF"/>
    <w:rsid w:val="000A7EC2"/>
    <w:rsid w:val="000B5F1F"/>
    <w:rsid w:val="000B6F49"/>
    <w:rsid w:val="000B7DA6"/>
    <w:rsid w:val="000C19AA"/>
    <w:rsid w:val="000C25C2"/>
    <w:rsid w:val="000D053A"/>
    <w:rsid w:val="000D36CB"/>
    <w:rsid w:val="000D4497"/>
    <w:rsid w:val="000E411F"/>
    <w:rsid w:val="000F71E6"/>
    <w:rsid w:val="00101AA3"/>
    <w:rsid w:val="00101E1F"/>
    <w:rsid w:val="00102DFF"/>
    <w:rsid w:val="00111457"/>
    <w:rsid w:val="0011326D"/>
    <w:rsid w:val="00117F45"/>
    <w:rsid w:val="00123E90"/>
    <w:rsid w:val="001244A8"/>
    <w:rsid w:val="001257FE"/>
    <w:rsid w:val="0012784B"/>
    <w:rsid w:val="0013491F"/>
    <w:rsid w:val="0014094F"/>
    <w:rsid w:val="00153A5D"/>
    <w:rsid w:val="001571AF"/>
    <w:rsid w:val="001576E6"/>
    <w:rsid w:val="0016064E"/>
    <w:rsid w:val="00170C13"/>
    <w:rsid w:val="00172C8A"/>
    <w:rsid w:val="0017452B"/>
    <w:rsid w:val="00177F94"/>
    <w:rsid w:val="00183557"/>
    <w:rsid w:val="00184658"/>
    <w:rsid w:val="00190767"/>
    <w:rsid w:val="00195634"/>
    <w:rsid w:val="001A0C69"/>
    <w:rsid w:val="001A727B"/>
    <w:rsid w:val="001B0A2E"/>
    <w:rsid w:val="001B7D93"/>
    <w:rsid w:val="001C2B17"/>
    <w:rsid w:val="001D050E"/>
    <w:rsid w:val="001E4E86"/>
    <w:rsid w:val="0020149D"/>
    <w:rsid w:val="00202051"/>
    <w:rsid w:val="00211D58"/>
    <w:rsid w:val="0021226E"/>
    <w:rsid w:val="00213CC9"/>
    <w:rsid w:val="00213CD9"/>
    <w:rsid w:val="00235742"/>
    <w:rsid w:val="00250F54"/>
    <w:rsid w:val="00251859"/>
    <w:rsid w:val="002673EA"/>
    <w:rsid w:val="002771A0"/>
    <w:rsid w:val="0027746B"/>
    <w:rsid w:val="00280A97"/>
    <w:rsid w:val="002831C4"/>
    <w:rsid w:val="00287865"/>
    <w:rsid w:val="00294AC5"/>
    <w:rsid w:val="002A4E96"/>
    <w:rsid w:val="002B71EC"/>
    <w:rsid w:val="002C07AA"/>
    <w:rsid w:val="002C1A73"/>
    <w:rsid w:val="002C420B"/>
    <w:rsid w:val="002D06AA"/>
    <w:rsid w:val="002D0D0E"/>
    <w:rsid w:val="002D166B"/>
    <w:rsid w:val="002D2C7E"/>
    <w:rsid w:val="002D45F3"/>
    <w:rsid w:val="002D6613"/>
    <w:rsid w:val="002E09BA"/>
    <w:rsid w:val="002E1237"/>
    <w:rsid w:val="002E44B0"/>
    <w:rsid w:val="002F0643"/>
    <w:rsid w:val="002F721C"/>
    <w:rsid w:val="002F7AC3"/>
    <w:rsid w:val="00300CAB"/>
    <w:rsid w:val="00305883"/>
    <w:rsid w:val="00310DD8"/>
    <w:rsid w:val="00317147"/>
    <w:rsid w:val="003335A3"/>
    <w:rsid w:val="00342B83"/>
    <w:rsid w:val="00350C1C"/>
    <w:rsid w:val="00354F48"/>
    <w:rsid w:val="00361DEC"/>
    <w:rsid w:val="00365679"/>
    <w:rsid w:val="00367EAD"/>
    <w:rsid w:val="00372C7F"/>
    <w:rsid w:val="00381ACE"/>
    <w:rsid w:val="00384359"/>
    <w:rsid w:val="003903B5"/>
    <w:rsid w:val="003A3702"/>
    <w:rsid w:val="003C4791"/>
    <w:rsid w:val="003E546F"/>
    <w:rsid w:val="003E607D"/>
    <w:rsid w:val="003E6FEE"/>
    <w:rsid w:val="003F51D2"/>
    <w:rsid w:val="00404B55"/>
    <w:rsid w:val="00407A6B"/>
    <w:rsid w:val="0041614D"/>
    <w:rsid w:val="004173F1"/>
    <w:rsid w:val="00431CD9"/>
    <w:rsid w:val="00432EEA"/>
    <w:rsid w:val="004369A4"/>
    <w:rsid w:val="004408AC"/>
    <w:rsid w:val="004532EC"/>
    <w:rsid w:val="004547C4"/>
    <w:rsid w:val="00464F44"/>
    <w:rsid w:val="0046619F"/>
    <w:rsid w:val="0047458B"/>
    <w:rsid w:val="00474723"/>
    <w:rsid w:val="00481648"/>
    <w:rsid w:val="00485DD3"/>
    <w:rsid w:val="00494937"/>
    <w:rsid w:val="0049732F"/>
    <w:rsid w:val="00497603"/>
    <w:rsid w:val="00497A28"/>
    <w:rsid w:val="004A274D"/>
    <w:rsid w:val="004B0473"/>
    <w:rsid w:val="004B4386"/>
    <w:rsid w:val="004C1926"/>
    <w:rsid w:val="004D42B3"/>
    <w:rsid w:val="004D6428"/>
    <w:rsid w:val="004D7CC1"/>
    <w:rsid w:val="004E0462"/>
    <w:rsid w:val="004E3D6A"/>
    <w:rsid w:val="00505B40"/>
    <w:rsid w:val="005201B5"/>
    <w:rsid w:val="0052546C"/>
    <w:rsid w:val="0053108A"/>
    <w:rsid w:val="00535C7E"/>
    <w:rsid w:val="005365C0"/>
    <w:rsid w:val="00552988"/>
    <w:rsid w:val="00557825"/>
    <w:rsid w:val="00561E00"/>
    <w:rsid w:val="00562134"/>
    <w:rsid w:val="00562E20"/>
    <w:rsid w:val="00572709"/>
    <w:rsid w:val="0057736C"/>
    <w:rsid w:val="00580CC1"/>
    <w:rsid w:val="005829A2"/>
    <w:rsid w:val="005857F5"/>
    <w:rsid w:val="00594ED9"/>
    <w:rsid w:val="005A1891"/>
    <w:rsid w:val="005B747A"/>
    <w:rsid w:val="005C5A6E"/>
    <w:rsid w:val="005D663F"/>
    <w:rsid w:val="005D79F7"/>
    <w:rsid w:val="006132EE"/>
    <w:rsid w:val="00616358"/>
    <w:rsid w:val="0062635A"/>
    <w:rsid w:val="0063062A"/>
    <w:rsid w:val="006306D3"/>
    <w:rsid w:val="00631F1C"/>
    <w:rsid w:val="006346B0"/>
    <w:rsid w:val="006355CA"/>
    <w:rsid w:val="006365BF"/>
    <w:rsid w:val="006425E5"/>
    <w:rsid w:val="006431B1"/>
    <w:rsid w:val="00644A0C"/>
    <w:rsid w:val="00645979"/>
    <w:rsid w:val="0064725C"/>
    <w:rsid w:val="00647C09"/>
    <w:rsid w:val="006545FA"/>
    <w:rsid w:val="00657F69"/>
    <w:rsid w:val="00682300"/>
    <w:rsid w:val="006836ED"/>
    <w:rsid w:val="006B7197"/>
    <w:rsid w:val="006C0945"/>
    <w:rsid w:val="006C7921"/>
    <w:rsid w:val="006D1779"/>
    <w:rsid w:val="006D17D3"/>
    <w:rsid w:val="006D301F"/>
    <w:rsid w:val="006D678B"/>
    <w:rsid w:val="006D7F43"/>
    <w:rsid w:val="006E5F42"/>
    <w:rsid w:val="006F1FD2"/>
    <w:rsid w:val="00701DDF"/>
    <w:rsid w:val="00705ABE"/>
    <w:rsid w:val="00723310"/>
    <w:rsid w:val="00740639"/>
    <w:rsid w:val="00740920"/>
    <w:rsid w:val="0074476D"/>
    <w:rsid w:val="00751E85"/>
    <w:rsid w:val="007543FF"/>
    <w:rsid w:val="0075670B"/>
    <w:rsid w:val="00757799"/>
    <w:rsid w:val="00773345"/>
    <w:rsid w:val="00785583"/>
    <w:rsid w:val="00796B8F"/>
    <w:rsid w:val="007A5E9D"/>
    <w:rsid w:val="007B19FB"/>
    <w:rsid w:val="007C220D"/>
    <w:rsid w:val="007C54AF"/>
    <w:rsid w:val="007D7B5E"/>
    <w:rsid w:val="007E6663"/>
    <w:rsid w:val="007E7828"/>
    <w:rsid w:val="007F5266"/>
    <w:rsid w:val="0080109D"/>
    <w:rsid w:val="0080464C"/>
    <w:rsid w:val="00813720"/>
    <w:rsid w:val="0081670F"/>
    <w:rsid w:val="0082684D"/>
    <w:rsid w:val="008322EA"/>
    <w:rsid w:val="00833273"/>
    <w:rsid w:val="00835014"/>
    <w:rsid w:val="00837F22"/>
    <w:rsid w:val="00840D76"/>
    <w:rsid w:val="00841E31"/>
    <w:rsid w:val="00850120"/>
    <w:rsid w:val="008678D4"/>
    <w:rsid w:val="00875F05"/>
    <w:rsid w:val="008914BC"/>
    <w:rsid w:val="00892F0F"/>
    <w:rsid w:val="008978FD"/>
    <w:rsid w:val="008B2427"/>
    <w:rsid w:val="008B25A0"/>
    <w:rsid w:val="008B5608"/>
    <w:rsid w:val="008C3EA1"/>
    <w:rsid w:val="008C3FC9"/>
    <w:rsid w:val="008D2E5E"/>
    <w:rsid w:val="008D3597"/>
    <w:rsid w:val="008D5FDD"/>
    <w:rsid w:val="008E06D3"/>
    <w:rsid w:val="008E1F21"/>
    <w:rsid w:val="008E5924"/>
    <w:rsid w:val="008E6B11"/>
    <w:rsid w:val="008F57D8"/>
    <w:rsid w:val="00912034"/>
    <w:rsid w:val="00917609"/>
    <w:rsid w:val="009345EC"/>
    <w:rsid w:val="00961DD6"/>
    <w:rsid w:val="009633DB"/>
    <w:rsid w:val="00964B8A"/>
    <w:rsid w:val="009671D0"/>
    <w:rsid w:val="00971CEE"/>
    <w:rsid w:val="00973AD2"/>
    <w:rsid w:val="00984F8E"/>
    <w:rsid w:val="0099717B"/>
    <w:rsid w:val="009A4E88"/>
    <w:rsid w:val="009B2231"/>
    <w:rsid w:val="009B6490"/>
    <w:rsid w:val="009B678B"/>
    <w:rsid w:val="009D221E"/>
    <w:rsid w:val="009D252A"/>
    <w:rsid w:val="009D716E"/>
    <w:rsid w:val="009E1604"/>
    <w:rsid w:val="00A018A6"/>
    <w:rsid w:val="00A10F1C"/>
    <w:rsid w:val="00A23791"/>
    <w:rsid w:val="00A25195"/>
    <w:rsid w:val="00A350B5"/>
    <w:rsid w:val="00A43578"/>
    <w:rsid w:val="00A4414D"/>
    <w:rsid w:val="00A54080"/>
    <w:rsid w:val="00A57D8C"/>
    <w:rsid w:val="00A608E5"/>
    <w:rsid w:val="00A632BB"/>
    <w:rsid w:val="00A63687"/>
    <w:rsid w:val="00A737DA"/>
    <w:rsid w:val="00A74AAD"/>
    <w:rsid w:val="00A7565D"/>
    <w:rsid w:val="00A77F05"/>
    <w:rsid w:val="00A84A1C"/>
    <w:rsid w:val="00A92B3E"/>
    <w:rsid w:val="00A93A08"/>
    <w:rsid w:val="00A97B62"/>
    <w:rsid w:val="00AA718E"/>
    <w:rsid w:val="00AD596D"/>
    <w:rsid w:val="00AE3F4B"/>
    <w:rsid w:val="00AF4D4F"/>
    <w:rsid w:val="00AF7659"/>
    <w:rsid w:val="00B00270"/>
    <w:rsid w:val="00B024EA"/>
    <w:rsid w:val="00B16E0A"/>
    <w:rsid w:val="00B3383F"/>
    <w:rsid w:val="00B4263C"/>
    <w:rsid w:val="00B51EFB"/>
    <w:rsid w:val="00B6435C"/>
    <w:rsid w:val="00B7393E"/>
    <w:rsid w:val="00B842E3"/>
    <w:rsid w:val="00BA2EDF"/>
    <w:rsid w:val="00BA5255"/>
    <w:rsid w:val="00BB002D"/>
    <w:rsid w:val="00BC58B0"/>
    <w:rsid w:val="00BD2282"/>
    <w:rsid w:val="00BD392C"/>
    <w:rsid w:val="00BD3BE5"/>
    <w:rsid w:val="00BD5DB3"/>
    <w:rsid w:val="00BD722D"/>
    <w:rsid w:val="00BE0BD3"/>
    <w:rsid w:val="00BF7518"/>
    <w:rsid w:val="00BF7E5C"/>
    <w:rsid w:val="00C16FB2"/>
    <w:rsid w:val="00C3074D"/>
    <w:rsid w:val="00C336E8"/>
    <w:rsid w:val="00C36FD4"/>
    <w:rsid w:val="00C37B33"/>
    <w:rsid w:val="00C45EA6"/>
    <w:rsid w:val="00C46074"/>
    <w:rsid w:val="00C5063C"/>
    <w:rsid w:val="00C50730"/>
    <w:rsid w:val="00C56197"/>
    <w:rsid w:val="00C61919"/>
    <w:rsid w:val="00C626BC"/>
    <w:rsid w:val="00C63BCA"/>
    <w:rsid w:val="00C66F35"/>
    <w:rsid w:val="00C734C5"/>
    <w:rsid w:val="00C73BA6"/>
    <w:rsid w:val="00C83ADF"/>
    <w:rsid w:val="00C87243"/>
    <w:rsid w:val="00C95956"/>
    <w:rsid w:val="00CA3B1B"/>
    <w:rsid w:val="00CA61DB"/>
    <w:rsid w:val="00CA7D09"/>
    <w:rsid w:val="00CB2D83"/>
    <w:rsid w:val="00CB7CCD"/>
    <w:rsid w:val="00CC2E6E"/>
    <w:rsid w:val="00CD44E0"/>
    <w:rsid w:val="00D01128"/>
    <w:rsid w:val="00D057FB"/>
    <w:rsid w:val="00D10BA6"/>
    <w:rsid w:val="00D1156C"/>
    <w:rsid w:val="00D25E45"/>
    <w:rsid w:val="00D3626E"/>
    <w:rsid w:val="00D52007"/>
    <w:rsid w:val="00D6540E"/>
    <w:rsid w:val="00D66DA6"/>
    <w:rsid w:val="00D77FEC"/>
    <w:rsid w:val="00D81152"/>
    <w:rsid w:val="00D8595B"/>
    <w:rsid w:val="00D86F81"/>
    <w:rsid w:val="00D95185"/>
    <w:rsid w:val="00D978CC"/>
    <w:rsid w:val="00DA5EB1"/>
    <w:rsid w:val="00DB0909"/>
    <w:rsid w:val="00DB1072"/>
    <w:rsid w:val="00DB371E"/>
    <w:rsid w:val="00DD060F"/>
    <w:rsid w:val="00DD22F5"/>
    <w:rsid w:val="00DE6C5E"/>
    <w:rsid w:val="00DF0B93"/>
    <w:rsid w:val="00DF2DB3"/>
    <w:rsid w:val="00E0193F"/>
    <w:rsid w:val="00E01E58"/>
    <w:rsid w:val="00E03D3F"/>
    <w:rsid w:val="00E13CAA"/>
    <w:rsid w:val="00E215A7"/>
    <w:rsid w:val="00E21722"/>
    <w:rsid w:val="00E227BE"/>
    <w:rsid w:val="00E25279"/>
    <w:rsid w:val="00E27A87"/>
    <w:rsid w:val="00E34D20"/>
    <w:rsid w:val="00E37A70"/>
    <w:rsid w:val="00E52536"/>
    <w:rsid w:val="00E55C9E"/>
    <w:rsid w:val="00E579CF"/>
    <w:rsid w:val="00E62681"/>
    <w:rsid w:val="00E656CA"/>
    <w:rsid w:val="00E70F92"/>
    <w:rsid w:val="00E724D9"/>
    <w:rsid w:val="00E733A7"/>
    <w:rsid w:val="00E756CF"/>
    <w:rsid w:val="00E81B7E"/>
    <w:rsid w:val="00E86DD7"/>
    <w:rsid w:val="00E933C7"/>
    <w:rsid w:val="00E94963"/>
    <w:rsid w:val="00EA50A3"/>
    <w:rsid w:val="00EC7725"/>
    <w:rsid w:val="00EE5C1F"/>
    <w:rsid w:val="00EF0FAA"/>
    <w:rsid w:val="00EF1C9C"/>
    <w:rsid w:val="00EF537C"/>
    <w:rsid w:val="00F149BB"/>
    <w:rsid w:val="00F15B7C"/>
    <w:rsid w:val="00F1641D"/>
    <w:rsid w:val="00F201C1"/>
    <w:rsid w:val="00F20275"/>
    <w:rsid w:val="00F25351"/>
    <w:rsid w:val="00F27632"/>
    <w:rsid w:val="00F35A66"/>
    <w:rsid w:val="00F404FC"/>
    <w:rsid w:val="00F42747"/>
    <w:rsid w:val="00F439F8"/>
    <w:rsid w:val="00F452FB"/>
    <w:rsid w:val="00F545CF"/>
    <w:rsid w:val="00F62D78"/>
    <w:rsid w:val="00F7046A"/>
    <w:rsid w:val="00F70C20"/>
    <w:rsid w:val="00F74023"/>
    <w:rsid w:val="00F74EC0"/>
    <w:rsid w:val="00F865F6"/>
    <w:rsid w:val="00F9219B"/>
    <w:rsid w:val="00F939DF"/>
    <w:rsid w:val="00FA3F7D"/>
    <w:rsid w:val="00FA65CD"/>
    <w:rsid w:val="00FB4214"/>
    <w:rsid w:val="00FC46F8"/>
    <w:rsid w:val="00FD575B"/>
    <w:rsid w:val="00FD71D4"/>
    <w:rsid w:val="00FE5EE8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link w:val="TijelotekstaChar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customStyle="1" w:styleId="TijelotekstaChar">
    <w:name w:val="Tijelo teksta Char"/>
    <w:basedOn w:val="Zadanifontodlomka"/>
    <w:link w:val="Tijeloteksta"/>
    <w:semiHidden/>
    <w:locked/>
    <w:rsid w:val="00E756CF"/>
    <w:rPr>
      <w:sz w:val="24"/>
      <w:szCs w:val="24"/>
      <w:lang w:val="hr-HR" w:eastAsia="en-US" w:bidi="ar-SA"/>
    </w:rPr>
  </w:style>
  <w:style w:type="paragraph" w:customStyle="1" w:styleId="T-98-2">
    <w:name w:val="T-9/8-2"/>
    <w:rsid w:val="00E756C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E34D20"/>
    <w:pPr>
      <w:ind w:left="720"/>
      <w:contextualSpacing/>
    </w:pPr>
  </w:style>
  <w:style w:type="paragraph" w:customStyle="1" w:styleId="VSVerzija">
    <w:name w:val="VS_Verzija"/>
    <w:basedOn w:val="Normal"/>
    <w:rsid w:val="00631F1C"/>
    <w:pPr>
      <w:jc w:val="both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link w:val="TijelotekstaChar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customStyle="1" w:styleId="TijelotekstaChar">
    <w:name w:val="Tijelo teksta Char"/>
    <w:basedOn w:val="Zadanifontodlomka"/>
    <w:link w:val="Tijeloteksta"/>
    <w:semiHidden/>
    <w:locked/>
    <w:rsid w:val="00E756CF"/>
    <w:rPr>
      <w:sz w:val="24"/>
      <w:szCs w:val="24"/>
      <w:lang w:val="hr-HR" w:eastAsia="en-US" w:bidi="ar-SA"/>
    </w:rPr>
  </w:style>
  <w:style w:type="paragraph" w:customStyle="1" w:styleId="T-98-2">
    <w:name w:val="T-9/8-2"/>
    <w:rsid w:val="00E756C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E34D20"/>
    <w:pPr>
      <w:ind w:left="720"/>
      <w:contextualSpacing/>
    </w:pPr>
  </w:style>
  <w:style w:type="paragraph" w:customStyle="1" w:styleId="VSVerzija">
    <w:name w:val="VS_Verzija"/>
    <w:basedOn w:val="Normal"/>
    <w:rsid w:val="00631F1C"/>
    <w:pPr>
      <w:jc w:val="both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FC33-4803-4192-8195-AEC04E29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htopic</dc:creator>
  <cp:lastModifiedBy>Manda Neferanović</cp:lastModifiedBy>
  <cp:revision>3</cp:revision>
  <cp:lastPrinted>2016-10-17T12:36:00Z</cp:lastPrinted>
  <dcterms:created xsi:type="dcterms:W3CDTF">2022-08-26T12:12:00Z</dcterms:created>
  <dcterms:modified xsi:type="dcterms:W3CDTF">2022-08-29T09:16:00Z</dcterms:modified>
</cp:coreProperties>
</file>