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320"/>
      </w:tblGrid>
      <w:tr w:rsidR="00970C64" w:rsidRPr="005E5BE1" w:rsidTr="00CA09AA">
        <w:tc>
          <w:tcPr>
            <w:tcW w:w="3302" w:type="dxa"/>
            <w:shd w:val="clear" w:color="auto" w:fill="auto"/>
          </w:tcPr>
          <w:p w:rsidR="00970C64" w:rsidRPr="005E5BE1" w:rsidRDefault="00970C64" w:rsidP="005E5BE1">
            <w:pPr>
              <w:jc w:val="center"/>
              <w:rPr>
                <w:rFonts w:eastAsiaTheme="minorHAnsi" w:cstheme="minorBidi"/>
              </w:rPr>
            </w:pPr>
            <w:r w:rsidRPr="005E5BE1">
              <w:rPr>
                <w:rFonts w:eastAsiaTheme="minorHAnsi" w:cstheme="minorBidi"/>
                <w:noProof/>
                <w:lang w:eastAsia="hr-HR"/>
              </w:rPr>
              <w:drawing>
                <wp:inline distT="0" distB="0" distL="0" distR="0" wp14:anchorId="2E4F7CA7" wp14:editId="3A6DD282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C64" w:rsidRPr="005E5BE1" w:rsidRDefault="00970C64" w:rsidP="005E5BE1">
            <w:pPr>
              <w:jc w:val="center"/>
              <w:rPr>
                <w:rFonts w:eastAsiaTheme="minorHAnsi" w:cstheme="minorBidi"/>
              </w:rPr>
            </w:pPr>
            <w:r w:rsidRPr="005E5BE1">
              <w:rPr>
                <w:rFonts w:eastAsiaTheme="minorHAnsi" w:cstheme="minorBidi"/>
              </w:rPr>
              <w:t>Republika Hrvatska</w:t>
            </w:r>
          </w:p>
          <w:p w:rsidR="00970C64" w:rsidRPr="005E5BE1" w:rsidRDefault="00970C64" w:rsidP="005E5BE1">
            <w:pPr>
              <w:jc w:val="center"/>
              <w:rPr>
                <w:rFonts w:eastAsiaTheme="minorHAnsi" w:cstheme="minorBidi"/>
              </w:rPr>
            </w:pPr>
            <w:r w:rsidRPr="005E5BE1">
              <w:rPr>
                <w:rFonts w:eastAsiaTheme="minorHAnsi" w:cstheme="minorBidi"/>
              </w:rPr>
              <w:t xml:space="preserve">Županijski sud u Osijeku </w:t>
            </w:r>
          </w:p>
          <w:p w:rsidR="00970C64" w:rsidRPr="005E5BE1" w:rsidRDefault="00970C64" w:rsidP="005E5BE1">
            <w:pPr>
              <w:jc w:val="center"/>
              <w:rPr>
                <w:rFonts w:eastAsiaTheme="minorHAnsi" w:cstheme="minorBidi"/>
              </w:rPr>
            </w:pPr>
            <w:r w:rsidRPr="005E5BE1">
              <w:rPr>
                <w:rFonts w:eastAsiaTheme="minorHAnsi" w:cstheme="minorBidi"/>
              </w:rPr>
              <w:t>Osijek, Europska avenija 7</w:t>
            </w:r>
          </w:p>
          <w:p w:rsidR="00970C64" w:rsidRPr="005E5BE1" w:rsidRDefault="00970C64" w:rsidP="005E5BE1">
            <w:pPr>
              <w:jc w:val="center"/>
              <w:rPr>
                <w:rFonts w:eastAsiaTheme="minorHAnsi" w:cstheme="minorBidi"/>
              </w:rPr>
            </w:pPr>
          </w:p>
        </w:tc>
      </w:tr>
      <w:tr w:rsidR="00970C64" w:rsidRPr="005E5BE1" w:rsidTr="00CA09A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</w:tcPr>
          <w:p w:rsidR="00970C64" w:rsidRPr="005E5BE1" w:rsidRDefault="00970C64" w:rsidP="005E5BE1">
            <w:pPr>
              <w:jc w:val="right"/>
            </w:pPr>
          </w:p>
        </w:tc>
      </w:tr>
    </w:tbl>
    <w:p w:rsidR="00611FDA" w:rsidRDefault="00611FDA" w:rsidP="00970C64"/>
    <w:p w:rsidR="00970C64" w:rsidRDefault="00970C64" w:rsidP="00750133">
      <w:pPr>
        <w:jc w:val="right"/>
      </w:pPr>
    </w:p>
    <w:p w:rsidR="00970C64" w:rsidRDefault="00970C64" w:rsidP="00750133">
      <w:pPr>
        <w:jc w:val="right"/>
      </w:pPr>
    </w:p>
    <w:p w:rsidR="00970C64" w:rsidRDefault="00970C64" w:rsidP="00750133">
      <w:pPr>
        <w:jc w:val="right"/>
      </w:pPr>
    </w:p>
    <w:p w:rsidR="00970C64" w:rsidRDefault="00970C64" w:rsidP="00750133">
      <w:pPr>
        <w:jc w:val="right"/>
      </w:pPr>
    </w:p>
    <w:p w:rsidR="004B412D" w:rsidRDefault="00970C64" w:rsidP="00750133">
      <w:pPr>
        <w:jc w:val="right"/>
      </w:pPr>
      <w:r>
        <w:t>Poslovni broj</w:t>
      </w:r>
      <w:r w:rsidR="007B70F2">
        <w:t xml:space="preserve"> </w:t>
      </w:r>
      <w:proofErr w:type="spellStart"/>
      <w:r w:rsidR="00750133">
        <w:t>Gž</w:t>
      </w:r>
      <w:proofErr w:type="spellEnd"/>
      <w:r w:rsidR="00750133">
        <w:t>-</w:t>
      </w:r>
      <w:r w:rsidR="008F46A4">
        <w:t>1061/2020</w:t>
      </w:r>
      <w:r w:rsidR="008B5192">
        <w:t>-2</w:t>
      </w:r>
    </w:p>
    <w:p w:rsidR="00611FDA" w:rsidRDefault="00611FDA" w:rsidP="00750133">
      <w:pPr>
        <w:jc w:val="right"/>
      </w:pPr>
    </w:p>
    <w:p w:rsidR="00611FDA" w:rsidRDefault="00611FDA" w:rsidP="00750133">
      <w:pPr>
        <w:jc w:val="right"/>
      </w:pPr>
    </w:p>
    <w:p w:rsidR="00611FDA" w:rsidRDefault="00611FDA" w:rsidP="00F121D0"/>
    <w:p w:rsidR="00611FDA" w:rsidRDefault="00611FDA" w:rsidP="00750133">
      <w:pPr>
        <w:jc w:val="right"/>
      </w:pPr>
    </w:p>
    <w:p w:rsidR="00611FDA" w:rsidRDefault="00105EBD" w:rsidP="00611FDA">
      <w:pPr>
        <w:jc w:val="center"/>
      </w:pPr>
      <w:r>
        <w:t>U   I M E   R E P U B L I K E   H R V A T S K E</w:t>
      </w:r>
    </w:p>
    <w:p w:rsidR="00611FDA" w:rsidRDefault="00611FDA" w:rsidP="00611FDA">
      <w:pPr>
        <w:jc w:val="center"/>
      </w:pPr>
    </w:p>
    <w:p w:rsidR="00611FDA" w:rsidRDefault="00611FDA" w:rsidP="00611FDA">
      <w:pPr>
        <w:jc w:val="center"/>
      </w:pPr>
      <w:r>
        <w:t>R J E</w:t>
      </w:r>
      <w:r w:rsidR="0025566D">
        <w:t xml:space="preserve"> </w:t>
      </w:r>
      <w:r>
        <w:t>Š E NJ E</w:t>
      </w:r>
    </w:p>
    <w:p w:rsidR="00C23BA2" w:rsidRDefault="00C23BA2" w:rsidP="00C761E9"/>
    <w:p w:rsidR="00611FDA" w:rsidRDefault="00611FDA" w:rsidP="00C761E9"/>
    <w:p w:rsidR="00AA00B8" w:rsidRDefault="00C23BA2" w:rsidP="00C761E9">
      <w:r>
        <w:tab/>
        <w:t xml:space="preserve">Županijski sud u Osijeku, </w:t>
      </w:r>
      <w:r w:rsidR="00AA00B8">
        <w:t>po sucu Katici Krajnović</w:t>
      </w:r>
      <w:r w:rsidR="00F07529">
        <w:t xml:space="preserve">, kao </w:t>
      </w:r>
      <w:r w:rsidR="00AA00B8">
        <w:t>sucu pojedincu</w:t>
      </w:r>
      <w:r w:rsidR="00F07529">
        <w:t xml:space="preserve">, u </w:t>
      </w:r>
      <w:r w:rsidR="008B5192">
        <w:t>ostavinskom predmetu</w:t>
      </w:r>
      <w:r w:rsidR="00310E36">
        <w:t xml:space="preserve"> </w:t>
      </w:r>
      <w:r w:rsidR="008F46A4" w:rsidRPr="008F46A4">
        <w:t xml:space="preserve">iza </w:t>
      </w:r>
      <w:proofErr w:type="spellStart"/>
      <w:r w:rsidR="008F46A4" w:rsidRPr="008F46A4">
        <w:t>pok</w:t>
      </w:r>
      <w:proofErr w:type="spellEnd"/>
      <w:r w:rsidR="008F46A4" w:rsidRPr="008F46A4">
        <w:t>. R</w:t>
      </w:r>
      <w:r w:rsidR="00785F9F">
        <w:t>.</w:t>
      </w:r>
      <w:r w:rsidR="008F46A4" w:rsidRPr="008F46A4">
        <w:t xml:space="preserve"> R</w:t>
      </w:r>
      <w:r w:rsidR="00785F9F">
        <w:t>.</w:t>
      </w:r>
      <w:r w:rsidR="00AB3BA0">
        <w:t xml:space="preserve">, </w:t>
      </w:r>
      <w:r w:rsidR="00785F9F">
        <w:t>S.</w:t>
      </w:r>
      <w:r w:rsidR="00AB3BA0">
        <w:t xml:space="preserve"> B</w:t>
      </w:r>
      <w:r w:rsidR="00785F9F">
        <w:t>.</w:t>
      </w:r>
      <w:r w:rsidR="00AB3BA0">
        <w:t xml:space="preserve"> </w:t>
      </w:r>
      <w:r w:rsidR="00785F9F">
        <w:t>...</w:t>
      </w:r>
      <w:r w:rsidR="00AB3BA0">
        <w:t xml:space="preserve">, OIB </w:t>
      </w:r>
      <w:r w:rsidR="00785F9F">
        <w:t>...</w:t>
      </w:r>
      <w:r w:rsidR="00AB3BA0">
        <w:t>, radi ostavine, rješavajući žalbu predlagatelja H</w:t>
      </w:r>
      <w:r w:rsidR="00785F9F">
        <w:t>.</w:t>
      </w:r>
      <w:r w:rsidR="00AB3BA0">
        <w:t xml:space="preserve"> z</w:t>
      </w:r>
      <w:r w:rsidR="00785F9F">
        <w:t>.</w:t>
      </w:r>
      <w:r w:rsidR="00AB3BA0">
        <w:t xml:space="preserve"> z</w:t>
      </w:r>
      <w:r w:rsidR="00785F9F">
        <w:t>.</w:t>
      </w:r>
      <w:r w:rsidR="00AB3BA0">
        <w:t xml:space="preserve"> z</w:t>
      </w:r>
      <w:r w:rsidR="00785F9F">
        <w:t>.</w:t>
      </w:r>
      <w:r w:rsidR="00AB3BA0">
        <w:t xml:space="preserve"> o</w:t>
      </w:r>
      <w:r w:rsidR="00785F9F">
        <w:t>.</w:t>
      </w:r>
      <w:r w:rsidR="00AB3BA0">
        <w:t xml:space="preserve">, </w:t>
      </w:r>
      <w:r w:rsidR="00A44EBA">
        <w:t>R</w:t>
      </w:r>
      <w:r w:rsidR="00785F9F">
        <w:t>.</w:t>
      </w:r>
      <w:r w:rsidR="00A44EBA">
        <w:t xml:space="preserve"> u</w:t>
      </w:r>
      <w:r w:rsidR="00785F9F">
        <w:t>.</w:t>
      </w:r>
      <w:r w:rsidR="00A44EBA">
        <w:t xml:space="preserve"> Z</w:t>
      </w:r>
      <w:r w:rsidR="00785F9F">
        <w:t>.</w:t>
      </w:r>
      <w:r w:rsidR="00A44EBA">
        <w:t xml:space="preserve">, </w:t>
      </w:r>
      <w:r w:rsidR="00785F9F">
        <w:t>...</w:t>
      </w:r>
      <w:r w:rsidR="00AB3BA0">
        <w:t>,</w:t>
      </w:r>
      <w:r w:rsidR="00E31BE6">
        <w:t xml:space="preserve"> Z</w:t>
      </w:r>
      <w:r w:rsidR="00785F9F">
        <w:t>.</w:t>
      </w:r>
      <w:r w:rsidR="00E31BE6">
        <w:t>,</w:t>
      </w:r>
      <w:r w:rsidR="00AB3BA0">
        <w:t xml:space="preserve"> OIB </w:t>
      </w:r>
      <w:r w:rsidR="00785F9F">
        <w:t>...</w:t>
      </w:r>
      <w:r w:rsidR="00AB3BA0">
        <w:t xml:space="preserve">, </w:t>
      </w:r>
      <w:r w:rsidR="00421234">
        <w:t>protiv rješenja Općinskog suda u</w:t>
      </w:r>
      <w:r w:rsidR="00E31BE6">
        <w:t xml:space="preserve"> Velikoj </w:t>
      </w:r>
      <w:r w:rsidR="00492E49">
        <w:t>Gorici, broj O</w:t>
      </w:r>
      <w:r w:rsidR="00E31BE6">
        <w:t xml:space="preserve">-585/2016-23 od 28. siječnja 2020., </w:t>
      </w:r>
      <w:r w:rsidR="00034F43">
        <w:t>1. lipnja</w:t>
      </w:r>
      <w:r w:rsidR="00E31BE6">
        <w:t xml:space="preserve"> 2020.</w:t>
      </w:r>
      <w:r w:rsidR="00034F43">
        <w:t xml:space="preserve"> </w:t>
      </w:r>
    </w:p>
    <w:p w:rsidR="00F07529" w:rsidRDefault="00F07529" w:rsidP="00C761E9"/>
    <w:p w:rsidR="00034F43" w:rsidRDefault="00034F43" w:rsidP="00C761E9"/>
    <w:p w:rsidR="00F07529" w:rsidRPr="00611FDA" w:rsidRDefault="00F07529" w:rsidP="00304376">
      <w:pPr>
        <w:jc w:val="center"/>
      </w:pPr>
      <w:r w:rsidRPr="00611FDA">
        <w:t>r i j e š i o   j e</w:t>
      </w:r>
    </w:p>
    <w:p w:rsidR="00F07529" w:rsidRDefault="00F07529" w:rsidP="00C761E9"/>
    <w:p w:rsidR="00F07529" w:rsidRDefault="00F07529" w:rsidP="00C761E9"/>
    <w:p w:rsidR="00FF3A15" w:rsidRDefault="00783C1D" w:rsidP="00C761E9">
      <w:r>
        <w:tab/>
      </w:r>
      <w:r w:rsidR="00421234">
        <w:t>Žalba</w:t>
      </w:r>
      <w:r w:rsidR="00F07529">
        <w:t xml:space="preserve"> s</w:t>
      </w:r>
      <w:r w:rsidR="009B0850">
        <w:t>e odbija</w:t>
      </w:r>
      <w:r w:rsidR="00421234">
        <w:t xml:space="preserve"> kao neosnovana</w:t>
      </w:r>
      <w:r w:rsidR="009B0850">
        <w:t xml:space="preserve"> i potvrđuje </w:t>
      </w:r>
      <w:r w:rsidR="003A731E">
        <w:t>rješenje</w:t>
      </w:r>
      <w:r w:rsidR="00685129">
        <w:t xml:space="preserve"> </w:t>
      </w:r>
      <w:r w:rsidR="00E31BE6" w:rsidRPr="00E31BE6">
        <w:t>Općinskog</w:t>
      </w:r>
      <w:r w:rsidR="00492E49">
        <w:t xml:space="preserve"> suda u Velikoj Gorici, broj O</w:t>
      </w:r>
      <w:r w:rsidR="00E31BE6" w:rsidRPr="00E31BE6">
        <w:t>-585/2016-23 od 28. siječnja 2020.</w:t>
      </w:r>
    </w:p>
    <w:p w:rsidR="009B0850" w:rsidRDefault="009B0850" w:rsidP="00C761E9"/>
    <w:p w:rsidR="00FF3A15" w:rsidRDefault="00FF3A15" w:rsidP="00C761E9"/>
    <w:p w:rsidR="00FF3A15" w:rsidRPr="00611FDA" w:rsidRDefault="00FF3A15" w:rsidP="00304376">
      <w:pPr>
        <w:jc w:val="center"/>
      </w:pPr>
      <w:r w:rsidRPr="00611FDA">
        <w:t>Obrazloženje</w:t>
      </w:r>
    </w:p>
    <w:p w:rsidR="00FF3A15" w:rsidRDefault="00FF3A15" w:rsidP="00C761E9"/>
    <w:p w:rsidR="00FF3A15" w:rsidRDefault="00FF3A15" w:rsidP="00C761E9"/>
    <w:p w:rsidR="00FF3A15" w:rsidRDefault="00FF3A15" w:rsidP="00C761E9">
      <w:r>
        <w:tab/>
        <w:t>Rješenjem suda prvog stupnja</w:t>
      </w:r>
      <w:r w:rsidR="008B5192">
        <w:t xml:space="preserve"> riješeno je:</w:t>
      </w:r>
    </w:p>
    <w:p w:rsidR="008B5192" w:rsidRDefault="008B5192" w:rsidP="00C761E9"/>
    <w:p w:rsidR="00421234" w:rsidRDefault="00611FDA" w:rsidP="00421234">
      <w:pPr>
        <w:ind w:firstLine="708"/>
      </w:pPr>
      <w:r>
        <w:t>„</w:t>
      </w:r>
      <w:r w:rsidR="00310E36" w:rsidRPr="00310E36">
        <w:t>Odbija se prigovor predlagatelja i potvrđuje rješenje ovog suda poslovni broj O-585/2016-21 od 22. studenog 2019.</w:t>
      </w:r>
      <w:r w:rsidR="00310E36">
        <w:t>"</w:t>
      </w:r>
    </w:p>
    <w:p w:rsidR="00FF3A15" w:rsidRDefault="00FF3A15" w:rsidP="00C761E9"/>
    <w:p w:rsidR="00FF3A15" w:rsidRDefault="008B5192" w:rsidP="00C761E9">
      <w:r>
        <w:tab/>
        <w:t xml:space="preserve">Ovo </w:t>
      </w:r>
      <w:r w:rsidR="00FF3A15">
        <w:t xml:space="preserve">rješenje pravovremeno podnesenom žalbom </w:t>
      </w:r>
      <w:r w:rsidR="00421234">
        <w:t xml:space="preserve">pobija </w:t>
      </w:r>
      <w:r w:rsidR="00310E36">
        <w:t>H</w:t>
      </w:r>
      <w:r w:rsidR="006810F0">
        <w:t>.</w:t>
      </w:r>
      <w:r w:rsidR="00310E36">
        <w:t xml:space="preserve"> z</w:t>
      </w:r>
      <w:r w:rsidR="006810F0">
        <w:t>.</w:t>
      </w:r>
      <w:r w:rsidR="00310E36">
        <w:t xml:space="preserve"> z</w:t>
      </w:r>
      <w:r w:rsidR="006810F0">
        <w:t>.</w:t>
      </w:r>
      <w:r w:rsidR="00310E36">
        <w:t xml:space="preserve"> z</w:t>
      </w:r>
      <w:r w:rsidR="006810F0">
        <w:t>.</w:t>
      </w:r>
      <w:r w:rsidR="00310E36">
        <w:t xml:space="preserve"> o</w:t>
      </w:r>
      <w:r w:rsidR="006810F0">
        <w:t>.</w:t>
      </w:r>
      <w:r w:rsidR="003A731E">
        <w:t xml:space="preserve"> </w:t>
      </w:r>
      <w:r w:rsidR="00FF3A15">
        <w:t xml:space="preserve">iz razloga označenih u članku </w:t>
      </w:r>
      <w:smartTag w:uri="urn:schemas-microsoft-com:office:smarttags" w:element="metricconverter">
        <w:smartTagPr>
          <w:attr w:name="ProductID" w:val="353. st"/>
        </w:smartTagPr>
        <w:r w:rsidR="00FF3A15">
          <w:t>353. st</w:t>
        </w:r>
      </w:smartTag>
      <w:r w:rsidR="00D41939">
        <w:t xml:space="preserve">. 1. </w:t>
      </w:r>
      <w:proofErr w:type="spellStart"/>
      <w:r w:rsidR="00D41939">
        <w:t>toč</w:t>
      </w:r>
      <w:proofErr w:type="spellEnd"/>
      <w:r w:rsidR="00D41939">
        <w:t>.</w:t>
      </w:r>
      <w:r w:rsidR="00FF3A15">
        <w:t xml:space="preserve"> 3</w:t>
      </w:r>
      <w:r w:rsidR="00783C1D">
        <w:t>. Zakona o parničnom postupku ("Narodne novine" broj 53/91., 91/92., 112/99., 88/01., 117/03., 88/05., 2/07., 84/08., 96/08., 123/08., 57/11., 148/11. – pročišćeni tekst, 25/13., 28/1</w:t>
      </w:r>
      <w:r w:rsidR="00370BAB">
        <w:t>3., 89/14. i 70/19., dalje ZPP)</w:t>
      </w:r>
      <w:r w:rsidR="00FF3A15">
        <w:t xml:space="preserve">, </w:t>
      </w:r>
      <w:r w:rsidR="00D41939">
        <w:t>s prijedlogom da se</w:t>
      </w:r>
      <w:r w:rsidR="00FF3A15">
        <w:t xml:space="preserve"> pobijano</w:t>
      </w:r>
      <w:r w:rsidR="00D41939">
        <w:t xml:space="preserve"> rješenje</w:t>
      </w:r>
      <w:r w:rsidR="002A3B89">
        <w:t xml:space="preserve"> preinači u pravcu žalbenih navoda ili da se</w:t>
      </w:r>
      <w:r w:rsidR="00CD412B">
        <w:t xml:space="preserve"> </w:t>
      </w:r>
      <w:r w:rsidR="00FF3A15">
        <w:t>ukine i predmet vra</w:t>
      </w:r>
      <w:r w:rsidR="00D41939">
        <w:t>ti sudu prvog stupnja na ponovni</w:t>
      </w:r>
      <w:r w:rsidR="00FF3A15">
        <w:t xml:space="preserve"> postupak.</w:t>
      </w:r>
    </w:p>
    <w:p w:rsidR="002A3B89" w:rsidRDefault="002A3B89" w:rsidP="00C761E9"/>
    <w:p w:rsidR="002A3B89" w:rsidRDefault="002A3B89" w:rsidP="002A3B89">
      <w:pPr>
        <w:ind w:firstLine="720"/>
      </w:pPr>
      <w:r w:rsidRPr="002A3B89">
        <w:t>Žalba nije osnovana.</w:t>
      </w:r>
    </w:p>
    <w:p w:rsidR="002A3B89" w:rsidRDefault="002A3B89" w:rsidP="002A3B89">
      <w:pPr>
        <w:ind w:firstLine="720"/>
      </w:pPr>
    </w:p>
    <w:p w:rsidR="00B15BA2" w:rsidRDefault="002A3B89" w:rsidP="00D16476">
      <w:r>
        <w:tab/>
      </w:r>
      <w:r w:rsidR="00603EF3">
        <w:t>P</w:t>
      </w:r>
      <w:r>
        <w:t xml:space="preserve">rvostupanjski sud </w:t>
      </w:r>
      <w:r w:rsidR="00603EF3">
        <w:t>je</w:t>
      </w:r>
      <w:r w:rsidR="001F07BA">
        <w:t xml:space="preserve"> pobijanim rješenjem</w:t>
      </w:r>
      <w:r w:rsidR="00603EF3">
        <w:t xml:space="preserve"> </w:t>
      </w:r>
      <w:r>
        <w:t>odbio prigovor predlagatelja</w:t>
      </w:r>
      <w:r w:rsidR="00370CC5">
        <w:t xml:space="preserve"> podnesen protiv rješenja prvostupanjskog suda kojim</w:t>
      </w:r>
      <w:r w:rsidR="000C71EE">
        <w:t xml:space="preserve"> mu</w:t>
      </w:r>
      <w:r w:rsidR="00370CC5">
        <w:t xml:space="preserve"> se</w:t>
      </w:r>
      <w:r w:rsidR="000C71EE">
        <w:t xml:space="preserve"> nalaže</w:t>
      </w:r>
      <w:r w:rsidR="001F07BA">
        <w:t xml:space="preserve"> </w:t>
      </w:r>
      <w:r w:rsidR="00B15BA2">
        <w:t>plaćanje</w:t>
      </w:r>
      <w:r w:rsidR="00370CC5">
        <w:t xml:space="preserve"> sudske pristojbe</w:t>
      </w:r>
      <w:r w:rsidR="00D20A00">
        <w:t xml:space="preserve"> iz čl. 23. </w:t>
      </w:r>
      <w:r w:rsidR="00D20A00" w:rsidRPr="00D20A00">
        <w:t>Zakona o sudskim pristojbama ("Narodne novine" br. 118/2018., dalje ZSP</w:t>
      </w:r>
      <w:r w:rsidR="00D20A00">
        <w:t>) u izno</w:t>
      </w:r>
      <w:r w:rsidR="00967E70">
        <w:t xml:space="preserve">su od 100,00 kn po </w:t>
      </w:r>
      <w:r w:rsidR="00967E70" w:rsidRPr="00D16476">
        <w:t>Tarifi br. 34</w:t>
      </w:r>
      <w:r w:rsidR="00D20A00" w:rsidRPr="00D16476">
        <w:t xml:space="preserve">. </w:t>
      </w:r>
      <w:r w:rsidR="00D16476">
        <w:t>Uredbe o Tarifi</w:t>
      </w:r>
      <w:r w:rsidR="00D20A00" w:rsidRPr="00D16476">
        <w:t xml:space="preserve"> sudskih pristojbi </w:t>
      </w:r>
      <w:r w:rsidR="00455793" w:rsidRPr="00D16476">
        <w:t xml:space="preserve">(Narodne novine broj </w:t>
      </w:r>
      <w:r w:rsidR="00D16476">
        <w:t>53/19.) p</w:t>
      </w:r>
      <w:r w:rsidR="00B15BA2">
        <w:t>ravilno</w:t>
      </w:r>
      <w:r w:rsidR="00603EF3">
        <w:t xml:space="preserve"> ocjenjujući da predlagatelj nije oslobođen od plaćanja sudskih pristojbi u smislu </w:t>
      </w:r>
      <w:r w:rsidR="00603EF3">
        <w:lastRenderedPageBreak/>
        <w:t xml:space="preserve">odredbe čl. 11. st. 1. </w:t>
      </w:r>
      <w:proofErr w:type="spellStart"/>
      <w:r w:rsidR="00603EF3">
        <w:t>toč</w:t>
      </w:r>
      <w:proofErr w:type="spellEnd"/>
      <w:r w:rsidR="00603EF3">
        <w:t>. 2. Zakona o sudskim pristojbama ("Narodne novine" br. 118/2018., dalje ZSP)</w:t>
      </w:r>
      <w:r w:rsidR="0041666C">
        <w:t>, jer se ne radi o postup</w:t>
      </w:r>
      <w:r w:rsidR="00123ECB">
        <w:t xml:space="preserve">ku proizašlom iz obavljanja javnih </w:t>
      </w:r>
      <w:r w:rsidR="0041666C">
        <w:t>ovlasti</w:t>
      </w:r>
      <w:r w:rsidR="00123ECB">
        <w:t>.</w:t>
      </w:r>
    </w:p>
    <w:p w:rsidR="00B15BA2" w:rsidRDefault="00B15BA2" w:rsidP="00C761E9"/>
    <w:p w:rsidR="00B15BA2" w:rsidRDefault="00B15BA2" w:rsidP="00C761E9">
      <w:r>
        <w:tab/>
        <w:t xml:space="preserve">Prema odredbi čl. 11. st. 1. </w:t>
      </w:r>
      <w:proofErr w:type="spellStart"/>
      <w:r>
        <w:t>toč</w:t>
      </w:r>
      <w:proofErr w:type="spellEnd"/>
      <w:r>
        <w:t>. 2. ZSP-a propisano je da se od plaćanja pristojbi oslobođene osobe i tijela koje obavljaju javne ovlasti u postupcima proizašli iz obavljanja tih ovlasti.</w:t>
      </w:r>
    </w:p>
    <w:p w:rsidR="00B15BA2" w:rsidRDefault="00B15BA2" w:rsidP="00C761E9"/>
    <w:p w:rsidR="00372973" w:rsidRDefault="00B15BA2" w:rsidP="00C761E9">
      <w:r>
        <w:tab/>
        <w:t>U konkretnom slučaju</w:t>
      </w:r>
      <w:r w:rsidR="001D00C3">
        <w:t xml:space="preserve"> kada</w:t>
      </w:r>
      <w:r w:rsidR="00407802">
        <w:t xml:space="preserve"> predlagatelj</w:t>
      </w:r>
      <w:r w:rsidR="001D00C3">
        <w:t xml:space="preserve"> od suda traži dostavu rješenja o nasljeđivanju s klauzulom pravomoćnosti i ovršnosti u </w:t>
      </w:r>
      <w:r w:rsidR="000B6980">
        <w:t xml:space="preserve">ostavinskom </w:t>
      </w:r>
      <w:r w:rsidR="001D00C3">
        <w:t>predmetu broj O-585/16</w:t>
      </w:r>
      <w:r w:rsidR="00631B6F">
        <w:t xml:space="preserve"> kako bi mogao nastaviti</w:t>
      </w:r>
      <w:r w:rsidR="00002437">
        <w:t xml:space="preserve"> ovršni</w:t>
      </w:r>
      <w:r w:rsidR="00631B6F">
        <w:t xml:space="preserve"> postupak prema nasljednicima umrlog u svezi</w:t>
      </w:r>
      <w:r w:rsidR="008723EA">
        <w:t xml:space="preserve"> duga</w:t>
      </w:r>
      <w:r w:rsidR="00631B6F">
        <w:t xml:space="preserve"> </w:t>
      </w:r>
      <w:r w:rsidR="008723EA">
        <w:t>umrlog</w:t>
      </w:r>
      <w:r w:rsidR="00002437">
        <w:t xml:space="preserve"> s osnova</w:t>
      </w:r>
      <w:r w:rsidR="00BD2F0F">
        <w:t xml:space="preserve"> neplaćene premije</w:t>
      </w:r>
      <w:r w:rsidR="00002437">
        <w:t xml:space="preserve"> dopunskog </w:t>
      </w:r>
      <w:r w:rsidR="00BD2F0F">
        <w:t xml:space="preserve"> zdravstvenog </w:t>
      </w:r>
      <w:r w:rsidR="00002437">
        <w:t>osiguranja,</w:t>
      </w:r>
      <w:r w:rsidR="00FB4CEA">
        <w:t xml:space="preserve"> time predlagatelj </w:t>
      </w:r>
      <w:r w:rsidR="007E4BA7">
        <w:t>u ovom predmetu</w:t>
      </w:r>
      <w:r w:rsidR="00AF12CF">
        <w:t xml:space="preserve"> dokazuje samo </w:t>
      </w:r>
      <w:r w:rsidR="00E962C1" w:rsidRPr="00E962C1">
        <w:t xml:space="preserve">svoj pravni interes </w:t>
      </w:r>
      <w:r w:rsidR="000E796B">
        <w:t>za</w:t>
      </w:r>
      <w:r w:rsidR="008723EA">
        <w:t xml:space="preserve"> dostavu pravomoćnog rješenja o nasljeđivanju </w:t>
      </w:r>
      <w:r w:rsidR="00C453D3">
        <w:t xml:space="preserve">radi </w:t>
      </w:r>
      <w:r w:rsidR="008723EA">
        <w:t>ostvarenja</w:t>
      </w:r>
      <w:r w:rsidR="00C453D3">
        <w:t xml:space="preserve"> svog</w:t>
      </w:r>
      <w:r w:rsidR="001F7496">
        <w:t xml:space="preserve"> potraživanja</w:t>
      </w:r>
      <w:r w:rsidR="000E796B">
        <w:t xml:space="preserve"> u</w:t>
      </w:r>
      <w:r w:rsidR="009E68D7">
        <w:t xml:space="preserve"> drugom sudskom postupku</w:t>
      </w:r>
      <w:r w:rsidR="001F7496">
        <w:t>, a ne da se radi o postupku proizašlom iz obavljanja javne ovlasti</w:t>
      </w:r>
      <w:r w:rsidR="0053511E">
        <w:t>.</w:t>
      </w:r>
    </w:p>
    <w:p w:rsidR="00372973" w:rsidRDefault="00372973" w:rsidP="00C761E9"/>
    <w:p w:rsidR="007E4BA7" w:rsidRDefault="00372973" w:rsidP="00C761E9">
      <w:r>
        <w:tab/>
      </w:r>
      <w:r w:rsidR="0053511E">
        <w:t>T</w:t>
      </w:r>
      <w:r>
        <w:t xml:space="preserve">ime što se </w:t>
      </w:r>
      <w:r w:rsidR="0053511E">
        <w:t xml:space="preserve">u žalbi </w:t>
      </w:r>
      <w:r>
        <w:t xml:space="preserve">navodi da </w:t>
      </w:r>
      <w:r w:rsidR="0093525E">
        <w:t xml:space="preserve">je Statutom </w:t>
      </w:r>
      <w:r w:rsidR="0075375F">
        <w:t>Z</w:t>
      </w:r>
      <w:r w:rsidR="00AF5B1D">
        <w:t>.</w:t>
      </w:r>
      <w:r w:rsidR="0075375F">
        <w:t xml:space="preserve"> z</w:t>
      </w:r>
      <w:r w:rsidR="00AF5B1D">
        <w:t>.</w:t>
      </w:r>
      <w:r w:rsidR="0075375F">
        <w:t xml:space="preserve"> z</w:t>
      </w:r>
      <w:r w:rsidR="00AF5B1D">
        <w:t>.</w:t>
      </w:r>
      <w:r w:rsidR="0075375F">
        <w:t xml:space="preserve"> o</w:t>
      </w:r>
      <w:r w:rsidR="00AF5B1D">
        <w:t>.</w:t>
      </w:r>
      <w:r w:rsidR="0075375F">
        <w:t xml:space="preserve"> u skladu s</w:t>
      </w:r>
      <w:bookmarkStart w:id="0" w:name="_GoBack"/>
      <w:bookmarkEnd w:id="0"/>
      <w:r w:rsidR="0093525E">
        <w:t xml:space="preserve"> Zakonom o</w:t>
      </w:r>
      <w:r w:rsidR="00E1445A">
        <w:t xml:space="preserve"> obveznom zdravstvenom osiguranju i Zakonom o</w:t>
      </w:r>
      <w:r w:rsidR="0093525E">
        <w:t xml:space="preserve"> dobrovoljnom zdravstvenom osiguranju</w:t>
      </w:r>
      <w:r w:rsidR="004427A0">
        <w:t xml:space="preserve"> </w:t>
      </w:r>
      <w:r w:rsidR="008E51A7" w:rsidRPr="008E51A7">
        <w:t xml:space="preserve">propisano </w:t>
      </w:r>
      <w:r w:rsidR="004427A0">
        <w:t>da</w:t>
      </w:r>
      <w:r w:rsidR="00724C64">
        <w:t xml:space="preserve"> </w:t>
      </w:r>
      <w:r w:rsidR="0053511E">
        <w:t>Zavod</w:t>
      </w:r>
      <w:r w:rsidR="00724C64">
        <w:t xml:space="preserve"> ima javne ovlasti </w:t>
      </w:r>
      <w:r w:rsidR="004427A0">
        <w:t xml:space="preserve">u </w:t>
      </w:r>
      <w:r w:rsidR="0075375F">
        <w:t xml:space="preserve">okviru </w:t>
      </w:r>
      <w:r w:rsidR="006945B1">
        <w:t>provođenja</w:t>
      </w:r>
      <w:r w:rsidR="0075375F">
        <w:t xml:space="preserve"> dopunsko</w:t>
      </w:r>
      <w:r w:rsidR="006945B1">
        <w:t>g</w:t>
      </w:r>
      <w:r w:rsidR="0075375F">
        <w:t xml:space="preserve"> i dodatno</w:t>
      </w:r>
      <w:r w:rsidR="006945B1">
        <w:t>g zdravstvenog osiguranja</w:t>
      </w:r>
      <w:r w:rsidR="0075375F">
        <w:t xml:space="preserve"> </w:t>
      </w:r>
      <w:r w:rsidR="00440789">
        <w:t>i da</w:t>
      </w:r>
      <w:r w:rsidR="006945B1">
        <w:t xml:space="preserve"> između </w:t>
      </w:r>
      <w:r w:rsidR="00440789">
        <w:t>ostalog vodi i postupke za prisilnu naplatu premija</w:t>
      </w:r>
      <w:r w:rsidR="004427A0">
        <w:t>, ovaj predmet</w:t>
      </w:r>
      <w:r w:rsidR="00705B81">
        <w:t>ni postupak</w:t>
      </w:r>
      <w:r w:rsidR="00771004">
        <w:t xml:space="preserve"> </w:t>
      </w:r>
      <w:r w:rsidR="004427A0">
        <w:t>nije</w:t>
      </w:r>
      <w:r w:rsidR="00BD2F0F">
        <w:t xml:space="preserve"> proizašao </w:t>
      </w:r>
      <w:r w:rsidR="0062530F">
        <w:t>iz</w:t>
      </w:r>
      <w:r w:rsidR="005167D4">
        <w:t xml:space="preserve"> vršenja</w:t>
      </w:r>
      <w:r w:rsidR="00212F9A">
        <w:t xml:space="preserve"> navedene</w:t>
      </w:r>
      <w:r w:rsidR="005167D4">
        <w:t xml:space="preserve"> javne ovlasti žalitelja</w:t>
      </w:r>
      <w:r w:rsidR="00DE0410">
        <w:t xml:space="preserve"> u postupku prisilne naplate premije</w:t>
      </w:r>
      <w:r w:rsidR="005167D4">
        <w:t xml:space="preserve"> nego samo kao </w:t>
      </w:r>
      <w:r w:rsidR="00AC4587">
        <w:t>put</w:t>
      </w:r>
      <w:r w:rsidR="00DE0410">
        <w:t xml:space="preserve"> za </w:t>
      </w:r>
      <w:r w:rsidR="00AC4587">
        <w:t xml:space="preserve">daljnje </w:t>
      </w:r>
      <w:r w:rsidR="00DE0410">
        <w:t xml:space="preserve">provođenje tog postupka. </w:t>
      </w:r>
      <w:r w:rsidR="00440789">
        <w:t xml:space="preserve"> </w:t>
      </w:r>
      <w:r w:rsidR="0093525E">
        <w:t xml:space="preserve"> </w:t>
      </w:r>
      <w:r w:rsidR="00AF12CF">
        <w:t xml:space="preserve"> </w:t>
      </w:r>
    </w:p>
    <w:p w:rsidR="00CF0BAF" w:rsidRDefault="00407802" w:rsidP="00C761E9">
      <w:r>
        <w:t xml:space="preserve"> </w:t>
      </w:r>
    </w:p>
    <w:p w:rsidR="00FF3A15" w:rsidRDefault="00FF3A15" w:rsidP="00C761E9">
      <w:r>
        <w:tab/>
      </w:r>
      <w:r w:rsidR="00E66067">
        <w:t>Zbog izloženog</w:t>
      </w:r>
      <w:r w:rsidR="00C200A8">
        <w:t>,</w:t>
      </w:r>
      <w:r w:rsidR="00E62FEC">
        <w:t xml:space="preserve"> </w:t>
      </w:r>
      <w:r w:rsidR="00723211">
        <w:t>valjalo je žalbu odbiti kao neosnovanu</w:t>
      </w:r>
      <w:r w:rsidR="0027450B">
        <w:t xml:space="preserve"> i potvrditi pobijano rješenje </w:t>
      </w:r>
      <w:r w:rsidR="00F121D0">
        <w:t xml:space="preserve">temeljem odredbe čl. 380. </w:t>
      </w:r>
      <w:proofErr w:type="spellStart"/>
      <w:r w:rsidR="00F121D0">
        <w:t>toč</w:t>
      </w:r>
      <w:proofErr w:type="spellEnd"/>
      <w:r w:rsidR="00F121D0">
        <w:t xml:space="preserve">. 2. ZPP-a. </w:t>
      </w:r>
      <w:r w:rsidR="00E62FEC">
        <w:t xml:space="preserve"> </w:t>
      </w:r>
      <w:r w:rsidR="00E66067">
        <w:t xml:space="preserve"> </w:t>
      </w:r>
    </w:p>
    <w:p w:rsidR="00C761E9" w:rsidRDefault="00FF3A15" w:rsidP="00C761E9">
      <w:r>
        <w:tab/>
      </w:r>
    </w:p>
    <w:p w:rsidR="00C761E9" w:rsidRDefault="007B70F2" w:rsidP="00AA23F1">
      <w:pPr>
        <w:jc w:val="center"/>
      </w:pPr>
      <w:r>
        <w:t>Osijek</w:t>
      </w:r>
      <w:r w:rsidR="00DF148D">
        <w:t xml:space="preserve">, </w:t>
      </w:r>
      <w:r w:rsidR="00AC4587">
        <w:t>1. lipnja</w:t>
      </w:r>
      <w:r w:rsidR="00421234">
        <w:t xml:space="preserve"> 2020.</w:t>
      </w:r>
    </w:p>
    <w:p w:rsidR="00421234" w:rsidRDefault="00421234" w:rsidP="00611FDA"/>
    <w:p w:rsidR="00C761E9" w:rsidRDefault="008613E1" w:rsidP="008613E1">
      <w:pPr>
        <w:ind w:left="5954" w:hanging="101"/>
        <w:jc w:val="center"/>
      </w:pPr>
      <w:r>
        <w:t xml:space="preserve">   </w:t>
      </w:r>
      <w:r w:rsidR="007B70F2">
        <w:t>Sudac</w:t>
      </w:r>
    </w:p>
    <w:p w:rsidR="00CB65CD" w:rsidRDefault="00AA00B8" w:rsidP="00310E36">
      <w:pPr>
        <w:ind w:left="6480" w:hanging="243"/>
        <w:jc w:val="center"/>
      </w:pPr>
      <w:r>
        <w:t>Katica Krajnović</w:t>
      </w:r>
    </w:p>
    <w:p w:rsidR="00310E36" w:rsidRDefault="00310E36" w:rsidP="00310E36">
      <w:pPr>
        <w:ind w:left="6480" w:hanging="243"/>
        <w:jc w:val="center"/>
      </w:pPr>
    </w:p>
    <w:p w:rsidR="00310E36" w:rsidRDefault="00310E36" w:rsidP="00310E36">
      <w:pPr>
        <w:ind w:left="6480" w:hanging="243"/>
        <w:jc w:val="center"/>
      </w:pPr>
    </w:p>
    <w:p w:rsidR="00F07529" w:rsidRDefault="00F07529" w:rsidP="00C761E9"/>
    <w:sectPr w:rsidR="00F07529" w:rsidSect="00F121D0">
      <w:headerReference w:type="even" r:id="rId9"/>
      <w:head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80" w:rsidRDefault="00D30480" w:rsidP="00C761E9">
      <w:r>
        <w:separator/>
      </w:r>
    </w:p>
    <w:p w:rsidR="00D30480" w:rsidRDefault="00D30480"/>
  </w:endnote>
  <w:endnote w:type="continuationSeparator" w:id="0">
    <w:p w:rsidR="00D30480" w:rsidRDefault="00D30480" w:rsidP="00C761E9">
      <w:r>
        <w:continuationSeparator/>
      </w:r>
    </w:p>
    <w:p w:rsidR="00D30480" w:rsidRDefault="00D30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80" w:rsidRDefault="00D30480" w:rsidP="00C761E9">
      <w:r>
        <w:separator/>
      </w:r>
    </w:p>
    <w:p w:rsidR="00D30480" w:rsidRDefault="00D30480"/>
  </w:footnote>
  <w:footnote w:type="continuationSeparator" w:id="0">
    <w:p w:rsidR="00D30480" w:rsidRDefault="00D30480" w:rsidP="00C761E9">
      <w:r>
        <w:continuationSeparator/>
      </w:r>
    </w:p>
    <w:p w:rsidR="00D30480" w:rsidRDefault="00D30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E" w:rsidRDefault="0010464E" w:rsidP="00EC22A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0464E" w:rsidRDefault="0010464E" w:rsidP="00C761E9">
    <w:pPr>
      <w:pStyle w:val="Zaglavlje"/>
      <w:rPr>
        <w:rStyle w:val="Brojstranice"/>
      </w:rPr>
    </w:pPr>
  </w:p>
  <w:p w:rsidR="0010464E" w:rsidRDefault="0010464E" w:rsidP="00C761E9">
    <w:pPr>
      <w:pStyle w:val="Zaglavlje"/>
    </w:pPr>
  </w:p>
  <w:p w:rsidR="0010464E" w:rsidRDefault="0010464E" w:rsidP="00C761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E" w:rsidRDefault="0010464E" w:rsidP="00EC22A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5B1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0464E" w:rsidRDefault="00310E36" w:rsidP="00E347C0">
    <w:pPr>
      <w:jc w:val="right"/>
    </w:pPr>
    <w:r w:rsidRPr="00310E36">
      <w:t xml:space="preserve">Poslovni broj </w:t>
    </w:r>
    <w:proofErr w:type="spellStart"/>
    <w:r w:rsidRPr="00310E36">
      <w:t>Gž</w:t>
    </w:r>
    <w:proofErr w:type="spellEnd"/>
    <w:r w:rsidRPr="00310E36">
      <w:t>-1061/2020-2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5CEB"/>
    <w:multiLevelType w:val="hybridMultilevel"/>
    <w:tmpl w:val="C546947E"/>
    <w:lvl w:ilvl="0" w:tplc="7010963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3302A"/>
    <w:multiLevelType w:val="hybridMultilevel"/>
    <w:tmpl w:val="911099C8"/>
    <w:lvl w:ilvl="0" w:tplc="36C22F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2"/>
    <w:rsid w:val="00002437"/>
    <w:rsid w:val="00007C5B"/>
    <w:rsid w:val="00017AFA"/>
    <w:rsid w:val="0003164B"/>
    <w:rsid w:val="00034F43"/>
    <w:rsid w:val="000629E8"/>
    <w:rsid w:val="000860C5"/>
    <w:rsid w:val="00093ABC"/>
    <w:rsid w:val="000A0312"/>
    <w:rsid w:val="000A719E"/>
    <w:rsid w:val="000B6980"/>
    <w:rsid w:val="000C71EE"/>
    <w:rsid w:val="000D4357"/>
    <w:rsid w:val="000E5A88"/>
    <w:rsid w:val="000E796B"/>
    <w:rsid w:val="000F51D1"/>
    <w:rsid w:val="0010464E"/>
    <w:rsid w:val="00105EBD"/>
    <w:rsid w:val="00123ECB"/>
    <w:rsid w:val="001240D4"/>
    <w:rsid w:val="00131509"/>
    <w:rsid w:val="001430C3"/>
    <w:rsid w:val="00160A36"/>
    <w:rsid w:val="00170AD5"/>
    <w:rsid w:val="001867CF"/>
    <w:rsid w:val="001A33A2"/>
    <w:rsid w:val="001B66BC"/>
    <w:rsid w:val="001D00C3"/>
    <w:rsid w:val="001D6065"/>
    <w:rsid w:val="001F07BA"/>
    <w:rsid w:val="001F7496"/>
    <w:rsid w:val="00200470"/>
    <w:rsid w:val="00201C5B"/>
    <w:rsid w:val="00212F9A"/>
    <w:rsid w:val="0021440E"/>
    <w:rsid w:val="00215EFA"/>
    <w:rsid w:val="00236ABB"/>
    <w:rsid w:val="0025566D"/>
    <w:rsid w:val="0027450B"/>
    <w:rsid w:val="002851D8"/>
    <w:rsid w:val="002A2162"/>
    <w:rsid w:val="002A3B89"/>
    <w:rsid w:val="002D3D41"/>
    <w:rsid w:val="00304376"/>
    <w:rsid w:val="00310E36"/>
    <w:rsid w:val="00312F34"/>
    <w:rsid w:val="00362A55"/>
    <w:rsid w:val="00363D09"/>
    <w:rsid w:val="00370BAB"/>
    <w:rsid w:val="00370CC5"/>
    <w:rsid w:val="00371C27"/>
    <w:rsid w:val="00372973"/>
    <w:rsid w:val="00390E55"/>
    <w:rsid w:val="003A3250"/>
    <w:rsid w:val="003A731E"/>
    <w:rsid w:val="003D6E3B"/>
    <w:rsid w:val="003E5CF0"/>
    <w:rsid w:val="003E7F53"/>
    <w:rsid w:val="00404C35"/>
    <w:rsid w:val="00407802"/>
    <w:rsid w:val="0041666C"/>
    <w:rsid w:val="00421234"/>
    <w:rsid w:val="00425B54"/>
    <w:rsid w:val="00435393"/>
    <w:rsid w:val="00440789"/>
    <w:rsid w:val="004427A0"/>
    <w:rsid w:val="00455793"/>
    <w:rsid w:val="00492E49"/>
    <w:rsid w:val="004A5438"/>
    <w:rsid w:val="004B412D"/>
    <w:rsid w:val="004D6CA5"/>
    <w:rsid w:val="004E617F"/>
    <w:rsid w:val="004F2510"/>
    <w:rsid w:val="004F3CC1"/>
    <w:rsid w:val="004F689E"/>
    <w:rsid w:val="005045FD"/>
    <w:rsid w:val="00511C16"/>
    <w:rsid w:val="0051367A"/>
    <w:rsid w:val="005167D4"/>
    <w:rsid w:val="00521A66"/>
    <w:rsid w:val="0053452E"/>
    <w:rsid w:val="0053511E"/>
    <w:rsid w:val="005417AC"/>
    <w:rsid w:val="00541F13"/>
    <w:rsid w:val="00546263"/>
    <w:rsid w:val="005B58AA"/>
    <w:rsid w:val="005B6AFC"/>
    <w:rsid w:val="005B6ED7"/>
    <w:rsid w:val="00603EF3"/>
    <w:rsid w:val="00606C25"/>
    <w:rsid w:val="00611FDA"/>
    <w:rsid w:val="0062530F"/>
    <w:rsid w:val="0062753C"/>
    <w:rsid w:val="00631B6F"/>
    <w:rsid w:val="00637D6C"/>
    <w:rsid w:val="0064648E"/>
    <w:rsid w:val="00673830"/>
    <w:rsid w:val="00673936"/>
    <w:rsid w:val="00677AE5"/>
    <w:rsid w:val="006810F0"/>
    <w:rsid w:val="00685129"/>
    <w:rsid w:val="006945B1"/>
    <w:rsid w:val="006D168B"/>
    <w:rsid w:val="006D285B"/>
    <w:rsid w:val="006D77E1"/>
    <w:rsid w:val="006E713F"/>
    <w:rsid w:val="007049C3"/>
    <w:rsid w:val="00705B81"/>
    <w:rsid w:val="00723211"/>
    <w:rsid w:val="00724C64"/>
    <w:rsid w:val="00744125"/>
    <w:rsid w:val="00750133"/>
    <w:rsid w:val="0075375F"/>
    <w:rsid w:val="0076306E"/>
    <w:rsid w:val="00771004"/>
    <w:rsid w:val="00783C1D"/>
    <w:rsid w:val="00785F9F"/>
    <w:rsid w:val="007866DA"/>
    <w:rsid w:val="007B70F2"/>
    <w:rsid w:val="007E39BB"/>
    <w:rsid w:val="007E4BA7"/>
    <w:rsid w:val="007F0C2D"/>
    <w:rsid w:val="007F4A82"/>
    <w:rsid w:val="00801CA1"/>
    <w:rsid w:val="00831575"/>
    <w:rsid w:val="008613E1"/>
    <w:rsid w:val="008723EA"/>
    <w:rsid w:val="00892BAA"/>
    <w:rsid w:val="00897DB5"/>
    <w:rsid w:val="008B5192"/>
    <w:rsid w:val="008C0DA0"/>
    <w:rsid w:val="008E51A7"/>
    <w:rsid w:val="008F46A4"/>
    <w:rsid w:val="00907B67"/>
    <w:rsid w:val="0091227B"/>
    <w:rsid w:val="0093525E"/>
    <w:rsid w:val="00943E5E"/>
    <w:rsid w:val="00966D98"/>
    <w:rsid w:val="00967E70"/>
    <w:rsid w:val="00970C64"/>
    <w:rsid w:val="009749BE"/>
    <w:rsid w:val="00974DB9"/>
    <w:rsid w:val="00995AA5"/>
    <w:rsid w:val="009A74DE"/>
    <w:rsid w:val="009B0850"/>
    <w:rsid w:val="009C3E44"/>
    <w:rsid w:val="009E68D7"/>
    <w:rsid w:val="009F1B63"/>
    <w:rsid w:val="009F55DA"/>
    <w:rsid w:val="009F66DC"/>
    <w:rsid w:val="00A0014F"/>
    <w:rsid w:val="00A33F13"/>
    <w:rsid w:val="00A44EBA"/>
    <w:rsid w:val="00A64E3C"/>
    <w:rsid w:val="00A65A16"/>
    <w:rsid w:val="00A82C87"/>
    <w:rsid w:val="00AA00B8"/>
    <w:rsid w:val="00AA0EDC"/>
    <w:rsid w:val="00AA2231"/>
    <w:rsid w:val="00AA23F1"/>
    <w:rsid w:val="00AB015F"/>
    <w:rsid w:val="00AB3BA0"/>
    <w:rsid w:val="00AC4587"/>
    <w:rsid w:val="00AD2EDD"/>
    <w:rsid w:val="00AD3142"/>
    <w:rsid w:val="00AF12CF"/>
    <w:rsid w:val="00AF4164"/>
    <w:rsid w:val="00AF5B1D"/>
    <w:rsid w:val="00AF77DB"/>
    <w:rsid w:val="00B15BA2"/>
    <w:rsid w:val="00B37D44"/>
    <w:rsid w:val="00BA666F"/>
    <w:rsid w:val="00BC6E92"/>
    <w:rsid w:val="00BD2F0F"/>
    <w:rsid w:val="00BE0356"/>
    <w:rsid w:val="00BE439B"/>
    <w:rsid w:val="00C200A8"/>
    <w:rsid w:val="00C23BA2"/>
    <w:rsid w:val="00C453D3"/>
    <w:rsid w:val="00C5453D"/>
    <w:rsid w:val="00C761E9"/>
    <w:rsid w:val="00CA3DB2"/>
    <w:rsid w:val="00CB65CD"/>
    <w:rsid w:val="00CC5C0E"/>
    <w:rsid w:val="00CD28A2"/>
    <w:rsid w:val="00CD412B"/>
    <w:rsid w:val="00CE0409"/>
    <w:rsid w:val="00CE1138"/>
    <w:rsid w:val="00CF0BAF"/>
    <w:rsid w:val="00CF680B"/>
    <w:rsid w:val="00D0774E"/>
    <w:rsid w:val="00D12603"/>
    <w:rsid w:val="00D16476"/>
    <w:rsid w:val="00D20A00"/>
    <w:rsid w:val="00D25D40"/>
    <w:rsid w:val="00D30480"/>
    <w:rsid w:val="00D357FC"/>
    <w:rsid w:val="00D372E5"/>
    <w:rsid w:val="00D41939"/>
    <w:rsid w:val="00D919E8"/>
    <w:rsid w:val="00DB69D8"/>
    <w:rsid w:val="00DE0410"/>
    <w:rsid w:val="00DF148D"/>
    <w:rsid w:val="00E13B11"/>
    <w:rsid w:val="00E1445A"/>
    <w:rsid w:val="00E312B1"/>
    <w:rsid w:val="00E31BE6"/>
    <w:rsid w:val="00E347C0"/>
    <w:rsid w:val="00E45773"/>
    <w:rsid w:val="00E62FEC"/>
    <w:rsid w:val="00E66067"/>
    <w:rsid w:val="00E753AF"/>
    <w:rsid w:val="00E7791A"/>
    <w:rsid w:val="00E962C1"/>
    <w:rsid w:val="00EB4D17"/>
    <w:rsid w:val="00EC22A5"/>
    <w:rsid w:val="00EC2507"/>
    <w:rsid w:val="00EC5C31"/>
    <w:rsid w:val="00ED5F73"/>
    <w:rsid w:val="00F037EC"/>
    <w:rsid w:val="00F07529"/>
    <w:rsid w:val="00F121D0"/>
    <w:rsid w:val="00F36269"/>
    <w:rsid w:val="00F47030"/>
    <w:rsid w:val="00FA6BB5"/>
    <w:rsid w:val="00FB3F5C"/>
    <w:rsid w:val="00FB4CE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1E9"/>
    <w:pPr>
      <w:jc w:val="both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049C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049C3"/>
  </w:style>
  <w:style w:type="paragraph" w:styleId="Podnoje">
    <w:name w:val="footer"/>
    <w:basedOn w:val="Normal"/>
    <w:rsid w:val="008B5192"/>
    <w:pPr>
      <w:tabs>
        <w:tab w:val="center" w:pos="4320"/>
        <w:tab w:val="right" w:pos="8640"/>
      </w:tabs>
    </w:pPr>
  </w:style>
  <w:style w:type="paragraph" w:styleId="Bezproreda">
    <w:name w:val="No Spacing"/>
    <w:uiPriority w:val="1"/>
    <w:qFormat/>
    <w:rsid w:val="00390E55"/>
    <w:rPr>
      <w:sz w:val="24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DF148D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nhideWhenUsed/>
    <w:rsid w:val="00685129"/>
    <w:pPr>
      <w:ind w:left="1440" w:hanging="720"/>
    </w:pPr>
    <w:rPr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85129"/>
    <w:rPr>
      <w:sz w:val="24"/>
    </w:rPr>
  </w:style>
  <w:style w:type="paragraph" w:styleId="Odlomakpopisa">
    <w:name w:val="List Paragraph"/>
    <w:basedOn w:val="Normal"/>
    <w:uiPriority w:val="34"/>
    <w:qFormat/>
    <w:rsid w:val="00685129"/>
    <w:pPr>
      <w:ind w:left="720"/>
      <w:contextualSpacing/>
      <w:jc w:val="left"/>
    </w:pPr>
    <w:rPr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rsid w:val="009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70C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1E9"/>
    <w:pPr>
      <w:jc w:val="both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049C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049C3"/>
  </w:style>
  <w:style w:type="paragraph" w:styleId="Podnoje">
    <w:name w:val="footer"/>
    <w:basedOn w:val="Normal"/>
    <w:rsid w:val="008B5192"/>
    <w:pPr>
      <w:tabs>
        <w:tab w:val="center" w:pos="4320"/>
        <w:tab w:val="right" w:pos="8640"/>
      </w:tabs>
    </w:pPr>
  </w:style>
  <w:style w:type="paragraph" w:styleId="Bezproreda">
    <w:name w:val="No Spacing"/>
    <w:uiPriority w:val="1"/>
    <w:qFormat/>
    <w:rsid w:val="00390E55"/>
    <w:rPr>
      <w:sz w:val="24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DF148D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nhideWhenUsed/>
    <w:rsid w:val="00685129"/>
    <w:pPr>
      <w:ind w:left="1440" w:hanging="720"/>
    </w:pPr>
    <w:rPr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85129"/>
    <w:rPr>
      <w:sz w:val="24"/>
    </w:rPr>
  </w:style>
  <w:style w:type="paragraph" w:styleId="Odlomakpopisa">
    <w:name w:val="List Paragraph"/>
    <w:basedOn w:val="Normal"/>
    <w:uiPriority w:val="34"/>
    <w:qFormat/>
    <w:rsid w:val="00685129"/>
    <w:pPr>
      <w:ind w:left="720"/>
      <w:contextualSpacing/>
      <w:jc w:val="left"/>
    </w:pPr>
    <w:rPr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rsid w:val="009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70C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</vt:lpstr>
    </vt:vector>
  </TitlesOfParts>
  <Company>RH - TDU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</dc:title>
  <dc:creator>zpoljak</dc:creator>
  <cp:lastModifiedBy>Manda Neferanović</cp:lastModifiedBy>
  <cp:revision>2</cp:revision>
  <cp:lastPrinted>2020-06-08T06:07:00Z</cp:lastPrinted>
  <dcterms:created xsi:type="dcterms:W3CDTF">2022-08-26T10:05:00Z</dcterms:created>
  <dcterms:modified xsi:type="dcterms:W3CDTF">2022-08-26T10:05:00Z</dcterms:modified>
</cp:coreProperties>
</file>