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071343" w:rsidRPr="00D727FC" w:rsidTr="003B0394">
        <w:trPr>
          <w:gridBefore w:val="1"/>
          <w:gridAfter w:val="1"/>
          <w:wBefore w:w="410" w:type="dxa"/>
          <w:wAfter w:w="608" w:type="dxa"/>
        </w:trPr>
        <w:tc>
          <w:tcPr>
            <w:tcW w:w="3302" w:type="dxa"/>
            <w:shd w:val="clear" w:color="auto" w:fill="auto"/>
          </w:tcPr>
          <w:p w:rsidR="00071343" w:rsidRPr="00D727FC" w:rsidRDefault="00071343" w:rsidP="003B0394">
            <w:pPr>
              <w:jc w:val="center"/>
              <w:rPr>
                <w:rFonts w:ascii="Arial" w:hAnsi="Arial" w:cs="Arial"/>
                <w:szCs w:val="24"/>
              </w:rPr>
            </w:pPr>
            <w:r w:rsidRPr="00D727FC">
              <w:rPr>
                <w:rFonts w:ascii="Arial" w:hAnsi="Arial" w:cs="Arial"/>
                <w:noProof/>
                <w:szCs w:val="24"/>
                <w:lang w:eastAsia="hr-HR"/>
              </w:rPr>
              <w:drawing>
                <wp:inline distT="0" distB="0" distL="0" distR="0" wp14:anchorId="596817DA" wp14:editId="0967F88A">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071343" w:rsidRPr="00D727FC" w:rsidRDefault="00071343" w:rsidP="003B0394">
            <w:pPr>
              <w:jc w:val="center"/>
              <w:rPr>
                <w:rFonts w:ascii="Arial" w:hAnsi="Arial" w:cs="Arial"/>
                <w:szCs w:val="24"/>
              </w:rPr>
            </w:pPr>
            <w:r w:rsidRPr="00D727FC">
              <w:rPr>
                <w:rFonts w:ascii="Arial" w:hAnsi="Arial" w:cs="Arial"/>
                <w:szCs w:val="24"/>
              </w:rPr>
              <w:t>Republika Hrvatska</w:t>
            </w:r>
          </w:p>
          <w:p w:rsidR="00071343" w:rsidRPr="00D727FC" w:rsidRDefault="00071343" w:rsidP="003B0394">
            <w:pPr>
              <w:jc w:val="center"/>
              <w:rPr>
                <w:rFonts w:ascii="Arial" w:hAnsi="Arial" w:cs="Arial"/>
                <w:szCs w:val="24"/>
              </w:rPr>
            </w:pPr>
            <w:r w:rsidRPr="00D727FC">
              <w:rPr>
                <w:rFonts w:ascii="Arial" w:hAnsi="Arial" w:cs="Arial"/>
                <w:szCs w:val="24"/>
              </w:rPr>
              <w:t xml:space="preserve">Županijski sud u Osijeku </w:t>
            </w:r>
          </w:p>
          <w:p w:rsidR="00071343" w:rsidRPr="00D727FC" w:rsidRDefault="00071343" w:rsidP="003B0394">
            <w:pPr>
              <w:jc w:val="center"/>
              <w:rPr>
                <w:rFonts w:ascii="Arial" w:hAnsi="Arial" w:cs="Arial"/>
                <w:szCs w:val="24"/>
              </w:rPr>
            </w:pPr>
            <w:r w:rsidRPr="00D727FC">
              <w:rPr>
                <w:rFonts w:ascii="Arial" w:hAnsi="Arial" w:cs="Arial"/>
                <w:szCs w:val="24"/>
              </w:rPr>
              <w:t>Osijek, Europska avenija 7</w:t>
            </w:r>
          </w:p>
          <w:p w:rsidR="00071343" w:rsidRPr="00D727FC" w:rsidRDefault="00071343" w:rsidP="003B0394">
            <w:pPr>
              <w:jc w:val="center"/>
              <w:rPr>
                <w:rFonts w:ascii="Arial" w:hAnsi="Arial" w:cs="Arial"/>
                <w:szCs w:val="24"/>
              </w:rPr>
            </w:pPr>
          </w:p>
        </w:tc>
      </w:tr>
      <w:tr w:rsidR="00071343" w:rsidRPr="00D727FC" w:rsidTr="003B0394">
        <w:tblPrEx>
          <w:tblCellMar>
            <w:left w:w="0" w:type="dxa"/>
            <w:right w:w="0" w:type="dxa"/>
          </w:tblCellMar>
          <w:tblLook w:val="01E0" w:firstRow="1" w:lastRow="1" w:firstColumn="1" w:lastColumn="1" w:noHBand="0" w:noVBand="0"/>
        </w:tblPrEx>
        <w:tc>
          <w:tcPr>
            <w:tcW w:w="4320" w:type="dxa"/>
            <w:gridSpan w:val="3"/>
          </w:tcPr>
          <w:p w:rsidR="00071343" w:rsidRPr="00D727FC" w:rsidRDefault="00071343" w:rsidP="003B0394">
            <w:pPr>
              <w:pStyle w:val="VSVerzija"/>
              <w:jc w:val="right"/>
              <w:rPr>
                <w:rFonts w:ascii="Arial" w:hAnsi="Arial" w:cs="Arial"/>
              </w:rPr>
            </w:pPr>
          </w:p>
        </w:tc>
      </w:tr>
    </w:tbl>
    <w:p w:rsidR="00257B1C" w:rsidRPr="00D727FC" w:rsidRDefault="002B049B" w:rsidP="00071343">
      <w:pPr>
        <w:jc w:val="both"/>
        <w:rPr>
          <w:rFonts w:ascii="Arial" w:hAnsi="Arial" w:cs="Arial"/>
          <w:szCs w:val="24"/>
        </w:rPr>
      </w:pPr>
    </w:p>
    <w:p w:rsidR="005B3F0D" w:rsidRPr="00D727FC" w:rsidRDefault="005B3F0D" w:rsidP="005B3F0D">
      <w:pPr>
        <w:jc w:val="right"/>
        <w:rPr>
          <w:rFonts w:ascii="Arial" w:hAnsi="Arial" w:cs="Arial"/>
          <w:szCs w:val="24"/>
        </w:rPr>
      </w:pPr>
    </w:p>
    <w:p w:rsidR="00F1076A" w:rsidRDefault="00F1076A" w:rsidP="005D4F12">
      <w:pPr>
        <w:rPr>
          <w:rFonts w:ascii="Arial" w:hAnsi="Arial" w:cs="Arial"/>
          <w:szCs w:val="24"/>
        </w:rPr>
      </w:pPr>
    </w:p>
    <w:p w:rsidR="00FE6F73" w:rsidRPr="00D727FC" w:rsidRDefault="00FE6F73" w:rsidP="005D4F12">
      <w:pPr>
        <w:rPr>
          <w:rFonts w:ascii="Arial" w:hAnsi="Arial" w:cs="Arial"/>
          <w:szCs w:val="24"/>
        </w:rPr>
      </w:pPr>
    </w:p>
    <w:p w:rsidR="005B3F0D" w:rsidRPr="00D727FC" w:rsidRDefault="005B3F0D" w:rsidP="005B3F0D">
      <w:pPr>
        <w:jc w:val="right"/>
        <w:rPr>
          <w:rFonts w:ascii="Arial" w:hAnsi="Arial" w:cs="Arial"/>
          <w:szCs w:val="24"/>
        </w:rPr>
      </w:pPr>
    </w:p>
    <w:p w:rsidR="005B3F0D" w:rsidRPr="00D727FC" w:rsidRDefault="00071343" w:rsidP="00B46CBD">
      <w:pPr>
        <w:jc w:val="right"/>
        <w:rPr>
          <w:rFonts w:ascii="Arial" w:hAnsi="Arial" w:cs="Arial"/>
          <w:szCs w:val="24"/>
        </w:rPr>
      </w:pPr>
      <w:r w:rsidRPr="00D727FC">
        <w:rPr>
          <w:rFonts w:ascii="Arial" w:hAnsi="Arial" w:cs="Arial"/>
          <w:szCs w:val="24"/>
        </w:rPr>
        <w:t xml:space="preserve">Poslovni broj </w:t>
      </w:r>
      <w:proofErr w:type="spellStart"/>
      <w:r w:rsidR="00B46CBD" w:rsidRPr="00D727FC">
        <w:rPr>
          <w:rFonts w:ascii="Arial" w:hAnsi="Arial" w:cs="Arial"/>
          <w:szCs w:val="24"/>
        </w:rPr>
        <w:t>Gž</w:t>
      </w:r>
      <w:proofErr w:type="spellEnd"/>
      <w:r w:rsidR="00B46CBD" w:rsidRPr="00D727FC">
        <w:rPr>
          <w:rFonts w:ascii="Arial" w:hAnsi="Arial" w:cs="Arial"/>
          <w:szCs w:val="24"/>
        </w:rPr>
        <w:t>-</w:t>
      </w:r>
      <w:r w:rsidR="00F95E79" w:rsidRPr="00D727FC">
        <w:rPr>
          <w:rFonts w:ascii="Arial" w:hAnsi="Arial" w:cs="Arial"/>
          <w:szCs w:val="24"/>
        </w:rPr>
        <w:t>1980</w:t>
      </w:r>
      <w:r w:rsidR="00E34F0A" w:rsidRPr="00D727FC">
        <w:rPr>
          <w:rFonts w:ascii="Arial" w:hAnsi="Arial" w:cs="Arial"/>
          <w:szCs w:val="24"/>
        </w:rPr>
        <w:t>/202</w:t>
      </w:r>
      <w:r w:rsidR="00117ABB" w:rsidRPr="00D727FC">
        <w:rPr>
          <w:rFonts w:ascii="Arial" w:hAnsi="Arial" w:cs="Arial"/>
          <w:szCs w:val="24"/>
        </w:rPr>
        <w:t>0</w:t>
      </w:r>
      <w:r w:rsidR="005D4F12" w:rsidRPr="00D727FC">
        <w:rPr>
          <w:rFonts w:ascii="Arial" w:hAnsi="Arial" w:cs="Arial"/>
          <w:szCs w:val="24"/>
        </w:rPr>
        <w:t>-</w:t>
      </w:r>
      <w:r w:rsidR="002D7D5C" w:rsidRPr="00D727FC">
        <w:rPr>
          <w:rFonts w:ascii="Arial" w:hAnsi="Arial" w:cs="Arial"/>
          <w:szCs w:val="24"/>
        </w:rPr>
        <w:t>3</w:t>
      </w:r>
    </w:p>
    <w:p w:rsidR="00071343" w:rsidRDefault="00071343" w:rsidP="005B3F0D">
      <w:pPr>
        <w:jc w:val="right"/>
        <w:rPr>
          <w:rFonts w:ascii="Arial" w:hAnsi="Arial" w:cs="Arial"/>
          <w:szCs w:val="24"/>
        </w:rPr>
      </w:pPr>
    </w:p>
    <w:p w:rsidR="00F1076A" w:rsidRPr="00D727FC" w:rsidRDefault="00F1076A" w:rsidP="005B3F0D">
      <w:pPr>
        <w:jc w:val="right"/>
        <w:rPr>
          <w:rFonts w:ascii="Arial" w:hAnsi="Arial" w:cs="Arial"/>
          <w:szCs w:val="24"/>
        </w:rPr>
      </w:pPr>
    </w:p>
    <w:p w:rsidR="00071343" w:rsidRPr="00D727FC" w:rsidRDefault="00071343" w:rsidP="00D66B81">
      <w:pPr>
        <w:rPr>
          <w:rFonts w:ascii="Arial" w:hAnsi="Arial" w:cs="Arial"/>
          <w:szCs w:val="24"/>
        </w:rPr>
      </w:pPr>
    </w:p>
    <w:p w:rsidR="005B3F0D" w:rsidRPr="00D727FC" w:rsidRDefault="008D6017" w:rsidP="005B3F0D">
      <w:pPr>
        <w:jc w:val="center"/>
        <w:rPr>
          <w:rFonts w:ascii="Arial" w:hAnsi="Arial" w:cs="Arial"/>
          <w:szCs w:val="24"/>
        </w:rPr>
      </w:pPr>
      <w:r w:rsidRPr="00D727FC">
        <w:rPr>
          <w:rFonts w:ascii="Arial" w:hAnsi="Arial" w:cs="Arial"/>
          <w:szCs w:val="24"/>
        </w:rPr>
        <w:t xml:space="preserve">U   I M E   </w:t>
      </w:r>
      <w:r w:rsidR="005B3F0D" w:rsidRPr="00D727FC">
        <w:rPr>
          <w:rFonts w:ascii="Arial" w:hAnsi="Arial" w:cs="Arial"/>
          <w:szCs w:val="24"/>
        </w:rPr>
        <w:t xml:space="preserve">R E P U B L I K </w:t>
      </w:r>
      <w:r w:rsidRPr="00D727FC">
        <w:rPr>
          <w:rFonts w:ascii="Arial" w:hAnsi="Arial" w:cs="Arial"/>
          <w:szCs w:val="24"/>
        </w:rPr>
        <w:t>E</w:t>
      </w:r>
      <w:r w:rsidR="00430F42" w:rsidRPr="00D727FC">
        <w:rPr>
          <w:rFonts w:ascii="Arial" w:hAnsi="Arial" w:cs="Arial"/>
          <w:szCs w:val="24"/>
        </w:rPr>
        <w:t xml:space="preserve"> </w:t>
      </w:r>
      <w:r w:rsidR="0090173B" w:rsidRPr="00D727FC">
        <w:rPr>
          <w:rFonts w:ascii="Arial" w:hAnsi="Arial" w:cs="Arial"/>
          <w:szCs w:val="24"/>
        </w:rPr>
        <w:t xml:space="preserve"> </w:t>
      </w:r>
      <w:r w:rsidR="005B3F0D" w:rsidRPr="00D727FC">
        <w:rPr>
          <w:rFonts w:ascii="Arial" w:hAnsi="Arial" w:cs="Arial"/>
          <w:szCs w:val="24"/>
        </w:rPr>
        <w:t xml:space="preserve"> H R V A T S K </w:t>
      </w:r>
      <w:r w:rsidRPr="00D727FC">
        <w:rPr>
          <w:rFonts w:ascii="Arial" w:hAnsi="Arial" w:cs="Arial"/>
          <w:szCs w:val="24"/>
        </w:rPr>
        <w:t>E</w:t>
      </w:r>
      <w:r w:rsidR="005B3F0D" w:rsidRPr="00D727FC">
        <w:rPr>
          <w:rFonts w:ascii="Arial" w:hAnsi="Arial" w:cs="Arial"/>
          <w:szCs w:val="24"/>
        </w:rPr>
        <w:t xml:space="preserve"> </w:t>
      </w:r>
    </w:p>
    <w:p w:rsidR="005B3F0D" w:rsidRPr="00D727FC" w:rsidRDefault="005B3F0D" w:rsidP="005B3F0D">
      <w:pPr>
        <w:jc w:val="center"/>
        <w:rPr>
          <w:rFonts w:ascii="Arial" w:hAnsi="Arial" w:cs="Arial"/>
          <w:szCs w:val="24"/>
        </w:rPr>
      </w:pPr>
    </w:p>
    <w:p w:rsidR="005B3F0D" w:rsidRPr="00D727FC" w:rsidRDefault="002D54FB" w:rsidP="005B3F0D">
      <w:pPr>
        <w:jc w:val="center"/>
        <w:rPr>
          <w:rFonts w:ascii="Arial" w:hAnsi="Arial" w:cs="Arial"/>
          <w:szCs w:val="24"/>
        </w:rPr>
      </w:pPr>
      <w:r w:rsidRPr="00D727FC">
        <w:rPr>
          <w:rFonts w:ascii="Arial" w:hAnsi="Arial" w:cs="Arial"/>
          <w:szCs w:val="24"/>
        </w:rPr>
        <w:t xml:space="preserve">P R E S U D A </w:t>
      </w:r>
    </w:p>
    <w:p w:rsidR="0065272F" w:rsidRPr="00D727FC" w:rsidRDefault="0065272F" w:rsidP="0065272F">
      <w:pPr>
        <w:jc w:val="both"/>
        <w:rPr>
          <w:rFonts w:ascii="Arial" w:hAnsi="Arial" w:cs="Arial"/>
          <w:szCs w:val="24"/>
        </w:rPr>
      </w:pPr>
    </w:p>
    <w:p w:rsidR="0089231C" w:rsidRPr="00D727FC" w:rsidRDefault="0065272F" w:rsidP="0065272F">
      <w:pPr>
        <w:jc w:val="both"/>
        <w:rPr>
          <w:rFonts w:ascii="Arial" w:hAnsi="Arial" w:cs="Arial"/>
          <w:szCs w:val="24"/>
        </w:rPr>
      </w:pPr>
      <w:r w:rsidRPr="00D727FC">
        <w:rPr>
          <w:rFonts w:ascii="Arial" w:eastAsia="Times New Roman" w:hAnsi="Arial" w:cs="Arial"/>
          <w:szCs w:val="24"/>
        </w:rPr>
        <w:tab/>
      </w:r>
      <w:r w:rsidR="00117ABB" w:rsidRPr="00D727FC">
        <w:rPr>
          <w:rFonts w:ascii="Arial" w:eastAsia="Times New Roman" w:hAnsi="Arial" w:cs="Arial"/>
          <w:szCs w:val="24"/>
        </w:rPr>
        <w:t xml:space="preserve">Županijski sud u Osijeku, u vijeću sastavljenom od sudaca toga suda Branke Guljaš, kao predsjednika vijeća, Katice Krajnović, kao suca izvjestitelja i </w:t>
      </w:r>
      <w:r w:rsidR="00D359C3" w:rsidRPr="00D727FC">
        <w:rPr>
          <w:rFonts w:ascii="Arial" w:eastAsia="Times New Roman" w:hAnsi="Arial" w:cs="Arial"/>
          <w:szCs w:val="24"/>
        </w:rPr>
        <w:t>Željke Sebelić</w:t>
      </w:r>
      <w:r w:rsidR="00117ABB" w:rsidRPr="00D727FC">
        <w:rPr>
          <w:rFonts w:ascii="Arial" w:eastAsia="Times New Roman" w:hAnsi="Arial" w:cs="Arial"/>
          <w:szCs w:val="24"/>
        </w:rPr>
        <w:t xml:space="preserve">, kao člana vijeća, </w:t>
      </w:r>
      <w:r w:rsidR="00D359C3" w:rsidRPr="00D727FC">
        <w:rPr>
          <w:rFonts w:ascii="Arial" w:eastAsia="Times New Roman" w:hAnsi="Arial" w:cs="Arial"/>
          <w:szCs w:val="24"/>
        </w:rPr>
        <w:t xml:space="preserve">u pravnoj stvari </w:t>
      </w:r>
      <w:r w:rsidR="00F95E79" w:rsidRPr="00D727FC">
        <w:rPr>
          <w:rFonts w:ascii="Arial" w:hAnsi="Arial" w:cs="Arial"/>
          <w:szCs w:val="24"/>
        </w:rPr>
        <w:t>u  pravnoj stvari tužitelja S</w:t>
      </w:r>
      <w:r w:rsidR="002B049B">
        <w:rPr>
          <w:rFonts w:ascii="Arial" w:hAnsi="Arial" w:cs="Arial"/>
          <w:szCs w:val="24"/>
        </w:rPr>
        <w:t>.</w:t>
      </w:r>
      <w:r w:rsidR="00F95E79" w:rsidRPr="00D727FC">
        <w:rPr>
          <w:rFonts w:ascii="Arial" w:hAnsi="Arial" w:cs="Arial"/>
          <w:szCs w:val="24"/>
        </w:rPr>
        <w:t xml:space="preserve"> I</w:t>
      </w:r>
      <w:r w:rsidR="002B049B">
        <w:rPr>
          <w:rFonts w:ascii="Arial" w:hAnsi="Arial" w:cs="Arial"/>
          <w:szCs w:val="24"/>
        </w:rPr>
        <w:t>.</w:t>
      </w:r>
      <w:r w:rsidR="00F95E79" w:rsidRPr="00D727FC">
        <w:rPr>
          <w:rFonts w:ascii="Arial" w:hAnsi="Arial" w:cs="Arial"/>
          <w:szCs w:val="24"/>
        </w:rPr>
        <w:t xml:space="preserve"> OIB: </w:t>
      </w:r>
      <w:r w:rsidR="002B049B">
        <w:rPr>
          <w:rFonts w:ascii="Arial" w:hAnsi="Arial" w:cs="Arial"/>
          <w:szCs w:val="24"/>
        </w:rPr>
        <w:t>...</w:t>
      </w:r>
      <w:r w:rsidR="00F95E79" w:rsidRPr="00D727FC">
        <w:rPr>
          <w:rFonts w:ascii="Arial" w:hAnsi="Arial" w:cs="Arial"/>
          <w:szCs w:val="24"/>
        </w:rPr>
        <w:t xml:space="preserve"> iz Z</w:t>
      </w:r>
      <w:r w:rsidR="002B049B">
        <w:rPr>
          <w:rFonts w:ascii="Arial" w:hAnsi="Arial" w:cs="Arial"/>
          <w:szCs w:val="24"/>
        </w:rPr>
        <w:t>.</w:t>
      </w:r>
      <w:r w:rsidR="00F95E79" w:rsidRPr="00D727FC">
        <w:rPr>
          <w:rFonts w:ascii="Arial" w:hAnsi="Arial" w:cs="Arial"/>
          <w:szCs w:val="24"/>
        </w:rPr>
        <w:t xml:space="preserve">, </w:t>
      </w:r>
      <w:r w:rsidR="002B049B">
        <w:rPr>
          <w:rFonts w:ascii="Arial" w:hAnsi="Arial" w:cs="Arial"/>
          <w:szCs w:val="24"/>
        </w:rPr>
        <w:t>...</w:t>
      </w:r>
      <w:r w:rsidR="00F95E79" w:rsidRPr="00D727FC">
        <w:rPr>
          <w:rFonts w:ascii="Arial" w:hAnsi="Arial" w:cs="Arial"/>
          <w:szCs w:val="24"/>
        </w:rPr>
        <w:t>, zastupan po punomoćniku H</w:t>
      </w:r>
      <w:r w:rsidR="002B049B">
        <w:rPr>
          <w:rFonts w:ascii="Arial" w:hAnsi="Arial" w:cs="Arial"/>
          <w:szCs w:val="24"/>
        </w:rPr>
        <w:t>.</w:t>
      </w:r>
      <w:r w:rsidR="00F95E79" w:rsidRPr="00D727FC">
        <w:rPr>
          <w:rFonts w:ascii="Arial" w:hAnsi="Arial" w:cs="Arial"/>
          <w:szCs w:val="24"/>
        </w:rPr>
        <w:t xml:space="preserve"> Č</w:t>
      </w:r>
      <w:r w:rsidR="002B049B">
        <w:rPr>
          <w:rFonts w:ascii="Arial" w:hAnsi="Arial" w:cs="Arial"/>
          <w:szCs w:val="24"/>
        </w:rPr>
        <w:t>.</w:t>
      </w:r>
      <w:r w:rsidR="00F95E79" w:rsidRPr="00D727FC">
        <w:rPr>
          <w:rFonts w:ascii="Arial" w:hAnsi="Arial" w:cs="Arial"/>
          <w:szCs w:val="24"/>
        </w:rPr>
        <w:t>-B</w:t>
      </w:r>
      <w:r w:rsidR="002B049B">
        <w:rPr>
          <w:rFonts w:ascii="Arial" w:hAnsi="Arial" w:cs="Arial"/>
          <w:szCs w:val="24"/>
        </w:rPr>
        <w:t>.</w:t>
      </w:r>
      <w:r w:rsidR="00F95E79" w:rsidRPr="00D727FC">
        <w:rPr>
          <w:rFonts w:ascii="Arial" w:hAnsi="Arial" w:cs="Arial"/>
          <w:szCs w:val="24"/>
        </w:rPr>
        <w:t>, odvjetnik u Z</w:t>
      </w:r>
      <w:r w:rsidR="002B049B">
        <w:rPr>
          <w:rFonts w:ascii="Arial" w:hAnsi="Arial" w:cs="Arial"/>
          <w:szCs w:val="24"/>
        </w:rPr>
        <w:t>.</w:t>
      </w:r>
      <w:r w:rsidR="00F95E79" w:rsidRPr="00D727FC">
        <w:rPr>
          <w:rFonts w:ascii="Arial" w:hAnsi="Arial" w:cs="Arial"/>
          <w:szCs w:val="24"/>
        </w:rPr>
        <w:t xml:space="preserve">, protiv tuženika </w:t>
      </w:r>
      <w:r w:rsidR="002B049B">
        <w:rPr>
          <w:rFonts w:ascii="Arial" w:hAnsi="Arial" w:cs="Arial"/>
          <w:szCs w:val="24"/>
        </w:rPr>
        <w:t>..</w:t>
      </w:r>
      <w:r w:rsidR="00F95E79" w:rsidRPr="00D727FC">
        <w:rPr>
          <w:rFonts w:ascii="Arial" w:hAnsi="Arial" w:cs="Arial"/>
          <w:szCs w:val="24"/>
        </w:rPr>
        <w:t>. G</w:t>
      </w:r>
      <w:r w:rsidR="002B049B">
        <w:rPr>
          <w:rFonts w:ascii="Arial" w:hAnsi="Arial" w:cs="Arial"/>
          <w:szCs w:val="24"/>
        </w:rPr>
        <w:t>.</w:t>
      </w:r>
      <w:r w:rsidR="00F95E79" w:rsidRPr="00D727FC">
        <w:rPr>
          <w:rFonts w:ascii="Arial" w:hAnsi="Arial" w:cs="Arial"/>
          <w:szCs w:val="24"/>
        </w:rPr>
        <w:t xml:space="preserve"> OIB: </w:t>
      </w:r>
      <w:r w:rsidR="002B049B">
        <w:rPr>
          <w:rFonts w:ascii="Arial" w:hAnsi="Arial" w:cs="Arial"/>
          <w:szCs w:val="24"/>
        </w:rPr>
        <w:t>...</w:t>
      </w:r>
      <w:r w:rsidR="00F95E79" w:rsidRPr="00D727FC">
        <w:rPr>
          <w:rFonts w:ascii="Arial" w:hAnsi="Arial" w:cs="Arial"/>
          <w:szCs w:val="24"/>
        </w:rPr>
        <w:t>, Z</w:t>
      </w:r>
      <w:r w:rsidR="002B049B">
        <w:rPr>
          <w:rFonts w:ascii="Arial" w:hAnsi="Arial" w:cs="Arial"/>
          <w:szCs w:val="24"/>
        </w:rPr>
        <w:t>.</w:t>
      </w:r>
      <w:r w:rsidR="00F95E79" w:rsidRPr="00D727FC">
        <w:rPr>
          <w:rFonts w:ascii="Arial" w:hAnsi="Arial" w:cs="Arial"/>
          <w:szCs w:val="24"/>
        </w:rPr>
        <w:t xml:space="preserve">, </w:t>
      </w:r>
      <w:r w:rsidR="002B049B">
        <w:rPr>
          <w:rFonts w:ascii="Arial" w:hAnsi="Arial" w:cs="Arial"/>
          <w:szCs w:val="24"/>
        </w:rPr>
        <w:t>...</w:t>
      </w:r>
      <w:r w:rsidR="00F95E79" w:rsidRPr="00D727FC">
        <w:rPr>
          <w:rFonts w:ascii="Arial" w:hAnsi="Arial" w:cs="Arial"/>
          <w:szCs w:val="24"/>
        </w:rPr>
        <w:t>, zastupani po punomoćnici I</w:t>
      </w:r>
      <w:r w:rsidR="002B049B">
        <w:rPr>
          <w:rFonts w:ascii="Arial" w:hAnsi="Arial" w:cs="Arial"/>
          <w:szCs w:val="24"/>
        </w:rPr>
        <w:t>.</w:t>
      </w:r>
      <w:r w:rsidR="00F95E79" w:rsidRPr="00D727FC">
        <w:rPr>
          <w:rFonts w:ascii="Arial" w:hAnsi="Arial" w:cs="Arial"/>
          <w:szCs w:val="24"/>
        </w:rPr>
        <w:t xml:space="preserve"> S</w:t>
      </w:r>
      <w:r w:rsidR="002B049B">
        <w:rPr>
          <w:rFonts w:ascii="Arial" w:hAnsi="Arial" w:cs="Arial"/>
          <w:szCs w:val="24"/>
        </w:rPr>
        <w:t>.</w:t>
      </w:r>
      <w:r w:rsidR="00F95E79" w:rsidRPr="00D727FC">
        <w:rPr>
          <w:rFonts w:ascii="Arial" w:hAnsi="Arial" w:cs="Arial"/>
          <w:szCs w:val="24"/>
        </w:rPr>
        <w:t>, odvjetnica u Z</w:t>
      </w:r>
      <w:r w:rsidR="002B049B">
        <w:rPr>
          <w:rFonts w:ascii="Arial" w:hAnsi="Arial" w:cs="Arial"/>
          <w:szCs w:val="24"/>
        </w:rPr>
        <w:t>.</w:t>
      </w:r>
      <w:bookmarkStart w:id="0" w:name="_GoBack"/>
      <w:bookmarkEnd w:id="0"/>
      <w:r w:rsidR="00F95E79" w:rsidRPr="00D727FC">
        <w:rPr>
          <w:rFonts w:ascii="Arial" w:hAnsi="Arial" w:cs="Arial"/>
          <w:szCs w:val="24"/>
        </w:rPr>
        <w:t xml:space="preserve">, </w:t>
      </w:r>
      <w:r w:rsidR="00D359C3" w:rsidRPr="00D727FC">
        <w:rPr>
          <w:rFonts w:ascii="Arial" w:eastAsia="Times New Roman" w:hAnsi="Arial" w:cs="Arial"/>
          <w:szCs w:val="24"/>
        </w:rPr>
        <w:t xml:space="preserve">radi isplate, </w:t>
      </w:r>
      <w:r w:rsidR="004D6260" w:rsidRPr="00D727FC">
        <w:rPr>
          <w:rFonts w:ascii="Arial" w:hAnsi="Arial" w:cs="Arial"/>
          <w:szCs w:val="24"/>
        </w:rPr>
        <w:t>rješavajući žalbu tuž</w:t>
      </w:r>
      <w:r w:rsidR="00F95E79" w:rsidRPr="00D727FC">
        <w:rPr>
          <w:rFonts w:ascii="Arial" w:hAnsi="Arial" w:cs="Arial"/>
          <w:szCs w:val="24"/>
        </w:rPr>
        <w:t>itelja</w:t>
      </w:r>
      <w:r w:rsidR="004D6260" w:rsidRPr="00D727FC">
        <w:rPr>
          <w:rFonts w:ascii="Arial" w:hAnsi="Arial" w:cs="Arial"/>
          <w:szCs w:val="24"/>
        </w:rPr>
        <w:t xml:space="preserve"> </w:t>
      </w:r>
      <w:r w:rsidR="00E55DF3" w:rsidRPr="00D727FC">
        <w:rPr>
          <w:rFonts w:ascii="Arial" w:hAnsi="Arial" w:cs="Arial"/>
          <w:szCs w:val="24"/>
        </w:rPr>
        <w:t xml:space="preserve">protiv </w:t>
      </w:r>
      <w:r w:rsidR="00146A15" w:rsidRPr="00D727FC">
        <w:rPr>
          <w:rFonts w:ascii="Arial" w:hAnsi="Arial" w:cs="Arial"/>
          <w:szCs w:val="24"/>
        </w:rPr>
        <w:t>presude</w:t>
      </w:r>
      <w:r w:rsidR="00E55DF3" w:rsidRPr="00D727FC">
        <w:rPr>
          <w:rFonts w:ascii="Arial" w:hAnsi="Arial" w:cs="Arial"/>
          <w:szCs w:val="24"/>
        </w:rPr>
        <w:t xml:space="preserve"> </w:t>
      </w:r>
      <w:r w:rsidR="000D6F50" w:rsidRPr="00D727FC">
        <w:rPr>
          <w:rFonts w:ascii="Arial" w:hAnsi="Arial" w:cs="Arial"/>
          <w:szCs w:val="24"/>
        </w:rPr>
        <w:t>Općinskog</w:t>
      </w:r>
      <w:r w:rsidR="00F95E79" w:rsidRPr="00D727FC">
        <w:rPr>
          <w:rFonts w:ascii="Arial" w:hAnsi="Arial" w:cs="Arial"/>
          <w:szCs w:val="24"/>
        </w:rPr>
        <w:t xml:space="preserve"> građanskog</w:t>
      </w:r>
      <w:r w:rsidR="00146A15" w:rsidRPr="00D727FC">
        <w:rPr>
          <w:rFonts w:ascii="Arial" w:hAnsi="Arial" w:cs="Arial"/>
          <w:szCs w:val="24"/>
        </w:rPr>
        <w:t xml:space="preserve"> </w:t>
      </w:r>
      <w:r w:rsidR="000D6F50" w:rsidRPr="00D727FC">
        <w:rPr>
          <w:rFonts w:ascii="Arial" w:hAnsi="Arial" w:cs="Arial"/>
          <w:szCs w:val="24"/>
        </w:rPr>
        <w:t xml:space="preserve">suda u </w:t>
      </w:r>
      <w:r w:rsidR="00F95E79" w:rsidRPr="00D727FC">
        <w:rPr>
          <w:rFonts w:ascii="Arial" w:hAnsi="Arial" w:cs="Arial"/>
          <w:szCs w:val="24"/>
        </w:rPr>
        <w:t>Zagrebu</w:t>
      </w:r>
      <w:r w:rsidR="00E55DF3" w:rsidRPr="00D727FC">
        <w:rPr>
          <w:rFonts w:ascii="Arial" w:hAnsi="Arial" w:cs="Arial"/>
          <w:szCs w:val="24"/>
        </w:rPr>
        <w:t>, poslovni b</w:t>
      </w:r>
      <w:r w:rsidR="004C776E" w:rsidRPr="00D727FC">
        <w:rPr>
          <w:rFonts w:ascii="Arial" w:hAnsi="Arial" w:cs="Arial"/>
          <w:szCs w:val="24"/>
        </w:rPr>
        <w:t>roj P</w:t>
      </w:r>
      <w:r w:rsidR="00D359C3" w:rsidRPr="00D727FC">
        <w:rPr>
          <w:rFonts w:ascii="Arial" w:hAnsi="Arial" w:cs="Arial"/>
          <w:szCs w:val="24"/>
        </w:rPr>
        <w:t>-</w:t>
      </w:r>
      <w:r w:rsidR="00F95E79" w:rsidRPr="00D727FC">
        <w:rPr>
          <w:rFonts w:ascii="Arial" w:hAnsi="Arial" w:cs="Arial"/>
          <w:szCs w:val="24"/>
        </w:rPr>
        <w:t>2558</w:t>
      </w:r>
      <w:r w:rsidR="00BD05C5" w:rsidRPr="00D727FC">
        <w:rPr>
          <w:rFonts w:ascii="Arial" w:hAnsi="Arial" w:cs="Arial"/>
          <w:szCs w:val="24"/>
        </w:rPr>
        <w:t>/</w:t>
      </w:r>
      <w:r w:rsidR="00F95E79" w:rsidRPr="00D727FC">
        <w:rPr>
          <w:rFonts w:ascii="Arial" w:hAnsi="Arial" w:cs="Arial"/>
          <w:szCs w:val="24"/>
        </w:rPr>
        <w:t>18-15</w:t>
      </w:r>
      <w:r w:rsidR="004C776E" w:rsidRPr="00D727FC">
        <w:rPr>
          <w:rFonts w:ascii="Arial" w:hAnsi="Arial" w:cs="Arial"/>
          <w:szCs w:val="24"/>
        </w:rPr>
        <w:t xml:space="preserve"> od </w:t>
      </w:r>
      <w:r w:rsidR="00596A24" w:rsidRPr="00D727FC">
        <w:rPr>
          <w:rFonts w:ascii="Arial" w:hAnsi="Arial" w:cs="Arial"/>
          <w:szCs w:val="24"/>
        </w:rPr>
        <w:t>28</w:t>
      </w:r>
      <w:r w:rsidR="00D359C3" w:rsidRPr="00D727FC">
        <w:rPr>
          <w:rFonts w:ascii="Arial" w:hAnsi="Arial" w:cs="Arial"/>
          <w:szCs w:val="24"/>
        </w:rPr>
        <w:t xml:space="preserve">. </w:t>
      </w:r>
      <w:r w:rsidR="00596A24" w:rsidRPr="00D727FC">
        <w:rPr>
          <w:rFonts w:ascii="Arial" w:hAnsi="Arial" w:cs="Arial"/>
          <w:szCs w:val="24"/>
        </w:rPr>
        <w:t>veljače</w:t>
      </w:r>
      <w:r w:rsidR="00D359C3" w:rsidRPr="00D727FC">
        <w:rPr>
          <w:rFonts w:ascii="Arial" w:hAnsi="Arial" w:cs="Arial"/>
          <w:szCs w:val="24"/>
        </w:rPr>
        <w:t xml:space="preserve"> 20</w:t>
      </w:r>
      <w:r w:rsidR="00596A24" w:rsidRPr="00D727FC">
        <w:rPr>
          <w:rFonts w:ascii="Arial" w:hAnsi="Arial" w:cs="Arial"/>
          <w:szCs w:val="24"/>
        </w:rPr>
        <w:t>20</w:t>
      </w:r>
      <w:r w:rsidR="004C776E" w:rsidRPr="00D727FC">
        <w:rPr>
          <w:rFonts w:ascii="Arial" w:hAnsi="Arial" w:cs="Arial"/>
          <w:szCs w:val="24"/>
        </w:rPr>
        <w:t xml:space="preserve">., </w:t>
      </w:r>
      <w:r w:rsidR="00E55DF3" w:rsidRPr="00D727FC">
        <w:rPr>
          <w:rFonts w:ascii="Arial" w:hAnsi="Arial" w:cs="Arial"/>
          <w:szCs w:val="24"/>
        </w:rPr>
        <w:t xml:space="preserve"> </w:t>
      </w:r>
      <w:r w:rsidR="00146A15" w:rsidRPr="00D727FC">
        <w:rPr>
          <w:rFonts w:ascii="Arial" w:hAnsi="Arial" w:cs="Arial"/>
          <w:szCs w:val="24"/>
        </w:rPr>
        <w:t xml:space="preserve">u sjednici vijeća održanoj </w:t>
      </w:r>
      <w:r w:rsidR="00596A24" w:rsidRPr="00D727FC">
        <w:rPr>
          <w:rFonts w:ascii="Arial" w:hAnsi="Arial" w:cs="Arial"/>
          <w:szCs w:val="24"/>
        </w:rPr>
        <w:t>22</w:t>
      </w:r>
      <w:r w:rsidR="00D359C3" w:rsidRPr="00D727FC">
        <w:rPr>
          <w:rFonts w:ascii="Arial" w:hAnsi="Arial" w:cs="Arial"/>
          <w:szCs w:val="24"/>
        </w:rPr>
        <w:t>. rujna</w:t>
      </w:r>
      <w:r w:rsidR="002D091C" w:rsidRPr="00D727FC">
        <w:rPr>
          <w:rFonts w:ascii="Arial" w:hAnsi="Arial" w:cs="Arial"/>
          <w:szCs w:val="24"/>
        </w:rPr>
        <w:t xml:space="preserve"> 2022.</w:t>
      </w:r>
    </w:p>
    <w:p w:rsidR="00FC08ED" w:rsidRPr="00D727FC" w:rsidRDefault="00FC08ED" w:rsidP="0089231C">
      <w:pPr>
        <w:jc w:val="center"/>
        <w:rPr>
          <w:rFonts w:ascii="Arial" w:hAnsi="Arial" w:cs="Arial"/>
          <w:szCs w:val="24"/>
        </w:rPr>
      </w:pPr>
    </w:p>
    <w:p w:rsidR="00555CB8" w:rsidRPr="00D727FC" w:rsidRDefault="002D54FB" w:rsidP="00654CA4">
      <w:pPr>
        <w:jc w:val="center"/>
        <w:rPr>
          <w:rFonts w:ascii="Arial" w:hAnsi="Arial" w:cs="Arial"/>
          <w:szCs w:val="24"/>
        </w:rPr>
      </w:pPr>
      <w:r w:rsidRPr="00D727FC">
        <w:rPr>
          <w:rFonts w:ascii="Arial" w:hAnsi="Arial" w:cs="Arial"/>
          <w:szCs w:val="24"/>
        </w:rPr>
        <w:t>p r e s u d</w:t>
      </w:r>
      <w:r w:rsidR="001E2C26" w:rsidRPr="00D727FC">
        <w:rPr>
          <w:rFonts w:ascii="Arial" w:hAnsi="Arial" w:cs="Arial"/>
          <w:szCs w:val="24"/>
        </w:rPr>
        <w:t xml:space="preserve"> i o</w:t>
      </w:r>
      <w:r w:rsidR="00197B5E" w:rsidRPr="00D727FC">
        <w:rPr>
          <w:rFonts w:ascii="Arial" w:hAnsi="Arial" w:cs="Arial"/>
          <w:szCs w:val="24"/>
        </w:rPr>
        <w:t xml:space="preserve">  j e</w:t>
      </w:r>
    </w:p>
    <w:p w:rsidR="00555CB8" w:rsidRPr="00D727FC" w:rsidRDefault="00555CB8" w:rsidP="0089231C">
      <w:pPr>
        <w:jc w:val="center"/>
        <w:rPr>
          <w:rFonts w:ascii="Arial" w:hAnsi="Arial" w:cs="Arial"/>
          <w:szCs w:val="24"/>
        </w:rPr>
      </w:pPr>
    </w:p>
    <w:p w:rsidR="00276B28" w:rsidRPr="00D727FC" w:rsidRDefault="00702310" w:rsidP="00567426">
      <w:pPr>
        <w:jc w:val="both"/>
        <w:rPr>
          <w:rFonts w:ascii="Arial" w:hAnsi="Arial" w:cs="Arial"/>
          <w:szCs w:val="24"/>
        </w:rPr>
      </w:pPr>
      <w:r w:rsidRPr="00D727FC">
        <w:rPr>
          <w:rFonts w:ascii="Arial" w:hAnsi="Arial" w:cs="Arial"/>
          <w:szCs w:val="24"/>
        </w:rPr>
        <w:tab/>
      </w:r>
      <w:r w:rsidR="00D0194E" w:rsidRPr="00D727FC">
        <w:rPr>
          <w:rFonts w:ascii="Arial" w:hAnsi="Arial" w:cs="Arial"/>
          <w:szCs w:val="24"/>
        </w:rPr>
        <w:t>Žalba se</w:t>
      </w:r>
      <w:r w:rsidR="00BE7D90" w:rsidRPr="00D727FC">
        <w:rPr>
          <w:rFonts w:ascii="Arial" w:hAnsi="Arial" w:cs="Arial"/>
          <w:szCs w:val="24"/>
        </w:rPr>
        <w:t xml:space="preserve"> odbija kao neosnovana i</w:t>
      </w:r>
      <w:r w:rsidR="00FF1DC4" w:rsidRPr="00D727FC">
        <w:rPr>
          <w:rFonts w:ascii="Arial" w:hAnsi="Arial" w:cs="Arial"/>
          <w:szCs w:val="24"/>
        </w:rPr>
        <w:t xml:space="preserve"> </w:t>
      </w:r>
      <w:r w:rsidR="00716FBD" w:rsidRPr="00D727FC">
        <w:rPr>
          <w:rFonts w:ascii="Arial" w:hAnsi="Arial" w:cs="Arial"/>
          <w:szCs w:val="24"/>
        </w:rPr>
        <w:t xml:space="preserve">potvrđuje </w:t>
      </w:r>
      <w:r w:rsidR="00FF1DC4" w:rsidRPr="00D727FC">
        <w:rPr>
          <w:rFonts w:ascii="Arial" w:hAnsi="Arial" w:cs="Arial"/>
          <w:szCs w:val="24"/>
        </w:rPr>
        <w:t xml:space="preserve">presuda </w:t>
      </w:r>
      <w:r w:rsidR="00596A24" w:rsidRPr="00D727FC">
        <w:rPr>
          <w:rFonts w:ascii="Arial" w:hAnsi="Arial" w:cs="Arial"/>
          <w:szCs w:val="24"/>
        </w:rPr>
        <w:t>Općinskog građanskog suda u Zagrebu, poslovni broj P-2558/18-15 od 28. veljače 2020.</w:t>
      </w:r>
    </w:p>
    <w:p w:rsidR="00596A24" w:rsidRPr="00D727FC" w:rsidRDefault="00596A24" w:rsidP="00567426">
      <w:pPr>
        <w:jc w:val="both"/>
        <w:rPr>
          <w:rFonts w:ascii="Arial" w:hAnsi="Arial" w:cs="Arial"/>
          <w:szCs w:val="24"/>
        </w:rPr>
      </w:pPr>
    </w:p>
    <w:p w:rsidR="001741DB" w:rsidRPr="00D727FC" w:rsidRDefault="001741DB" w:rsidP="00567426">
      <w:pPr>
        <w:jc w:val="both"/>
        <w:rPr>
          <w:rFonts w:ascii="Arial" w:hAnsi="Arial" w:cs="Arial"/>
          <w:szCs w:val="24"/>
        </w:rPr>
      </w:pPr>
      <w:r w:rsidRPr="00D727FC">
        <w:rPr>
          <w:rFonts w:ascii="Arial" w:hAnsi="Arial" w:cs="Arial"/>
          <w:szCs w:val="24"/>
        </w:rPr>
        <w:tab/>
        <w:t>Tuženiku se ne dosuđuje trošak odgovora na žalbu.</w:t>
      </w:r>
    </w:p>
    <w:p w:rsidR="001741DB" w:rsidRDefault="001741DB" w:rsidP="00567426">
      <w:pPr>
        <w:jc w:val="both"/>
        <w:rPr>
          <w:rFonts w:ascii="Arial" w:hAnsi="Arial" w:cs="Arial"/>
          <w:szCs w:val="24"/>
        </w:rPr>
      </w:pPr>
    </w:p>
    <w:p w:rsidR="00FC08ED" w:rsidRPr="00D727FC" w:rsidRDefault="00FC08ED" w:rsidP="00567426">
      <w:pPr>
        <w:jc w:val="both"/>
        <w:rPr>
          <w:rFonts w:ascii="Arial" w:hAnsi="Arial" w:cs="Arial"/>
          <w:szCs w:val="24"/>
        </w:rPr>
      </w:pPr>
    </w:p>
    <w:p w:rsidR="00DB1637" w:rsidRPr="00D727FC" w:rsidRDefault="00D0194E" w:rsidP="00716FBD">
      <w:pPr>
        <w:jc w:val="center"/>
        <w:rPr>
          <w:rFonts w:ascii="Arial" w:hAnsi="Arial" w:cs="Arial"/>
          <w:szCs w:val="24"/>
        </w:rPr>
      </w:pPr>
      <w:r w:rsidRPr="00D727FC">
        <w:rPr>
          <w:rFonts w:ascii="Arial" w:hAnsi="Arial" w:cs="Arial"/>
          <w:szCs w:val="24"/>
        </w:rPr>
        <w:t>Obrazloženje</w:t>
      </w:r>
    </w:p>
    <w:p w:rsidR="00276B28" w:rsidRPr="00D727FC" w:rsidRDefault="00276B28" w:rsidP="00706BD2">
      <w:pPr>
        <w:rPr>
          <w:rFonts w:ascii="Arial" w:hAnsi="Arial" w:cs="Arial"/>
          <w:szCs w:val="24"/>
        </w:rPr>
      </w:pPr>
    </w:p>
    <w:p w:rsidR="007A5E42" w:rsidRPr="00D727FC" w:rsidRDefault="007172D0" w:rsidP="00DC23F7">
      <w:pPr>
        <w:jc w:val="both"/>
        <w:rPr>
          <w:rFonts w:ascii="Arial" w:hAnsi="Arial" w:cs="Arial"/>
          <w:szCs w:val="24"/>
        </w:rPr>
      </w:pPr>
      <w:r w:rsidRPr="00D727FC">
        <w:rPr>
          <w:rFonts w:ascii="Arial" w:hAnsi="Arial" w:cs="Arial"/>
          <w:szCs w:val="24"/>
        </w:rPr>
        <w:t xml:space="preserve"> 1. </w:t>
      </w:r>
      <w:r w:rsidR="00146A15" w:rsidRPr="00D727FC">
        <w:rPr>
          <w:rFonts w:ascii="Arial" w:hAnsi="Arial" w:cs="Arial"/>
          <w:szCs w:val="24"/>
        </w:rPr>
        <w:t>Presudom</w:t>
      </w:r>
      <w:r w:rsidRPr="00D727FC">
        <w:rPr>
          <w:rFonts w:ascii="Arial" w:hAnsi="Arial" w:cs="Arial"/>
          <w:szCs w:val="24"/>
        </w:rPr>
        <w:t xml:space="preserve"> prvostupanjskog suda odlučeno je:</w:t>
      </w:r>
    </w:p>
    <w:p w:rsidR="00B6292A" w:rsidRPr="00D727FC" w:rsidRDefault="00B6292A" w:rsidP="007172D0">
      <w:pPr>
        <w:rPr>
          <w:rFonts w:ascii="Arial" w:hAnsi="Arial" w:cs="Arial"/>
          <w:szCs w:val="24"/>
        </w:rPr>
      </w:pPr>
    </w:p>
    <w:p w:rsidR="005F467B" w:rsidRDefault="005F467B" w:rsidP="005F467B">
      <w:pPr>
        <w:ind w:left="360" w:right="49" w:hanging="76"/>
        <w:jc w:val="both"/>
        <w:rPr>
          <w:rFonts w:ascii="Arial" w:hAnsi="Arial" w:cs="Arial"/>
          <w:szCs w:val="24"/>
        </w:rPr>
      </w:pPr>
      <w:r>
        <w:rPr>
          <w:rFonts w:ascii="Arial" w:hAnsi="Arial" w:cs="Arial"/>
          <w:szCs w:val="24"/>
        </w:rPr>
        <w:t>" I.</w:t>
      </w:r>
      <w:r w:rsidR="00B6292A" w:rsidRPr="00D727FC">
        <w:rPr>
          <w:rFonts w:ascii="Arial" w:hAnsi="Arial" w:cs="Arial"/>
          <w:szCs w:val="24"/>
        </w:rPr>
        <w:t xml:space="preserve"> </w:t>
      </w:r>
      <w:r w:rsidR="00596A24" w:rsidRPr="00D727FC">
        <w:rPr>
          <w:rFonts w:ascii="Arial" w:hAnsi="Arial" w:cs="Arial"/>
          <w:szCs w:val="24"/>
        </w:rPr>
        <w:t xml:space="preserve">Odbija se tužbeni zahtjev koji glasi: </w:t>
      </w:r>
    </w:p>
    <w:p w:rsidR="00596A24" w:rsidRPr="00D727FC" w:rsidRDefault="00596A24" w:rsidP="005F467B">
      <w:pPr>
        <w:ind w:left="360" w:right="49" w:hanging="76"/>
        <w:jc w:val="both"/>
        <w:rPr>
          <w:rFonts w:ascii="Arial" w:hAnsi="Arial" w:cs="Arial"/>
          <w:szCs w:val="24"/>
        </w:rPr>
      </w:pPr>
      <w:r w:rsidRPr="00D727FC">
        <w:rPr>
          <w:rFonts w:ascii="Arial" w:hAnsi="Arial" w:cs="Arial"/>
          <w:szCs w:val="24"/>
        </w:rPr>
        <w:t xml:space="preserve">„1. Nalaže se tuženiku </w:t>
      </w:r>
      <w:r w:rsidR="00EA1DB5">
        <w:rPr>
          <w:rFonts w:ascii="Arial" w:hAnsi="Arial" w:cs="Arial"/>
          <w:szCs w:val="24"/>
        </w:rPr>
        <w:t>..</w:t>
      </w:r>
      <w:r w:rsidRPr="00D727FC">
        <w:rPr>
          <w:rFonts w:ascii="Arial" w:hAnsi="Arial" w:cs="Arial"/>
          <w:szCs w:val="24"/>
        </w:rPr>
        <w:t>. G</w:t>
      </w:r>
      <w:r w:rsidR="00EA1DB5">
        <w:rPr>
          <w:rFonts w:ascii="Arial" w:hAnsi="Arial" w:cs="Arial"/>
          <w:szCs w:val="24"/>
        </w:rPr>
        <w:t>.</w:t>
      </w:r>
      <w:r w:rsidRPr="00D727FC">
        <w:rPr>
          <w:rFonts w:ascii="Arial" w:hAnsi="Arial" w:cs="Arial"/>
          <w:szCs w:val="24"/>
        </w:rPr>
        <w:t>, Z</w:t>
      </w:r>
      <w:r w:rsidR="00EA1DB5">
        <w:rPr>
          <w:rFonts w:ascii="Arial" w:hAnsi="Arial" w:cs="Arial"/>
          <w:szCs w:val="24"/>
        </w:rPr>
        <w:t>.</w:t>
      </w:r>
      <w:r w:rsidRPr="00D727FC">
        <w:rPr>
          <w:rFonts w:ascii="Arial" w:hAnsi="Arial" w:cs="Arial"/>
          <w:szCs w:val="24"/>
        </w:rPr>
        <w:t xml:space="preserve">, </w:t>
      </w:r>
      <w:r w:rsidR="00EA1DB5">
        <w:rPr>
          <w:rFonts w:ascii="Arial" w:hAnsi="Arial" w:cs="Arial"/>
          <w:szCs w:val="24"/>
        </w:rPr>
        <w:t>...</w:t>
      </w:r>
      <w:r w:rsidRPr="00D727FC">
        <w:rPr>
          <w:rFonts w:ascii="Arial" w:hAnsi="Arial" w:cs="Arial"/>
          <w:szCs w:val="24"/>
        </w:rPr>
        <w:t xml:space="preserve">, OIB: </w:t>
      </w:r>
      <w:r w:rsidR="00EA1DB5">
        <w:rPr>
          <w:rFonts w:ascii="Arial" w:hAnsi="Arial" w:cs="Arial"/>
          <w:szCs w:val="24"/>
        </w:rPr>
        <w:t>...</w:t>
      </w:r>
      <w:r w:rsidRPr="00D727FC">
        <w:rPr>
          <w:rFonts w:ascii="Arial" w:hAnsi="Arial" w:cs="Arial"/>
          <w:szCs w:val="24"/>
        </w:rPr>
        <w:t>, da tužitelju S</w:t>
      </w:r>
      <w:r w:rsidR="00EA1DB5">
        <w:rPr>
          <w:rFonts w:ascii="Arial" w:hAnsi="Arial" w:cs="Arial"/>
          <w:szCs w:val="24"/>
        </w:rPr>
        <w:t>.</w:t>
      </w:r>
      <w:r w:rsidRPr="00D727FC">
        <w:rPr>
          <w:rFonts w:ascii="Arial" w:hAnsi="Arial" w:cs="Arial"/>
          <w:szCs w:val="24"/>
        </w:rPr>
        <w:t xml:space="preserve"> I</w:t>
      </w:r>
      <w:r w:rsidR="00EA1DB5">
        <w:rPr>
          <w:rFonts w:ascii="Arial" w:hAnsi="Arial" w:cs="Arial"/>
          <w:szCs w:val="24"/>
        </w:rPr>
        <w:t>.</w:t>
      </w:r>
      <w:r w:rsidRPr="00D727FC">
        <w:rPr>
          <w:rFonts w:ascii="Arial" w:hAnsi="Arial" w:cs="Arial"/>
          <w:szCs w:val="24"/>
        </w:rPr>
        <w:t xml:space="preserve"> iz Z</w:t>
      </w:r>
      <w:r w:rsidR="00EA1DB5">
        <w:rPr>
          <w:rFonts w:ascii="Arial" w:hAnsi="Arial" w:cs="Arial"/>
          <w:szCs w:val="24"/>
        </w:rPr>
        <w:t>.</w:t>
      </w:r>
      <w:r w:rsidRPr="00D727FC">
        <w:rPr>
          <w:rFonts w:ascii="Arial" w:hAnsi="Arial" w:cs="Arial"/>
          <w:szCs w:val="24"/>
        </w:rPr>
        <w:t xml:space="preserve">, </w:t>
      </w:r>
      <w:r w:rsidR="00EA1DB5">
        <w:rPr>
          <w:rFonts w:ascii="Arial" w:hAnsi="Arial" w:cs="Arial"/>
          <w:szCs w:val="24"/>
        </w:rPr>
        <w:t>...</w:t>
      </w:r>
      <w:r w:rsidRPr="00D727FC">
        <w:rPr>
          <w:rFonts w:ascii="Arial" w:hAnsi="Arial" w:cs="Arial"/>
          <w:szCs w:val="24"/>
        </w:rPr>
        <w:t xml:space="preserve">, OIB: </w:t>
      </w:r>
      <w:r w:rsidR="00EA1DB5">
        <w:rPr>
          <w:rFonts w:ascii="Arial" w:hAnsi="Arial" w:cs="Arial"/>
          <w:szCs w:val="24"/>
        </w:rPr>
        <w:t>...</w:t>
      </w:r>
      <w:r w:rsidRPr="00D727FC">
        <w:rPr>
          <w:rFonts w:ascii="Arial" w:hAnsi="Arial" w:cs="Arial"/>
          <w:szCs w:val="24"/>
        </w:rPr>
        <w:t xml:space="preserve">, isplati iznos od 5.400,00 EUR u kunskoj protuvrijednosti prema prodajnom tečaju Zagrebačke banke d.d. na dan isplate te iznos od 41.600,00 kn zajedno sa zakonskim zateznim kamatama tekućim: </w:t>
      </w:r>
    </w:p>
    <w:p w:rsidR="00596A24" w:rsidRPr="00D727FC" w:rsidRDefault="00596A24" w:rsidP="00596A24">
      <w:pPr>
        <w:numPr>
          <w:ilvl w:val="0"/>
          <w:numId w:val="15"/>
        </w:numPr>
        <w:ind w:right="49"/>
        <w:jc w:val="both"/>
        <w:rPr>
          <w:rFonts w:ascii="Arial" w:hAnsi="Arial" w:cs="Arial"/>
          <w:szCs w:val="24"/>
        </w:rPr>
      </w:pPr>
      <w:r w:rsidRPr="00D727FC">
        <w:rPr>
          <w:rFonts w:ascii="Arial" w:hAnsi="Arial" w:cs="Arial"/>
          <w:szCs w:val="24"/>
        </w:rPr>
        <w:t>na iznos od 2.700,00 EUR u kunskoj protuvrijednosti prema prodajnom tečaju Zagrebačke banke   d.d. na dan isplate od 01.10.2013. pa do isplate;</w:t>
      </w:r>
    </w:p>
    <w:p w:rsidR="00596A24" w:rsidRPr="00D727FC" w:rsidRDefault="00596A24" w:rsidP="00596A24">
      <w:pPr>
        <w:numPr>
          <w:ilvl w:val="0"/>
          <w:numId w:val="15"/>
        </w:numPr>
        <w:ind w:right="49"/>
        <w:jc w:val="both"/>
        <w:rPr>
          <w:rFonts w:ascii="Arial" w:hAnsi="Arial" w:cs="Arial"/>
          <w:szCs w:val="24"/>
        </w:rPr>
      </w:pPr>
      <w:r w:rsidRPr="00D727FC">
        <w:rPr>
          <w:rFonts w:ascii="Arial" w:hAnsi="Arial" w:cs="Arial"/>
          <w:szCs w:val="24"/>
        </w:rPr>
        <w:t>na iznos 2.700,00 EUR u kunskoj protuvrijednosti prema prodajnom tečaju Zagrebačke banke d.d. na dan isplate od 01.10.2014. pa do isplate;</w:t>
      </w:r>
    </w:p>
    <w:p w:rsidR="00596A24" w:rsidRPr="00D727FC" w:rsidRDefault="00596A24" w:rsidP="00596A24">
      <w:pPr>
        <w:numPr>
          <w:ilvl w:val="0"/>
          <w:numId w:val="15"/>
        </w:numPr>
        <w:ind w:right="49"/>
        <w:jc w:val="both"/>
        <w:rPr>
          <w:rFonts w:ascii="Arial" w:hAnsi="Arial" w:cs="Arial"/>
          <w:szCs w:val="24"/>
        </w:rPr>
      </w:pPr>
      <w:r w:rsidRPr="00D727FC">
        <w:rPr>
          <w:rFonts w:ascii="Arial" w:hAnsi="Arial" w:cs="Arial"/>
          <w:szCs w:val="24"/>
        </w:rPr>
        <w:t>na iznos od 20.800,00 kn od 01.10.2015. pa do isplate;</w:t>
      </w:r>
    </w:p>
    <w:p w:rsidR="00596A24" w:rsidRPr="00D727FC" w:rsidRDefault="00596A24" w:rsidP="00596A24">
      <w:pPr>
        <w:numPr>
          <w:ilvl w:val="0"/>
          <w:numId w:val="15"/>
        </w:numPr>
        <w:ind w:right="49"/>
        <w:jc w:val="both"/>
        <w:rPr>
          <w:rFonts w:ascii="Arial" w:hAnsi="Arial" w:cs="Arial"/>
          <w:szCs w:val="24"/>
        </w:rPr>
      </w:pPr>
      <w:r w:rsidRPr="00D727FC">
        <w:rPr>
          <w:rFonts w:ascii="Arial" w:hAnsi="Arial" w:cs="Arial"/>
          <w:szCs w:val="24"/>
        </w:rPr>
        <w:t>na iznos od 20.800,00 kn od 01.10.2016. pa do isplate;</w:t>
      </w:r>
    </w:p>
    <w:p w:rsidR="00596A24" w:rsidRPr="00D727FC" w:rsidRDefault="00596A24" w:rsidP="00596A24">
      <w:pPr>
        <w:ind w:right="49"/>
        <w:jc w:val="both"/>
        <w:rPr>
          <w:rFonts w:ascii="Arial" w:hAnsi="Arial" w:cs="Arial"/>
          <w:szCs w:val="24"/>
        </w:rPr>
      </w:pPr>
      <w:r w:rsidRPr="00D727FC">
        <w:rPr>
          <w:rFonts w:ascii="Arial" w:hAnsi="Arial" w:cs="Arial"/>
          <w:szCs w:val="24"/>
        </w:rPr>
        <w:t>po stopi propisanoj čl. 29 st. 2 Zakona o obveznim odnosima koja se određuje za svako polugodište uvećanjem prosječne kamatne stope na stanja kredita odobrenih na razdoblje dulje od godine dana nefinancijskim trgovačkim društvima izračunate za referentno razdoblje koje prethodi tekućem polugodištu za tri postotna poena, sve u roku od 15 dana.</w:t>
      </w:r>
    </w:p>
    <w:p w:rsidR="004F007E" w:rsidRPr="00D727FC" w:rsidRDefault="00596A24" w:rsidP="004F007E">
      <w:pPr>
        <w:ind w:right="49" w:firstLine="285"/>
        <w:jc w:val="both"/>
        <w:rPr>
          <w:rFonts w:ascii="Arial" w:hAnsi="Arial" w:cs="Arial"/>
          <w:szCs w:val="24"/>
        </w:rPr>
      </w:pPr>
      <w:r w:rsidRPr="00D727FC">
        <w:rPr>
          <w:rFonts w:ascii="Arial" w:hAnsi="Arial" w:cs="Arial"/>
          <w:szCs w:val="24"/>
        </w:rPr>
        <w:lastRenderedPageBreak/>
        <w:t xml:space="preserve">           2.</w:t>
      </w:r>
      <w:r w:rsidRPr="00D727FC">
        <w:rPr>
          <w:rFonts w:ascii="Arial" w:hAnsi="Arial" w:cs="Arial"/>
          <w:szCs w:val="24"/>
        </w:rPr>
        <w:tab/>
        <w:t xml:space="preserve">Nalaže se tuženiku </w:t>
      </w:r>
      <w:r w:rsidR="00EA1DB5">
        <w:rPr>
          <w:rFonts w:ascii="Arial" w:hAnsi="Arial" w:cs="Arial"/>
          <w:szCs w:val="24"/>
        </w:rPr>
        <w:t>..</w:t>
      </w:r>
      <w:r w:rsidRPr="00D727FC">
        <w:rPr>
          <w:rFonts w:ascii="Arial" w:hAnsi="Arial" w:cs="Arial"/>
          <w:szCs w:val="24"/>
        </w:rPr>
        <w:t>. G</w:t>
      </w:r>
      <w:r w:rsidR="008874F0">
        <w:rPr>
          <w:rFonts w:ascii="Arial" w:hAnsi="Arial" w:cs="Arial"/>
          <w:szCs w:val="24"/>
        </w:rPr>
        <w:t>.</w:t>
      </w:r>
      <w:r w:rsidRPr="00D727FC">
        <w:rPr>
          <w:rFonts w:ascii="Arial" w:hAnsi="Arial" w:cs="Arial"/>
          <w:szCs w:val="24"/>
        </w:rPr>
        <w:t>, Z</w:t>
      </w:r>
      <w:r w:rsidR="008874F0">
        <w:rPr>
          <w:rFonts w:ascii="Arial" w:hAnsi="Arial" w:cs="Arial"/>
          <w:szCs w:val="24"/>
        </w:rPr>
        <w:t>.</w:t>
      </w:r>
      <w:r w:rsidRPr="00D727FC">
        <w:rPr>
          <w:rFonts w:ascii="Arial" w:hAnsi="Arial" w:cs="Arial"/>
          <w:szCs w:val="24"/>
        </w:rPr>
        <w:t xml:space="preserve">, </w:t>
      </w:r>
      <w:r w:rsidR="008874F0">
        <w:rPr>
          <w:rFonts w:ascii="Arial" w:hAnsi="Arial" w:cs="Arial"/>
          <w:szCs w:val="24"/>
        </w:rPr>
        <w:t>...</w:t>
      </w:r>
      <w:r w:rsidRPr="00D727FC">
        <w:rPr>
          <w:rFonts w:ascii="Arial" w:hAnsi="Arial" w:cs="Arial"/>
          <w:szCs w:val="24"/>
        </w:rPr>
        <w:t xml:space="preserve">, OIB: </w:t>
      </w:r>
      <w:r w:rsidR="008874F0">
        <w:rPr>
          <w:rFonts w:ascii="Arial" w:hAnsi="Arial" w:cs="Arial"/>
          <w:szCs w:val="24"/>
        </w:rPr>
        <w:t>...</w:t>
      </w:r>
      <w:r w:rsidRPr="00D727FC">
        <w:rPr>
          <w:rFonts w:ascii="Arial" w:hAnsi="Arial" w:cs="Arial"/>
          <w:szCs w:val="24"/>
        </w:rPr>
        <w:t>, da tužitelju S</w:t>
      </w:r>
      <w:r w:rsidR="008874F0">
        <w:rPr>
          <w:rFonts w:ascii="Arial" w:hAnsi="Arial" w:cs="Arial"/>
          <w:szCs w:val="24"/>
        </w:rPr>
        <w:t>.</w:t>
      </w:r>
      <w:r w:rsidRPr="00D727FC">
        <w:rPr>
          <w:rFonts w:ascii="Arial" w:hAnsi="Arial" w:cs="Arial"/>
          <w:szCs w:val="24"/>
        </w:rPr>
        <w:t xml:space="preserve"> I</w:t>
      </w:r>
      <w:r w:rsidR="008874F0">
        <w:rPr>
          <w:rFonts w:ascii="Arial" w:hAnsi="Arial" w:cs="Arial"/>
          <w:szCs w:val="24"/>
        </w:rPr>
        <w:t>.</w:t>
      </w:r>
      <w:r w:rsidRPr="00D727FC">
        <w:rPr>
          <w:rFonts w:ascii="Arial" w:hAnsi="Arial" w:cs="Arial"/>
          <w:szCs w:val="24"/>
        </w:rPr>
        <w:t xml:space="preserve"> iz Z</w:t>
      </w:r>
      <w:r w:rsidR="008874F0">
        <w:rPr>
          <w:rFonts w:ascii="Arial" w:hAnsi="Arial" w:cs="Arial"/>
          <w:szCs w:val="24"/>
        </w:rPr>
        <w:t>.</w:t>
      </w:r>
      <w:r w:rsidRPr="00D727FC">
        <w:rPr>
          <w:rFonts w:ascii="Arial" w:hAnsi="Arial" w:cs="Arial"/>
          <w:szCs w:val="24"/>
        </w:rPr>
        <w:t xml:space="preserve">, </w:t>
      </w:r>
      <w:r w:rsidR="008874F0">
        <w:rPr>
          <w:rFonts w:ascii="Arial" w:hAnsi="Arial" w:cs="Arial"/>
          <w:szCs w:val="24"/>
        </w:rPr>
        <w:t>...</w:t>
      </w:r>
      <w:r w:rsidRPr="00D727FC">
        <w:rPr>
          <w:rFonts w:ascii="Arial" w:hAnsi="Arial" w:cs="Arial"/>
          <w:szCs w:val="24"/>
        </w:rPr>
        <w:t xml:space="preserve">, OIB: </w:t>
      </w:r>
      <w:r w:rsidR="008874F0">
        <w:rPr>
          <w:rFonts w:ascii="Arial" w:hAnsi="Arial" w:cs="Arial"/>
          <w:szCs w:val="24"/>
        </w:rPr>
        <w:t>...</w:t>
      </w:r>
      <w:r w:rsidRPr="00D727FC">
        <w:rPr>
          <w:rFonts w:ascii="Arial" w:hAnsi="Arial" w:cs="Arial"/>
          <w:szCs w:val="24"/>
        </w:rPr>
        <w:t xml:space="preserve"> nadoknadi parnični trošak zajedno sa pripadajućim zakonskim kamatama na taj trošak tekućim od dana presuđenja pa do isplate po stopi propisanoj čl. 29 st. 2 Zakona o obveznim odnosima koja se određuje za svako polugodište uvećanjem prosječne kamatne stope na stanja kredita odobrenih na razdoblje dulje od godine dana nefinancijskim trgovačkim društvima izračunate za referentno razdoblje dulje od godine dana nefinancijskim trgovačkim društvima izračunate za referentno razdoblje koje prethodi tekućem polugodištu za tri postotna poena, sve u roku od 15 dana.„</w:t>
      </w:r>
    </w:p>
    <w:p w:rsidR="004F007E" w:rsidRPr="00D727FC" w:rsidRDefault="004F007E" w:rsidP="004F007E">
      <w:pPr>
        <w:ind w:right="49" w:firstLine="285"/>
        <w:jc w:val="both"/>
        <w:rPr>
          <w:rFonts w:ascii="Arial" w:hAnsi="Arial" w:cs="Arial"/>
          <w:szCs w:val="24"/>
        </w:rPr>
      </w:pPr>
    </w:p>
    <w:p w:rsidR="00706BD2" w:rsidRPr="00D727FC" w:rsidRDefault="004F007E" w:rsidP="004F007E">
      <w:pPr>
        <w:ind w:right="49" w:firstLine="285"/>
        <w:jc w:val="both"/>
        <w:rPr>
          <w:rFonts w:ascii="Arial" w:hAnsi="Arial" w:cs="Arial"/>
          <w:szCs w:val="24"/>
        </w:rPr>
      </w:pPr>
      <w:r w:rsidRPr="00D727FC">
        <w:rPr>
          <w:rFonts w:ascii="Arial" w:hAnsi="Arial" w:cs="Arial"/>
          <w:bCs/>
          <w:szCs w:val="24"/>
        </w:rPr>
        <w:t xml:space="preserve">II. </w:t>
      </w:r>
      <w:r w:rsidR="00596A24" w:rsidRPr="00D727FC">
        <w:rPr>
          <w:rFonts w:ascii="Arial" w:hAnsi="Arial" w:cs="Arial"/>
          <w:bCs/>
          <w:szCs w:val="24"/>
        </w:rPr>
        <w:t xml:space="preserve"> Nalaže se tužitelju u roku od 15 dana tuženiku nadoknaditi trošak postupka u iznosu od 3.250,00 kn.</w:t>
      </w:r>
      <w:r w:rsidR="00B3063C" w:rsidRPr="00D727FC">
        <w:rPr>
          <w:rFonts w:ascii="Arial" w:hAnsi="Arial" w:cs="Arial"/>
          <w:szCs w:val="24"/>
        </w:rPr>
        <w:t>"</w:t>
      </w:r>
    </w:p>
    <w:p w:rsidR="00146A15" w:rsidRPr="00D727FC" w:rsidRDefault="00146A15" w:rsidP="00146A15">
      <w:pPr>
        <w:jc w:val="both"/>
        <w:rPr>
          <w:rFonts w:ascii="Arial" w:hAnsi="Arial" w:cs="Arial"/>
          <w:szCs w:val="24"/>
        </w:rPr>
      </w:pPr>
    </w:p>
    <w:p w:rsidR="00F20485" w:rsidRPr="00D727FC" w:rsidRDefault="006761E5" w:rsidP="00F20485">
      <w:pPr>
        <w:jc w:val="both"/>
        <w:rPr>
          <w:rFonts w:ascii="Arial" w:hAnsi="Arial" w:cs="Arial"/>
          <w:szCs w:val="24"/>
        </w:rPr>
      </w:pPr>
      <w:r w:rsidRPr="00D727FC">
        <w:rPr>
          <w:rFonts w:ascii="Arial" w:hAnsi="Arial" w:cs="Arial"/>
          <w:szCs w:val="24"/>
        </w:rPr>
        <w:t xml:space="preserve">2. </w:t>
      </w:r>
      <w:r w:rsidR="00323895" w:rsidRPr="00D727FC">
        <w:rPr>
          <w:rFonts w:ascii="Arial" w:hAnsi="Arial" w:cs="Arial"/>
          <w:szCs w:val="24"/>
        </w:rPr>
        <w:t xml:space="preserve">Ovu presudu </w:t>
      </w:r>
      <w:r w:rsidR="00F20485" w:rsidRPr="00D727FC">
        <w:rPr>
          <w:rFonts w:ascii="Arial" w:hAnsi="Arial" w:cs="Arial"/>
          <w:szCs w:val="24"/>
        </w:rPr>
        <w:t xml:space="preserve">pravovremeno podnesenom žalbom pobija </w:t>
      </w:r>
      <w:r w:rsidR="004515D8" w:rsidRPr="00D727FC">
        <w:rPr>
          <w:rFonts w:ascii="Arial" w:hAnsi="Arial" w:cs="Arial"/>
          <w:szCs w:val="24"/>
        </w:rPr>
        <w:t>tužitelj</w:t>
      </w:r>
      <w:r w:rsidR="00F20485" w:rsidRPr="00D727FC">
        <w:rPr>
          <w:rFonts w:ascii="Arial" w:hAnsi="Arial" w:cs="Arial"/>
          <w:szCs w:val="24"/>
        </w:rPr>
        <w:t xml:space="preserve"> iz razloga označenih u članku 353. st. 1. toč.</w:t>
      </w:r>
      <w:r w:rsidR="00323895" w:rsidRPr="00D727FC">
        <w:rPr>
          <w:rFonts w:ascii="Arial" w:hAnsi="Arial" w:cs="Arial"/>
          <w:szCs w:val="24"/>
        </w:rPr>
        <w:t xml:space="preserve"> 1., 2. i</w:t>
      </w:r>
      <w:r w:rsidR="00F20485" w:rsidRPr="00D727FC">
        <w:rPr>
          <w:rFonts w:ascii="Arial" w:hAnsi="Arial" w:cs="Arial"/>
          <w:szCs w:val="24"/>
        </w:rPr>
        <w:t xml:space="preserve"> 3. Zakona o parničnom postupku ("Narodne novine" broj 53/91., 91/92., 112/99., 88/01., 117/03., 88/05., 2/07., 84/08., 96/08., 123/08., 57/11., 148/11. – pročišćeni tekst, 25/13., 28/13., 89/14. i 70/19., dalje ZPP), s prijedlogom da se pobijan</w:t>
      </w:r>
      <w:r w:rsidR="00323895" w:rsidRPr="00D727FC">
        <w:rPr>
          <w:rFonts w:ascii="Arial" w:hAnsi="Arial" w:cs="Arial"/>
          <w:szCs w:val="24"/>
        </w:rPr>
        <w:t>a presuda preinači</w:t>
      </w:r>
      <w:r w:rsidR="00F20485" w:rsidRPr="00D727FC">
        <w:rPr>
          <w:rFonts w:ascii="Arial" w:hAnsi="Arial" w:cs="Arial"/>
          <w:szCs w:val="24"/>
        </w:rPr>
        <w:t xml:space="preserve"> </w:t>
      </w:r>
      <w:r w:rsidR="00A045F4" w:rsidRPr="00D727FC">
        <w:rPr>
          <w:rFonts w:ascii="Arial" w:hAnsi="Arial" w:cs="Arial"/>
          <w:szCs w:val="24"/>
        </w:rPr>
        <w:t xml:space="preserve">i tužbeni zahtjev </w:t>
      </w:r>
      <w:r w:rsidR="00EF2A5A" w:rsidRPr="00D727FC">
        <w:rPr>
          <w:rFonts w:ascii="Arial" w:hAnsi="Arial" w:cs="Arial"/>
          <w:szCs w:val="24"/>
        </w:rPr>
        <w:t>prihvati</w:t>
      </w:r>
      <w:r w:rsidR="00A045F4" w:rsidRPr="00D727FC">
        <w:rPr>
          <w:rFonts w:ascii="Arial" w:hAnsi="Arial" w:cs="Arial"/>
          <w:szCs w:val="24"/>
        </w:rPr>
        <w:t xml:space="preserve"> </w:t>
      </w:r>
      <w:r w:rsidR="00FB7FCA" w:rsidRPr="00D727FC">
        <w:rPr>
          <w:rFonts w:ascii="Arial" w:hAnsi="Arial" w:cs="Arial"/>
          <w:szCs w:val="24"/>
        </w:rPr>
        <w:t>uz naknadu parničnog troška</w:t>
      </w:r>
      <w:r w:rsidR="00EF2A5A" w:rsidRPr="00D727FC">
        <w:rPr>
          <w:rFonts w:ascii="Arial" w:hAnsi="Arial" w:cs="Arial"/>
          <w:szCs w:val="24"/>
        </w:rPr>
        <w:t xml:space="preserve"> ili ga se ukine i predmet vrati na ponovno suđenje.</w:t>
      </w:r>
    </w:p>
    <w:p w:rsidR="00A045F4" w:rsidRPr="00D727FC" w:rsidRDefault="00A045F4" w:rsidP="00F20485">
      <w:pPr>
        <w:jc w:val="both"/>
        <w:rPr>
          <w:rFonts w:ascii="Arial" w:hAnsi="Arial" w:cs="Arial"/>
          <w:szCs w:val="24"/>
        </w:rPr>
      </w:pPr>
    </w:p>
    <w:p w:rsidR="00F20485" w:rsidRPr="00D727FC" w:rsidRDefault="00A045F4" w:rsidP="00F20485">
      <w:pPr>
        <w:jc w:val="both"/>
        <w:rPr>
          <w:rFonts w:ascii="Arial" w:hAnsi="Arial" w:cs="Arial"/>
          <w:szCs w:val="24"/>
        </w:rPr>
      </w:pPr>
      <w:r w:rsidRPr="00D727FC">
        <w:rPr>
          <w:rFonts w:ascii="Arial" w:hAnsi="Arial" w:cs="Arial"/>
          <w:szCs w:val="24"/>
        </w:rPr>
        <w:t>3</w:t>
      </w:r>
      <w:r w:rsidR="00451ED9" w:rsidRPr="00D727FC">
        <w:rPr>
          <w:rFonts w:ascii="Arial" w:hAnsi="Arial" w:cs="Arial"/>
          <w:szCs w:val="24"/>
        </w:rPr>
        <w:t xml:space="preserve">. </w:t>
      </w:r>
      <w:r w:rsidR="001741DB" w:rsidRPr="00D727FC">
        <w:rPr>
          <w:rFonts w:ascii="Arial" w:hAnsi="Arial" w:cs="Arial"/>
          <w:szCs w:val="24"/>
        </w:rPr>
        <w:t>U odgovoru na žalbu tuženik je osporio žalbene navode i predložio da se žalba kao neosnovana odbije, a njemu dosudi trošak odgovora na žalbu</w:t>
      </w:r>
      <w:r w:rsidR="00F20485" w:rsidRPr="00D727FC">
        <w:rPr>
          <w:rFonts w:ascii="Arial" w:hAnsi="Arial" w:cs="Arial"/>
          <w:szCs w:val="24"/>
        </w:rPr>
        <w:t>.</w:t>
      </w:r>
    </w:p>
    <w:p w:rsidR="00F20485" w:rsidRPr="00D727FC" w:rsidRDefault="00F20485" w:rsidP="00F20485">
      <w:pPr>
        <w:jc w:val="both"/>
        <w:rPr>
          <w:rFonts w:ascii="Arial" w:hAnsi="Arial" w:cs="Arial"/>
          <w:szCs w:val="24"/>
        </w:rPr>
      </w:pPr>
    </w:p>
    <w:p w:rsidR="00451ED9" w:rsidRPr="00D727FC" w:rsidRDefault="00A045F4" w:rsidP="00F20485">
      <w:pPr>
        <w:jc w:val="both"/>
        <w:rPr>
          <w:rFonts w:ascii="Arial" w:hAnsi="Arial" w:cs="Arial"/>
          <w:szCs w:val="24"/>
        </w:rPr>
      </w:pPr>
      <w:r w:rsidRPr="00D727FC">
        <w:rPr>
          <w:rFonts w:ascii="Arial" w:hAnsi="Arial" w:cs="Arial"/>
          <w:szCs w:val="24"/>
        </w:rPr>
        <w:t>4</w:t>
      </w:r>
      <w:r w:rsidR="00451ED9" w:rsidRPr="00D727FC">
        <w:rPr>
          <w:rFonts w:ascii="Arial" w:hAnsi="Arial" w:cs="Arial"/>
          <w:szCs w:val="24"/>
        </w:rPr>
        <w:t xml:space="preserve">. </w:t>
      </w:r>
      <w:r w:rsidR="00F20485" w:rsidRPr="00D727FC">
        <w:rPr>
          <w:rFonts w:ascii="Arial" w:hAnsi="Arial" w:cs="Arial"/>
          <w:szCs w:val="24"/>
        </w:rPr>
        <w:t>Žalb</w:t>
      </w:r>
      <w:r w:rsidR="00451ED9" w:rsidRPr="00D727FC">
        <w:rPr>
          <w:rFonts w:ascii="Arial" w:hAnsi="Arial" w:cs="Arial"/>
          <w:szCs w:val="24"/>
        </w:rPr>
        <w:t xml:space="preserve">a </w:t>
      </w:r>
      <w:r w:rsidR="00716FBD" w:rsidRPr="00D727FC">
        <w:rPr>
          <w:rFonts w:ascii="Arial" w:hAnsi="Arial" w:cs="Arial"/>
          <w:szCs w:val="24"/>
        </w:rPr>
        <w:t>nije</w:t>
      </w:r>
      <w:r w:rsidR="00FB7FCA" w:rsidRPr="00D727FC">
        <w:rPr>
          <w:rFonts w:ascii="Arial" w:hAnsi="Arial" w:cs="Arial"/>
          <w:szCs w:val="24"/>
        </w:rPr>
        <w:t xml:space="preserve"> </w:t>
      </w:r>
      <w:r w:rsidR="00F20485" w:rsidRPr="00D727FC">
        <w:rPr>
          <w:rFonts w:ascii="Arial" w:hAnsi="Arial" w:cs="Arial"/>
          <w:szCs w:val="24"/>
        </w:rPr>
        <w:t>osnovan</w:t>
      </w:r>
      <w:r w:rsidR="00451ED9" w:rsidRPr="00D727FC">
        <w:rPr>
          <w:rFonts w:ascii="Arial" w:hAnsi="Arial" w:cs="Arial"/>
          <w:szCs w:val="24"/>
        </w:rPr>
        <w:t>a</w:t>
      </w:r>
      <w:r w:rsidR="00F20485" w:rsidRPr="00D727FC">
        <w:rPr>
          <w:rFonts w:ascii="Arial" w:hAnsi="Arial" w:cs="Arial"/>
          <w:szCs w:val="24"/>
        </w:rPr>
        <w:t>.</w:t>
      </w:r>
    </w:p>
    <w:p w:rsidR="00F20485" w:rsidRPr="00D727FC" w:rsidRDefault="00F20485" w:rsidP="00F20485">
      <w:pPr>
        <w:jc w:val="both"/>
        <w:rPr>
          <w:rFonts w:ascii="Arial" w:hAnsi="Arial" w:cs="Arial"/>
          <w:szCs w:val="24"/>
        </w:rPr>
      </w:pPr>
    </w:p>
    <w:p w:rsidR="0053224E" w:rsidRPr="00D727FC" w:rsidRDefault="00A045F4" w:rsidP="00F20485">
      <w:pPr>
        <w:jc w:val="both"/>
        <w:rPr>
          <w:rFonts w:ascii="Arial" w:hAnsi="Arial" w:cs="Arial"/>
          <w:szCs w:val="24"/>
        </w:rPr>
      </w:pPr>
      <w:r w:rsidRPr="00D727FC">
        <w:rPr>
          <w:rFonts w:ascii="Arial" w:hAnsi="Arial" w:cs="Arial"/>
          <w:szCs w:val="24"/>
        </w:rPr>
        <w:t>5</w:t>
      </w:r>
      <w:r w:rsidR="005003FA" w:rsidRPr="00D727FC">
        <w:rPr>
          <w:rFonts w:ascii="Arial" w:hAnsi="Arial" w:cs="Arial"/>
          <w:szCs w:val="24"/>
        </w:rPr>
        <w:t xml:space="preserve">. </w:t>
      </w:r>
      <w:r w:rsidR="0053224E" w:rsidRPr="00D727FC">
        <w:rPr>
          <w:rFonts w:ascii="Arial" w:hAnsi="Arial" w:cs="Arial"/>
          <w:szCs w:val="24"/>
        </w:rPr>
        <w:t>Pobijana presuda sadrži razloge o odlučnim činjenicama</w:t>
      </w:r>
      <w:r w:rsidR="002403DA" w:rsidRPr="00D727FC">
        <w:rPr>
          <w:rFonts w:ascii="Arial" w:hAnsi="Arial" w:cs="Arial"/>
          <w:szCs w:val="24"/>
        </w:rPr>
        <w:t xml:space="preserve"> koje nisu proturječne</w:t>
      </w:r>
      <w:r w:rsidR="0053224E" w:rsidRPr="00D727FC">
        <w:rPr>
          <w:rFonts w:ascii="Arial" w:hAnsi="Arial" w:cs="Arial"/>
          <w:szCs w:val="24"/>
        </w:rPr>
        <w:t xml:space="preserve"> i može se sa sigurnošću ispitati tako</w:t>
      </w:r>
      <w:r w:rsidR="002403DA" w:rsidRPr="00D727FC">
        <w:rPr>
          <w:rFonts w:ascii="Arial" w:hAnsi="Arial" w:cs="Arial"/>
          <w:szCs w:val="24"/>
        </w:rPr>
        <w:t xml:space="preserve"> da nije počinjena bitna povreda odredbe parničnog postupka iz čl. 354. st. 2. toč. 11. ZPP-a na koju se ukazuje u žalbi, a niti je počinjenja koja druga bitna povreda odredbi parničnog postupka iz navedenog članka na koje ovaj sud pazi po službenoj dužnosti. (čl. 365. st. 2. ZPP-a). </w:t>
      </w:r>
      <w:r w:rsidR="0053224E" w:rsidRPr="00D727FC">
        <w:rPr>
          <w:rFonts w:ascii="Arial" w:hAnsi="Arial" w:cs="Arial"/>
          <w:szCs w:val="24"/>
        </w:rPr>
        <w:t xml:space="preserve"> </w:t>
      </w:r>
    </w:p>
    <w:p w:rsidR="0053224E" w:rsidRPr="00D727FC" w:rsidRDefault="0053224E" w:rsidP="00F20485">
      <w:pPr>
        <w:jc w:val="both"/>
        <w:rPr>
          <w:rFonts w:ascii="Arial" w:hAnsi="Arial" w:cs="Arial"/>
          <w:szCs w:val="24"/>
        </w:rPr>
      </w:pPr>
    </w:p>
    <w:p w:rsidR="00EF2A5A" w:rsidRPr="00D727FC" w:rsidRDefault="002403DA" w:rsidP="00F20485">
      <w:pPr>
        <w:jc w:val="both"/>
        <w:rPr>
          <w:rFonts w:ascii="Arial" w:hAnsi="Arial" w:cs="Arial"/>
          <w:szCs w:val="24"/>
        </w:rPr>
      </w:pPr>
      <w:r w:rsidRPr="00D727FC">
        <w:rPr>
          <w:rFonts w:ascii="Arial" w:hAnsi="Arial" w:cs="Arial"/>
          <w:szCs w:val="24"/>
        </w:rPr>
        <w:t xml:space="preserve">6. </w:t>
      </w:r>
      <w:r w:rsidR="00F20485" w:rsidRPr="00D727FC">
        <w:rPr>
          <w:rFonts w:ascii="Arial" w:hAnsi="Arial" w:cs="Arial"/>
          <w:szCs w:val="24"/>
        </w:rPr>
        <w:t xml:space="preserve">Predmet spora je </w:t>
      </w:r>
      <w:r w:rsidR="00C034A7" w:rsidRPr="00D727FC">
        <w:rPr>
          <w:rFonts w:ascii="Arial" w:hAnsi="Arial" w:cs="Arial"/>
          <w:szCs w:val="24"/>
        </w:rPr>
        <w:t xml:space="preserve">zahtjev </w:t>
      </w:r>
      <w:r w:rsidR="005F3E58" w:rsidRPr="00D727FC">
        <w:rPr>
          <w:rFonts w:ascii="Arial" w:hAnsi="Arial" w:cs="Arial"/>
          <w:szCs w:val="24"/>
        </w:rPr>
        <w:t xml:space="preserve">tužitelja </w:t>
      </w:r>
      <w:r w:rsidR="00C034A7" w:rsidRPr="00D727FC">
        <w:rPr>
          <w:rFonts w:ascii="Arial" w:hAnsi="Arial" w:cs="Arial"/>
          <w:szCs w:val="24"/>
        </w:rPr>
        <w:t xml:space="preserve">za isplatu </w:t>
      </w:r>
      <w:r w:rsidR="00DC7D47" w:rsidRPr="00D727FC">
        <w:rPr>
          <w:rFonts w:ascii="Arial" w:hAnsi="Arial" w:cs="Arial"/>
          <w:szCs w:val="24"/>
        </w:rPr>
        <w:t xml:space="preserve">utuženog iznosa kao </w:t>
      </w:r>
      <w:r w:rsidR="00C034A7" w:rsidRPr="00D727FC">
        <w:rPr>
          <w:rFonts w:ascii="Arial" w:hAnsi="Arial" w:cs="Arial"/>
          <w:szCs w:val="24"/>
        </w:rPr>
        <w:t>razlike plaćene školarine</w:t>
      </w:r>
      <w:r w:rsidR="005F3E58" w:rsidRPr="00D727FC">
        <w:rPr>
          <w:rFonts w:ascii="Arial" w:hAnsi="Arial" w:cs="Arial"/>
          <w:szCs w:val="24"/>
        </w:rPr>
        <w:t xml:space="preserve"> za tužiteljevog posinka </w:t>
      </w:r>
      <w:r w:rsidR="009C168F" w:rsidRPr="00D727FC">
        <w:rPr>
          <w:rFonts w:ascii="Arial" w:hAnsi="Arial" w:cs="Arial"/>
          <w:szCs w:val="24"/>
        </w:rPr>
        <w:t xml:space="preserve">kao člana obitelji hrvatskog državljanina, </w:t>
      </w:r>
      <w:r w:rsidR="005F3E58" w:rsidRPr="00D727FC">
        <w:rPr>
          <w:rFonts w:ascii="Arial" w:hAnsi="Arial" w:cs="Arial"/>
          <w:szCs w:val="24"/>
        </w:rPr>
        <w:t>koju je tuženik stekao bez osnove</w:t>
      </w:r>
      <w:r w:rsidR="00DC7D47" w:rsidRPr="00D727FC">
        <w:rPr>
          <w:rFonts w:ascii="Arial" w:hAnsi="Arial" w:cs="Arial"/>
          <w:szCs w:val="24"/>
        </w:rPr>
        <w:t>,</w:t>
      </w:r>
      <w:r w:rsidR="009C168F" w:rsidRPr="00D727FC">
        <w:rPr>
          <w:rFonts w:ascii="Arial" w:hAnsi="Arial" w:cs="Arial"/>
          <w:szCs w:val="24"/>
        </w:rPr>
        <w:t xml:space="preserve"> neosnovanim obračunom u većem iznosu.</w:t>
      </w:r>
    </w:p>
    <w:p w:rsidR="009C3C7F" w:rsidRPr="00D727FC" w:rsidRDefault="009C3C7F" w:rsidP="00F20485">
      <w:pPr>
        <w:jc w:val="both"/>
        <w:rPr>
          <w:rFonts w:ascii="Arial" w:hAnsi="Arial" w:cs="Arial"/>
          <w:szCs w:val="24"/>
        </w:rPr>
      </w:pPr>
    </w:p>
    <w:p w:rsidR="006A43E3" w:rsidRPr="00D727FC" w:rsidRDefault="00273D4B" w:rsidP="00F20485">
      <w:pPr>
        <w:jc w:val="both"/>
        <w:rPr>
          <w:rFonts w:ascii="Arial" w:hAnsi="Arial" w:cs="Arial"/>
          <w:szCs w:val="24"/>
        </w:rPr>
      </w:pPr>
      <w:r w:rsidRPr="00D727FC">
        <w:rPr>
          <w:rFonts w:ascii="Arial" w:hAnsi="Arial" w:cs="Arial"/>
          <w:szCs w:val="24"/>
        </w:rPr>
        <w:t>7</w:t>
      </w:r>
      <w:r w:rsidR="009C168F" w:rsidRPr="00D727FC">
        <w:rPr>
          <w:rFonts w:ascii="Arial" w:hAnsi="Arial" w:cs="Arial"/>
          <w:szCs w:val="24"/>
        </w:rPr>
        <w:t>.</w:t>
      </w:r>
      <w:r w:rsidR="006A43E3" w:rsidRPr="00D727FC">
        <w:rPr>
          <w:rFonts w:ascii="Arial" w:hAnsi="Arial" w:cs="Arial"/>
          <w:szCs w:val="24"/>
        </w:rPr>
        <w:t xml:space="preserve"> M</w:t>
      </w:r>
      <w:r w:rsidR="007C47B9" w:rsidRPr="00D727FC">
        <w:rPr>
          <w:rFonts w:ascii="Arial" w:hAnsi="Arial" w:cs="Arial"/>
          <w:szCs w:val="24"/>
        </w:rPr>
        <w:t>eđu strankama nije sporno</w:t>
      </w:r>
      <w:r w:rsidR="006A43E3" w:rsidRPr="00D727FC">
        <w:rPr>
          <w:rFonts w:ascii="Arial" w:hAnsi="Arial" w:cs="Arial"/>
          <w:szCs w:val="24"/>
        </w:rPr>
        <w:t>:</w:t>
      </w:r>
    </w:p>
    <w:p w:rsidR="006A43E3" w:rsidRPr="00D727FC" w:rsidRDefault="006A43E3" w:rsidP="00F20485">
      <w:pPr>
        <w:jc w:val="both"/>
        <w:rPr>
          <w:rFonts w:ascii="Arial" w:hAnsi="Arial" w:cs="Arial"/>
          <w:szCs w:val="24"/>
        </w:rPr>
      </w:pPr>
      <w:r w:rsidRPr="00D727FC">
        <w:rPr>
          <w:rFonts w:ascii="Arial" w:hAnsi="Arial" w:cs="Arial"/>
          <w:szCs w:val="24"/>
        </w:rPr>
        <w:t>-</w:t>
      </w:r>
      <w:r w:rsidR="007C47B9" w:rsidRPr="00D727FC">
        <w:rPr>
          <w:rFonts w:ascii="Arial" w:hAnsi="Arial" w:cs="Arial"/>
          <w:szCs w:val="24"/>
        </w:rPr>
        <w:t xml:space="preserve"> da su stranke tijekom trajanja obvezno pravnog odnosa zaključile 4 ugovora – za 4 školske godine po posebnom internacionalnom programu na engleskom jeziku, </w:t>
      </w:r>
    </w:p>
    <w:p w:rsidR="006A43E3" w:rsidRPr="00D727FC" w:rsidRDefault="006A43E3" w:rsidP="00F20485">
      <w:pPr>
        <w:jc w:val="both"/>
        <w:rPr>
          <w:rFonts w:ascii="Arial" w:hAnsi="Arial" w:cs="Arial"/>
          <w:szCs w:val="24"/>
        </w:rPr>
      </w:pPr>
      <w:r w:rsidRPr="00D727FC">
        <w:rPr>
          <w:rFonts w:ascii="Arial" w:hAnsi="Arial" w:cs="Arial"/>
          <w:szCs w:val="24"/>
        </w:rPr>
        <w:t xml:space="preserve">- </w:t>
      </w:r>
      <w:r w:rsidR="007C47B9" w:rsidRPr="00D727FC">
        <w:rPr>
          <w:rFonts w:ascii="Arial" w:hAnsi="Arial" w:cs="Arial"/>
          <w:szCs w:val="24"/>
        </w:rPr>
        <w:t xml:space="preserve">da je tužitelj ugovor sklopio za tada </w:t>
      </w:r>
      <w:proofErr w:type="spellStart"/>
      <w:r w:rsidR="007C47B9" w:rsidRPr="00D727FC">
        <w:rPr>
          <w:rFonts w:ascii="Arial" w:hAnsi="Arial" w:cs="Arial"/>
          <w:szCs w:val="24"/>
        </w:rPr>
        <w:t>mldb</w:t>
      </w:r>
      <w:proofErr w:type="spellEnd"/>
      <w:r w:rsidR="007C47B9" w:rsidRPr="00D727FC">
        <w:rPr>
          <w:rFonts w:ascii="Arial" w:hAnsi="Arial" w:cs="Arial"/>
          <w:szCs w:val="24"/>
        </w:rPr>
        <w:t xml:space="preserve">. člana svoje obitelji sa čijom majkom je tužitelj u braku, </w:t>
      </w:r>
    </w:p>
    <w:p w:rsidR="001407D1" w:rsidRPr="00D727FC" w:rsidRDefault="006A43E3" w:rsidP="00F20485">
      <w:pPr>
        <w:jc w:val="both"/>
        <w:rPr>
          <w:rFonts w:ascii="Arial" w:hAnsi="Arial" w:cs="Arial"/>
          <w:szCs w:val="24"/>
        </w:rPr>
      </w:pPr>
      <w:r w:rsidRPr="00D727FC">
        <w:rPr>
          <w:rFonts w:ascii="Arial" w:hAnsi="Arial" w:cs="Arial"/>
          <w:szCs w:val="24"/>
        </w:rPr>
        <w:t xml:space="preserve">- </w:t>
      </w:r>
      <w:r w:rsidR="007C47B9" w:rsidRPr="00D727FC">
        <w:rPr>
          <w:rFonts w:ascii="Arial" w:hAnsi="Arial" w:cs="Arial"/>
          <w:szCs w:val="24"/>
        </w:rPr>
        <w:t xml:space="preserve">da je tužitelj kao sudionik ugovornog odnosa prilikom zaključenja prvog ugovora iz 2013. hrvatski državljanin, </w:t>
      </w:r>
    </w:p>
    <w:p w:rsidR="001407D1" w:rsidRPr="00D727FC" w:rsidRDefault="001407D1" w:rsidP="00F20485">
      <w:pPr>
        <w:jc w:val="both"/>
        <w:rPr>
          <w:rFonts w:ascii="Arial" w:hAnsi="Arial" w:cs="Arial"/>
          <w:szCs w:val="24"/>
        </w:rPr>
      </w:pPr>
      <w:r w:rsidRPr="00D727FC">
        <w:rPr>
          <w:rFonts w:ascii="Arial" w:hAnsi="Arial" w:cs="Arial"/>
          <w:szCs w:val="24"/>
        </w:rPr>
        <w:t xml:space="preserve">- </w:t>
      </w:r>
      <w:r w:rsidR="007C47B9" w:rsidRPr="00D727FC">
        <w:rPr>
          <w:rFonts w:ascii="Arial" w:hAnsi="Arial" w:cs="Arial"/>
          <w:szCs w:val="24"/>
        </w:rPr>
        <w:t xml:space="preserve">da </w:t>
      </w:r>
      <w:r w:rsidRPr="00D727FC">
        <w:rPr>
          <w:rFonts w:ascii="Arial" w:hAnsi="Arial" w:cs="Arial"/>
          <w:szCs w:val="24"/>
        </w:rPr>
        <w:t xml:space="preserve">tužitelj </w:t>
      </w:r>
      <w:r w:rsidR="007C47B9" w:rsidRPr="00D727FC">
        <w:rPr>
          <w:rFonts w:ascii="Arial" w:hAnsi="Arial" w:cs="Arial"/>
          <w:szCs w:val="24"/>
        </w:rPr>
        <w:t xml:space="preserve">nije ni roditelj ni skrbnik (u smislu odredbi Obiteljskog zakona) tada </w:t>
      </w:r>
      <w:proofErr w:type="spellStart"/>
      <w:r w:rsidR="007C47B9" w:rsidRPr="00D727FC">
        <w:rPr>
          <w:rFonts w:ascii="Arial" w:hAnsi="Arial" w:cs="Arial"/>
          <w:szCs w:val="24"/>
        </w:rPr>
        <w:t>mldb</w:t>
      </w:r>
      <w:proofErr w:type="spellEnd"/>
      <w:r w:rsidR="007C47B9" w:rsidRPr="00D727FC">
        <w:rPr>
          <w:rFonts w:ascii="Arial" w:hAnsi="Arial" w:cs="Arial"/>
          <w:szCs w:val="24"/>
        </w:rPr>
        <w:t>. učenika A</w:t>
      </w:r>
      <w:r w:rsidR="006E2919">
        <w:rPr>
          <w:rFonts w:ascii="Arial" w:hAnsi="Arial" w:cs="Arial"/>
          <w:szCs w:val="24"/>
        </w:rPr>
        <w:t>.</w:t>
      </w:r>
      <w:r w:rsidR="007C47B9" w:rsidRPr="00D727FC">
        <w:rPr>
          <w:rFonts w:ascii="Arial" w:hAnsi="Arial" w:cs="Arial"/>
          <w:szCs w:val="24"/>
        </w:rPr>
        <w:t xml:space="preserve"> S</w:t>
      </w:r>
      <w:r w:rsidR="006E2919">
        <w:rPr>
          <w:rFonts w:ascii="Arial" w:hAnsi="Arial" w:cs="Arial"/>
          <w:szCs w:val="24"/>
        </w:rPr>
        <w:t>.</w:t>
      </w:r>
      <w:r w:rsidR="007C47B9" w:rsidRPr="00D727FC">
        <w:rPr>
          <w:rFonts w:ascii="Arial" w:hAnsi="Arial" w:cs="Arial"/>
          <w:szCs w:val="24"/>
        </w:rPr>
        <w:t>, koji je u trenutku sklapanja ugovora 05.09.2013. imao državljanstvo K</w:t>
      </w:r>
      <w:r w:rsidR="006E2919">
        <w:rPr>
          <w:rFonts w:ascii="Arial" w:hAnsi="Arial" w:cs="Arial"/>
          <w:szCs w:val="24"/>
        </w:rPr>
        <w:t>.</w:t>
      </w:r>
      <w:r w:rsidR="007C47B9" w:rsidRPr="00D727FC">
        <w:rPr>
          <w:rFonts w:ascii="Arial" w:hAnsi="Arial" w:cs="Arial"/>
          <w:szCs w:val="24"/>
        </w:rPr>
        <w:t xml:space="preserve">, a 11.10.2013. reguliran status stranca sa privremenim boravkom u RH kao član obitelji državljanina RH. </w:t>
      </w:r>
    </w:p>
    <w:p w:rsidR="007C47B9" w:rsidRPr="00D727FC" w:rsidRDefault="001407D1" w:rsidP="00F20485">
      <w:pPr>
        <w:jc w:val="both"/>
        <w:rPr>
          <w:rFonts w:ascii="Arial" w:hAnsi="Arial" w:cs="Arial"/>
          <w:szCs w:val="24"/>
        </w:rPr>
      </w:pPr>
      <w:r w:rsidRPr="00D727FC">
        <w:rPr>
          <w:rFonts w:ascii="Arial" w:hAnsi="Arial" w:cs="Arial"/>
          <w:szCs w:val="24"/>
        </w:rPr>
        <w:t xml:space="preserve">- </w:t>
      </w:r>
      <w:r w:rsidR="007C47B9" w:rsidRPr="00D727FC">
        <w:rPr>
          <w:rFonts w:ascii="Arial" w:hAnsi="Arial" w:cs="Arial"/>
          <w:szCs w:val="24"/>
        </w:rPr>
        <w:t>da je dana 16.11.2016. A</w:t>
      </w:r>
      <w:r w:rsidR="006E2919">
        <w:rPr>
          <w:rFonts w:ascii="Arial" w:hAnsi="Arial" w:cs="Arial"/>
          <w:szCs w:val="24"/>
        </w:rPr>
        <w:t>.</w:t>
      </w:r>
      <w:r w:rsidR="007C47B9" w:rsidRPr="00D727FC">
        <w:rPr>
          <w:rFonts w:ascii="Arial" w:hAnsi="Arial" w:cs="Arial"/>
          <w:szCs w:val="24"/>
        </w:rPr>
        <w:t xml:space="preserve"> S</w:t>
      </w:r>
      <w:r w:rsidR="006E2919">
        <w:rPr>
          <w:rFonts w:ascii="Arial" w:hAnsi="Arial" w:cs="Arial"/>
          <w:szCs w:val="24"/>
        </w:rPr>
        <w:t>.</w:t>
      </w:r>
      <w:r w:rsidRPr="00D727FC">
        <w:rPr>
          <w:rFonts w:ascii="Arial" w:hAnsi="Arial" w:cs="Arial"/>
          <w:szCs w:val="24"/>
        </w:rPr>
        <w:t xml:space="preserve"> odobren stalni boravak u RH, kao i </w:t>
      </w:r>
      <w:r w:rsidR="007C47B9" w:rsidRPr="00D727FC">
        <w:rPr>
          <w:rFonts w:ascii="Arial" w:hAnsi="Arial" w:cs="Arial"/>
          <w:szCs w:val="24"/>
        </w:rPr>
        <w:t>za njegovu majku M</w:t>
      </w:r>
      <w:r w:rsidR="006E2919">
        <w:rPr>
          <w:rFonts w:ascii="Arial" w:hAnsi="Arial" w:cs="Arial"/>
          <w:szCs w:val="24"/>
        </w:rPr>
        <w:t>.</w:t>
      </w:r>
      <w:r w:rsidR="007C47B9" w:rsidRPr="00D727FC">
        <w:rPr>
          <w:rFonts w:ascii="Arial" w:hAnsi="Arial" w:cs="Arial"/>
          <w:szCs w:val="24"/>
        </w:rPr>
        <w:t xml:space="preserve"> </w:t>
      </w:r>
      <w:proofErr w:type="spellStart"/>
      <w:r w:rsidR="007C47B9" w:rsidRPr="00D727FC">
        <w:rPr>
          <w:rFonts w:ascii="Arial" w:hAnsi="Arial" w:cs="Arial"/>
          <w:szCs w:val="24"/>
        </w:rPr>
        <w:t>U</w:t>
      </w:r>
      <w:r w:rsidR="006E2919">
        <w:rPr>
          <w:rFonts w:ascii="Arial" w:hAnsi="Arial" w:cs="Arial"/>
          <w:szCs w:val="24"/>
        </w:rPr>
        <w:t>.</w:t>
      </w:r>
      <w:proofErr w:type="spellEnd"/>
      <w:r w:rsidR="007C47B9" w:rsidRPr="00D727FC">
        <w:rPr>
          <w:rFonts w:ascii="Arial" w:hAnsi="Arial" w:cs="Arial"/>
          <w:szCs w:val="24"/>
        </w:rPr>
        <w:t>.</w:t>
      </w:r>
    </w:p>
    <w:p w:rsidR="00B91701" w:rsidRPr="00D727FC" w:rsidRDefault="00B91701" w:rsidP="00F20485">
      <w:pPr>
        <w:jc w:val="both"/>
        <w:rPr>
          <w:rFonts w:ascii="Arial" w:hAnsi="Arial" w:cs="Arial"/>
          <w:szCs w:val="24"/>
        </w:rPr>
      </w:pPr>
    </w:p>
    <w:p w:rsidR="007C47B9" w:rsidRPr="00D727FC" w:rsidRDefault="00B91701" w:rsidP="00D727FC">
      <w:pPr>
        <w:ind w:right="49"/>
        <w:jc w:val="both"/>
        <w:rPr>
          <w:rFonts w:ascii="Arial" w:hAnsi="Arial" w:cs="Arial"/>
          <w:szCs w:val="24"/>
        </w:rPr>
      </w:pPr>
      <w:r w:rsidRPr="00D727FC">
        <w:rPr>
          <w:rFonts w:ascii="Arial" w:hAnsi="Arial" w:cs="Arial"/>
          <w:szCs w:val="24"/>
        </w:rPr>
        <w:lastRenderedPageBreak/>
        <w:t xml:space="preserve">8. </w:t>
      </w:r>
      <w:r w:rsidR="00501669" w:rsidRPr="00D727FC">
        <w:rPr>
          <w:rFonts w:ascii="Arial" w:hAnsi="Arial" w:cs="Arial"/>
          <w:szCs w:val="24"/>
        </w:rPr>
        <w:t>P</w:t>
      </w:r>
      <w:r w:rsidR="001037DA" w:rsidRPr="00D727FC">
        <w:rPr>
          <w:rFonts w:ascii="Arial" w:hAnsi="Arial" w:cs="Arial"/>
          <w:szCs w:val="24"/>
        </w:rPr>
        <w:t>rvostupanjski sud je raspravio</w:t>
      </w:r>
      <w:r w:rsidR="00501669" w:rsidRPr="00D727FC">
        <w:rPr>
          <w:rFonts w:ascii="Arial" w:hAnsi="Arial" w:cs="Arial"/>
          <w:szCs w:val="24"/>
        </w:rPr>
        <w:t xml:space="preserve"> sporna pitanja među strankama</w:t>
      </w:r>
      <w:r w:rsidR="001037DA" w:rsidRPr="00D727FC">
        <w:rPr>
          <w:rFonts w:ascii="Arial" w:hAnsi="Arial" w:cs="Arial"/>
          <w:szCs w:val="24"/>
        </w:rPr>
        <w:t xml:space="preserve"> i to</w:t>
      </w:r>
      <w:r w:rsidRPr="00D727FC">
        <w:rPr>
          <w:rFonts w:ascii="Arial" w:hAnsi="Arial" w:cs="Arial"/>
          <w:szCs w:val="24"/>
        </w:rPr>
        <w:t xml:space="preserve"> koji je status djeteta stranog državljanina koji je u braku sa hrvatskim državljaninom prema Zakonu o strancima, te ima li član </w:t>
      </w:r>
      <w:r w:rsidR="00501669" w:rsidRPr="00D727FC">
        <w:rPr>
          <w:rFonts w:ascii="Arial" w:hAnsi="Arial" w:cs="Arial"/>
          <w:szCs w:val="24"/>
        </w:rPr>
        <w:t xml:space="preserve">obitelji hrvatskog državljanina </w:t>
      </w:r>
      <w:r w:rsidRPr="00D727FC">
        <w:rPr>
          <w:rFonts w:ascii="Arial" w:hAnsi="Arial" w:cs="Arial"/>
          <w:szCs w:val="24"/>
        </w:rPr>
        <w:t>pravo na školarinu u visini školarine koju plaćaju hrvatski državljani i državljani zemalja EU, bez obzira na državljanstvo i status tog člana obitelji, te da li je slijedom toga tuženik tužitelju pogrešno obračunao školarinu za 4 godine školovanja A</w:t>
      </w:r>
      <w:r w:rsidR="0084079C">
        <w:rPr>
          <w:rFonts w:ascii="Arial" w:hAnsi="Arial" w:cs="Arial"/>
          <w:szCs w:val="24"/>
        </w:rPr>
        <w:t>.</w:t>
      </w:r>
      <w:r w:rsidRPr="00D727FC">
        <w:rPr>
          <w:rFonts w:ascii="Arial" w:hAnsi="Arial" w:cs="Arial"/>
          <w:szCs w:val="24"/>
        </w:rPr>
        <w:t xml:space="preserve"> S</w:t>
      </w:r>
      <w:r w:rsidR="0084079C">
        <w:rPr>
          <w:rFonts w:ascii="Arial" w:hAnsi="Arial" w:cs="Arial"/>
          <w:szCs w:val="24"/>
        </w:rPr>
        <w:t>.</w:t>
      </w:r>
      <w:r w:rsidRPr="00D727FC">
        <w:rPr>
          <w:rFonts w:ascii="Arial" w:hAnsi="Arial" w:cs="Arial"/>
          <w:szCs w:val="24"/>
        </w:rPr>
        <w:t xml:space="preserve"> kod tuženika.</w:t>
      </w:r>
    </w:p>
    <w:p w:rsidR="00B31504" w:rsidRPr="00D727FC" w:rsidRDefault="00B31504" w:rsidP="00B31504">
      <w:pPr>
        <w:jc w:val="both"/>
        <w:rPr>
          <w:rFonts w:ascii="Arial" w:hAnsi="Arial" w:cs="Arial"/>
          <w:szCs w:val="24"/>
        </w:rPr>
      </w:pPr>
    </w:p>
    <w:p w:rsidR="002B2280" w:rsidRPr="00D727FC" w:rsidRDefault="002B2280" w:rsidP="002B2280">
      <w:pPr>
        <w:jc w:val="both"/>
        <w:rPr>
          <w:rFonts w:ascii="Arial" w:hAnsi="Arial" w:cs="Arial"/>
          <w:szCs w:val="24"/>
        </w:rPr>
      </w:pPr>
      <w:r w:rsidRPr="00D727FC">
        <w:rPr>
          <w:rFonts w:ascii="Arial" w:hAnsi="Arial" w:cs="Arial"/>
          <w:szCs w:val="24"/>
        </w:rPr>
        <w:t>9</w:t>
      </w:r>
      <w:r w:rsidR="0060587B" w:rsidRPr="00D727FC">
        <w:rPr>
          <w:rFonts w:ascii="Arial" w:hAnsi="Arial" w:cs="Arial"/>
          <w:szCs w:val="24"/>
        </w:rPr>
        <w:t xml:space="preserve">. </w:t>
      </w:r>
      <w:r w:rsidR="00B31504" w:rsidRPr="00D727FC">
        <w:rPr>
          <w:rFonts w:ascii="Arial" w:hAnsi="Arial" w:cs="Arial"/>
          <w:szCs w:val="24"/>
        </w:rPr>
        <w:t>Zakon</w:t>
      </w:r>
      <w:r w:rsidR="00BF6E83">
        <w:rPr>
          <w:rFonts w:ascii="Arial" w:hAnsi="Arial" w:cs="Arial"/>
          <w:szCs w:val="24"/>
        </w:rPr>
        <w:t>om</w:t>
      </w:r>
      <w:r w:rsidR="00B31504" w:rsidRPr="00D727FC">
        <w:rPr>
          <w:rFonts w:ascii="Arial" w:hAnsi="Arial" w:cs="Arial"/>
          <w:szCs w:val="24"/>
        </w:rPr>
        <w:t xml:space="preserve"> o strancima (NN 130/11, 74/13, 69/17) </w:t>
      </w:r>
      <w:r w:rsidR="00BF6E83">
        <w:rPr>
          <w:rFonts w:ascii="Arial" w:hAnsi="Arial" w:cs="Arial"/>
          <w:szCs w:val="24"/>
        </w:rPr>
        <w:t>reguliran je boravak</w:t>
      </w:r>
      <w:r w:rsidR="00D31CE7" w:rsidRPr="00D727FC">
        <w:rPr>
          <w:rFonts w:ascii="Arial" w:hAnsi="Arial" w:cs="Arial"/>
          <w:szCs w:val="24"/>
        </w:rPr>
        <w:t xml:space="preserve"> stranaca u RH po čemu nadležno ministarstvo donosi rješenja i izdaje odgovarajuće isprave</w:t>
      </w:r>
      <w:r w:rsidR="00BF6E83">
        <w:rPr>
          <w:rFonts w:ascii="Arial" w:hAnsi="Arial" w:cs="Arial"/>
          <w:szCs w:val="24"/>
        </w:rPr>
        <w:t>,</w:t>
      </w:r>
      <w:r w:rsidR="00D31CE7" w:rsidRPr="00D727FC">
        <w:rPr>
          <w:rFonts w:ascii="Arial" w:hAnsi="Arial" w:cs="Arial"/>
          <w:szCs w:val="24"/>
        </w:rPr>
        <w:t xml:space="preserve"> te do prijema u hrvatsko državljanstvo osobe sa reguliranim boravkom u RH su strani državljani. </w:t>
      </w:r>
    </w:p>
    <w:p w:rsidR="002B2280" w:rsidRDefault="002B2280" w:rsidP="002B2280">
      <w:pPr>
        <w:jc w:val="both"/>
        <w:rPr>
          <w:rFonts w:ascii="Arial" w:hAnsi="Arial" w:cs="Arial"/>
          <w:szCs w:val="24"/>
        </w:rPr>
      </w:pPr>
    </w:p>
    <w:p w:rsidR="0005475C" w:rsidRDefault="0005475C" w:rsidP="002B2280">
      <w:pPr>
        <w:jc w:val="both"/>
        <w:rPr>
          <w:rFonts w:ascii="Arial" w:hAnsi="Arial" w:cs="Arial"/>
          <w:szCs w:val="24"/>
        </w:rPr>
      </w:pPr>
      <w:r>
        <w:rPr>
          <w:rFonts w:ascii="Arial" w:hAnsi="Arial" w:cs="Arial"/>
          <w:szCs w:val="24"/>
        </w:rPr>
        <w:t>10.</w:t>
      </w:r>
      <w:r w:rsidRPr="0005475C">
        <w:t xml:space="preserve"> </w:t>
      </w:r>
      <w:r w:rsidRPr="0005475C">
        <w:rPr>
          <w:rFonts w:ascii="Arial" w:hAnsi="Arial" w:cs="Arial"/>
          <w:szCs w:val="24"/>
        </w:rPr>
        <w:t>Direktiv</w:t>
      </w:r>
      <w:r w:rsidR="00B2795F">
        <w:rPr>
          <w:rFonts w:ascii="Arial" w:hAnsi="Arial" w:cs="Arial"/>
          <w:szCs w:val="24"/>
        </w:rPr>
        <w:t>a</w:t>
      </w:r>
      <w:r w:rsidRPr="0005475C">
        <w:rPr>
          <w:rFonts w:ascii="Arial" w:hAnsi="Arial" w:cs="Arial"/>
          <w:szCs w:val="24"/>
        </w:rPr>
        <w:t xml:space="preserve"> Vijeća 2003/109 EZ od 25.11.2003.</w:t>
      </w:r>
      <w:r>
        <w:rPr>
          <w:rFonts w:ascii="Arial" w:hAnsi="Arial" w:cs="Arial"/>
          <w:szCs w:val="24"/>
        </w:rPr>
        <w:t xml:space="preserve"> o statusu državljana trećih zemalja s dugotrajnim boravištem je </w:t>
      </w:r>
      <w:r w:rsidR="00B2795F" w:rsidRPr="00B2795F">
        <w:rPr>
          <w:rFonts w:ascii="Arial" w:hAnsi="Arial" w:cs="Arial"/>
          <w:szCs w:val="24"/>
        </w:rPr>
        <w:t>integrirana u Zakonu o strancima RH, izmjenama i dopunama toga zakona od 15. svibnja 2018., a istim Zakonom o strancima RH pod dugotrajnim boravkom smatra boravak od 5 godina i duže (čl. 2 Zakona),</w:t>
      </w:r>
      <w:r w:rsidR="00A516A8">
        <w:rPr>
          <w:rFonts w:ascii="Arial" w:hAnsi="Arial" w:cs="Arial"/>
          <w:szCs w:val="24"/>
        </w:rPr>
        <w:t xml:space="preserve"> a što je sukladno s</w:t>
      </w:r>
      <w:r w:rsidR="002E477B">
        <w:rPr>
          <w:rFonts w:ascii="Arial" w:hAnsi="Arial" w:cs="Arial"/>
          <w:szCs w:val="24"/>
        </w:rPr>
        <w:t xml:space="preserve"> odredbama</w:t>
      </w:r>
      <w:r w:rsidR="00A516A8">
        <w:rPr>
          <w:rFonts w:ascii="Arial" w:hAnsi="Arial" w:cs="Arial"/>
          <w:szCs w:val="24"/>
        </w:rPr>
        <w:t xml:space="preserve"> Direktiv</w:t>
      </w:r>
      <w:r w:rsidR="002E477B">
        <w:rPr>
          <w:rFonts w:ascii="Arial" w:hAnsi="Arial" w:cs="Arial"/>
          <w:szCs w:val="24"/>
        </w:rPr>
        <w:t>e, te</w:t>
      </w:r>
      <w:r w:rsidR="00EA2D34">
        <w:rPr>
          <w:rFonts w:ascii="Arial" w:hAnsi="Arial" w:cs="Arial"/>
          <w:szCs w:val="24"/>
        </w:rPr>
        <w:t xml:space="preserve"> se tužitelj poziva na Direktivu da</w:t>
      </w:r>
      <w:r w:rsidR="002E477B">
        <w:rPr>
          <w:rFonts w:ascii="Arial" w:hAnsi="Arial" w:cs="Arial"/>
          <w:szCs w:val="24"/>
        </w:rPr>
        <w:t xml:space="preserve"> osobe sa dugotrajnim boravištem uživaju jednak tretman kao državljani RH</w:t>
      </w:r>
      <w:r w:rsidR="00EA2D34">
        <w:rPr>
          <w:rFonts w:ascii="Arial" w:hAnsi="Arial" w:cs="Arial"/>
          <w:szCs w:val="24"/>
        </w:rPr>
        <w:t xml:space="preserve"> i glede visine školarine.</w:t>
      </w:r>
    </w:p>
    <w:p w:rsidR="00EA2D34" w:rsidRDefault="00EA2D34" w:rsidP="002B2280">
      <w:pPr>
        <w:jc w:val="both"/>
        <w:rPr>
          <w:rFonts w:ascii="Arial" w:hAnsi="Arial" w:cs="Arial"/>
          <w:szCs w:val="24"/>
        </w:rPr>
      </w:pPr>
    </w:p>
    <w:p w:rsidR="00EA2D34" w:rsidRDefault="00F64425" w:rsidP="002B2280">
      <w:pPr>
        <w:jc w:val="both"/>
        <w:rPr>
          <w:rFonts w:ascii="Arial" w:hAnsi="Arial" w:cs="Arial"/>
          <w:szCs w:val="24"/>
        </w:rPr>
      </w:pPr>
      <w:r>
        <w:rPr>
          <w:rFonts w:ascii="Arial" w:hAnsi="Arial" w:cs="Arial"/>
          <w:szCs w:val="24"/>
        </w:rPr>
        <w:t>1</w:t>
      </w:r>
      <w:r w:rsidR="00F1076A">
        <w:rPr>
          <w:rFonts w:ascii="Arial" w:hAnsi="Arial" w:cs="Arial"/>
          <w:szCs w:val="24"/>
        </w:rPr>
        <w:t>1</w:t>
      </w:r>
      <w:r>
        <w:rPr>
          <w:rFonts w:ascii="Arial" w:hAnsi="Arial" w:cs="Arial"/>
          <w:szCs w:val="24"/>
        </w:rPr>
        <w:t>. Međutim, iz utvrđ</w:t>
      </w:r>
      <w:r w:rsidR="00EA2D34">
        <w:rPr>
          <w:rFonts w:ascii="Arial" w:hAnsi="Arial" w:cs="Arial"/>
          <w:szCs w:val="24"/>
        </w:rPr>
        <w:t xml:space="preserve">enja </w:t>
      </w:r>
      <w:r>
        <w:rPr>
          <w:rFonts w:ascii="Arial" w:hAnsi="Arial" w:cs="Arial"/>
          <w:szCs w:val="24"/>
        </w:rPr>
        <w:t>suda a što je nesporno među str</w:t>
      </w:r>
      <w:r w:rsidR="00EA2D34">
        <w:rPr>
          <w:rFonts w:ascii="Arial" w:hAnsi="Arial" w:cs="Arial"/>
          <w:szCs w:val="24"/>
        </w:rPr>
        <w:t>a</w:t>
      </w:r>
      <w:r>
        <w:rPr>
          <w:rFonts w:ascii="Arial" w:hAnsi="Arial" w:cs="Arial"/>
          <w:szCs w:val="24"/>
        </w:rPr>
        <w:t>n</w:t>
      </w:r>
      <w:r w:rsidR="00EA2D34">
        <w:rPr>
          <w:rFonts w:ascii="Arial" w:hAnsi="Arial" w:cs="Arial"/>
          <w:szCs w:val="24"/>
        </w:rPr>
        <w:t>ka</w:t>
      </w:r>
      <w:r>
        <w:rPr>
          <w:rFonts w:ascii="Arial" w:hAnsi="Arial" w:cs="Arial"/>
          <w:szCs w:val="24"/>
        </w:rPr>
        <w:t>ma</w:t>
      </w:r>
      <w:r w:rsidR="00EA2D34">
        <w:rPr>
          <w:rFonts w:ascii="Arial" w:hAnsi="Arial" w:cs="Arial"/>
          <w:szCs w:val="24"/>
        </w:rPr>
        <w:t xml:space="preserve"> da su A</w:t>
      </w:r>
      <w:r w:rsidR="0084079C">
        <w:rPr>
          <w:rFonts w:ascii="Arial" w:hAnsi="Arial" w:cs="Arial"/>
          <w:szCs w:val="24"/>
        </w:rPr>
        <w:t>.</w:t>
      </w:r>
      <w:r w:rsidR="00EA2D34">
        <w:rPr>
          <w:rFonts w:ascii="Arial" w:hAnsi="Arial" w:cs="Arial"/>
          <w:szCs w:val="24"/>
        </w:rPr>
        <w:t xml:space="preserve"> S</w:t>
      </w:r>
      <w:r w:rsidR="0084079C">
        <w:rPr>
          <w:rFonts w:ascii="Arial" w:hAnsi="Arial" w:cs="Arial"/>
          <w:szCs w:val="24"/>
        </w:rPr>
        <w:t>.</w:t>
      </w:r>
      <w:r w:rsidR="00EA2D34">
        <w:rPr>
          <w:rFonts w:ascii="Arial" w:hAnsi="Arial" w:cs="Arial"/>
          <w:szCs w:val="24"/>
        </w:rPr>
        <w:t xml:space="preserve"> i</w:t>
      </w:r>
      <w:r>
        <w:rPr>
          <w:rFonts w:ascii="Arial" w:hAnsi="Arial" w:cs="Arial"/>
          <w:szCs w:val="24"/>
        </w:rPr>
        <w:t xml:space="preserve"> njegova majka u RH došli 2011., a sporni ugovorni odnos počeo je 5. rujna 2013., time tužitelj ne dokazuje da je A</w:t>
      </w:r>
      <w:r w:rsidR="0084079C">
        <w:rPr>
          <w:rFonts w:ascii="Arial" w:hAnsi="Arial" w:cs="Arial"/>
          <w:szCs w:val="24"/>
        </w:rPr>
        <w:t>.</w:t>
      </w:r>
      <w:r>
        <w:rPr>
          <w:rFonts w:ascii="Arial" w:hAnsi="Arial" w:cs="Arial"/>
          <w:szCs w:val="24"/>
        </w:rPr>
        <w:t xml:space="preserve"> S</w:t>
      </w:r>
      <w:r w:rsidR="0084079C">
        <w:rPr>
          <w:rFonts w:ascii="Arial" w:hAnsi="Arial" w:cs="Arial"/>
          <w:szCs w:val="24"/>
        </w:rPr>
        <w:t>.</w:t>
      </w:r>
      <w:r>
        <w:rPr>
          <w:rFonts w:ascii="Arial" w:hAnsi="Arial" w:cs="Arial"/>
          <w:szCs w:val="24"/>
        </w:rPr>
        <w:t xml:space="preserve"> imao prilikom sklapanje predmetnih ugovora dokaz o dugotrajnom boravištu u RH</w:t>
      </w:r>
      <w:r w:rsidR="00271828">
        <w:rPr>
          <w:rFonts w:ascii="Arial" w:hAnsi="Arial" w:cs="Arial"/>
          <w:szCs w:val="24"/>
        </w:rPr>
        <w:t>, glede primjene navedene Direktive na konkretan slučaj</w:t>
      </w:r>
      <w:r w:rsidR="008D73DB">
        <w:rPr>
          <w:rFonts w:ascii="Arial" w:hAnsi="Arial" w:cs="Arial"/>
          <w:szCs w:val="24"/>
        </w:rPr>
        <w:t>.</w:t>
      </w:r>
    </w:p>
    <w:p w:rsidR="00F64425" w:rsidRPr="00D727FC" w:rsidRDefault="00F64425" w:rsidP="002B2280">
      <w:pPr>
        <w:jc w:val="both"/>
        <w:rPr>
          <w:rFonts w:ascii="Arial" w:hAnsi="Arial" w:cs="Arial"/>
          <w:szCs w:val="24"/>
        </w:rPr>
      </w:pPr>
    </w:p>
    <w:p w:rsidR="002B2280" w:rsidRPr="00D727FC" w:rsidRDefault="002B2280" w:rsidP="002B2280">
      <w:pPr>
        <w:jc w:val="both"/>
        <w:rPr>
          <w:rFonts w:ascii="Arial" w:hAnsi="Arial" w:cs="Arial"/>
          <w:szCs w:val="24"/>
        </w:rPr>
      </w:pPr>
      <w:r w:rsidRPr="00D727FC">
        <w:rPr>
          <w:rFonts w:ascii="Arial" w:hAnsi="Arial" w:cs="Arial"/>
          <w:szCs w:val="24"/>
        </w:rPr>
        <w:t>1</w:t>
      </w:r>
      <w:r w:rsidR="00F1076A">
        <w:rPr>
          <w:rFonts w:ascii="Arial" w:hAnsi="Arial" w:cs="Arial"/>
          <w:szCs w:val="24"/>
        </w:rPr>
        <w:t>2</w:t>
      </w:r>
      <w:r w:rsidRPr="00D727FC">
        <w:rPr>
          <w:rFonts w:ascii="Arial" w:hAnsi="Arial" w:cs="Arial"/>
          <w:szCs w:val="24"/>
        </w:rPr>
        <w:t xml:space="preserve">. </w:t>
      </w:r>
      <w:r w:rsidR="008D73DB">
        <w:rPr>
          <w:rFonts w:ascii="Arial" w:hAnsi="Arial" w:cs="Arial"/>
          <w:szCs w:val="24"/>
        </w:rPr>
        <w:t>Naime, i</w:t>
      </w:r>
      <w:r w:rsidRPr="00D727FC">
        <w:rPr>
          <w:rFonts w:ascii="Arial" w:hAnsi="Arial" w:cs="Arial"/>
          <w:szCs w:val="24"/>
        </w:rPr>
        <w:t xml:space="preserve">z utvrđenja suda slijedi da su i dječak i majka u vrijeme sklapanja ugovornog odnosa između tužitelja i tuženika imali reguliran status boravka sukladno zakonu kojim je uređen status stranaca u RH, najprije privremeni, a potom stalni boravak </w:t>
      </w:r>
      <w:r w:rsidR="008D73DB">
        <w:rPr>
          <w:rFonts w:ascii="Arial" w:hAnsi="Arial" w:cs="Arial"/>
          <w:szCs w:val="24"/>
        </w:rPr>
        <w:t xml:space="preserve">(2016. god.) </w:t>
      </w:r>
      <w:r w:rsidRPr="00D727FC">
        <w:rPr>
          <w:rFonts w:ascii="Arial" w:hAnsi="Arial" w:cs="Arial"/>
          <w:szCs w:val="24"/>
        </w:rPr>
        <w:t>kao članovi obitelji državljanina RH.</w:t>
      </w:r>
    </w:p>
    <w:p w:rsidR="0060587B" w:rsidRDefault="0060587B" w:rsidP="007C47B9">
      <w:pPr>
        <w:jc w:val="both"/>
        <w:rPr>
          <w:rFonts w:ascii="Arial" w:hAnsi="Arial" w:cs="Arial"/>
          <w:szCs w:val="24"/>
        </w:rPr>
      </w:pPr>
    </w:p>
    <w:p w:rsidR="00971FBD" w:rsidRPr="00D80C96" w:rsidRDefault="00DC3BF8" w:rsidP="00D80C96">
      <w:pPr>
        <w:jc w:val="both"/>
        <w:rPr>
          <w:rFonts w:ascii="Arial" w:hAnsi="Arial" w:cs="Arial"/>
          <w:szCs w:val="24"/>
        </w:rPr>
      </w:pPr>
      <w:r>
        <w:rPr>
          <w:rFonts w:ascii="Arial" w:hAnsi="Arial" w:cs="Arial"/>
          <w:szCs w:val="24"/>
        </w:rPr>
        <w:t>1</w:t>
      </w:r>
      <w:r w:rsidR="00F1076A">
        <w:rPr>
          <w:rFonts w:ascii="Arial" w:hAnsi="Arial" w:cs="Arial"/>
          <w:szCs w:val="24"/>
        </w:rPr>
        <w:t>3</w:t>
      </w:r>
      <w:r>
        <w:rPr>
          <w:rFonts w:ascii="Arial" w:hAnsi="Arial" w:cs="Arial"/>
          <w:szCs w:val="24"/>
        </w:rPr>
        <w:t>. Nadalje,</w:t>
      </w:r>
      <w:r w:rsidRPr="00DC3BF8">
        <w:t xml:space="preserve"> </w:t>
      </w:r>
      <w:r>
        <w:rPr>
          <w:rFonts w:ascii="Arial" w:hAnsi="Arial" w:cs="Arial"/>
          <w:szCs w:val="24"/>
        </w:rPr>
        <w:t>i</w:t>
      </w:r>
      <w:r w:rsidRPr="00DC3BF8">
        <w:rPr>
          <w:rFonts w:ascii="Arial" w:hAnsi="Arial" w:cs="Arial"/>
          <w:szCs w:val="24"/>
        </w:rPr>
        <w:t xml:space="preserve">z utvrđenja suda slijedi da je ugovorni odnos između stranaka nastao je ugovorom o školovanju od 05.09.2013., a sklopljen je temeljem Odluke o elementima i kriterijima za izbor kandidata za upis u </w:t>
      </w:r>
      <w:r w:rsidR="00263E71">
        <w:rPr>
          <w:rFonts w:ascii="Arial" w:hAnsi="Arial" w:cs="Arial"/>
          <w:szCs w:val="24"/>
        </w:rPr>
        <w:t>I.</w:t>
      </w:r>
      <w:r w:rsidRPr="00DC3BF8">
        <w:rPr>
          <w:rFonts w:ascii="Arial" w:hAnsi="Arial" w:cs="Arial"/>
          <w:szCs w:val="24"/>
        </w:rPr>
        <w:t xml:space="preserve"> razred </w:t>
      </w:r>
      <w:proofErr w:type="spellStart"/>
      <w:r w:rsidRPr="00DC3BF8">
        <w:rPr>
          <w:rFonts w:ascii="Arial" w:hAnsi="Arial" w:cs="Arial"/>
          <w:szCs w:val="24"/>
        </w:rPr>
        <w:t>šk.god</w:t>
      </w:r>
      <w:proofErr w:type="spellEnd"/>
      <w:r w:rsidRPr="00DC3BF8">
        <w:rPr>
          <w:rFonts w:ascii="Arial" w:hAnsi="Arial" w:cs="Arial"/>
          <w:szCs w:val="24"/>
        </w:rPr>
        <w:t>. 2013/14. (Klasa: 602-03/13-06/08 od 22.01.2013.</w:t>
      </w:r>
      <w:r w:rsidR="00EB69E7">
        <w:rPr>
          <w:rFonts w:ascii="Arial" w:hAnsi="Arial" w:cs="Arial"/>
          <w:szCs w:val="24"/>
        </w:rPr>
        <w:t>, dalje: Odluka</w:t>
      </w:r>
      <w:r w:rsidRPr="00DC3BF8">
        <w:rPr>
          <w:rFonts w:ascii="Arial" w:hAnsi="Arial" w:cs="Arial"/>
          <w:szCs w:val="24"/>
        </w:rPr>
        <w:t>) i to na temelju toč. III st. 4. te Odluke koja se odnosi na državljane zemalja izvan EU</w:t>
      </w:r>
      <w:r w:rsidR="002B5032">
        <w:rPr>
          <w:rFonts w:ascii="Arial" w:hAnsi="Arial" w:cs="Arial"/>
          <w:szCs w:val="24"/>
        </w:rPr>
        <w:t xml:space="preserve">, a </w:t>
      </w:r>
      <w:r w:rsidR="008D73DB">
        <w:rPr>
          <w:rFonts w:ascii="Arial" w:hAnsi="Arial" w:cs="Arial"/>
          <w:szCs w:val="24"/>
        </w:rPr>
        <w:t xml:space="preserve">da </w:t>
      </w:r>
      <w:r w:rsidR="002B5032">
        <w:rPr>
          <w:rFonts w:ascii="Arial" w:hAnsi="Arial" w:cs="Arial"/>
          <w:szCs w:val="24"/>
        </w:rPr>
        <w:t>tuženik na temelju rješenja Ministarstva znanosti, obrazovanja i sporta može izvoditi međunarodne</w:t>
      </w:r>
      <w:r w:rsidR="002144F1">
        <w:rPr>
          <w:rFonts w:ascii="Arial" w:hAnsi="Arial" w:cs="Arial"/>
          <w:szCs w:val="24"/>
        </w:rPr>
        <w:t xml:space="preserve"> nastavne</w:t>
      </w:r>
      <w:r w:rsidR="002B5032">
        <w:rPr>
          <w:rFonts w:ascii="Arial" w:hAnsi="Arial" w:cs="Arial"/>
          <w:szCs w:val="24"/>
        </w:rPr>
        <w:t xml:space="preserve"> programe </w:t>
      </w:r>
      <w:r w:rsidR="002144F1">
        <w:rPr>
          <w:rFonts w:ascii="Arial" w:hAnsi="Arial" w:cs="Arial"/>
          <w:szCs w:val="24"/>
        </w:rPr>
        <w:t xml:space="preserve">na stranom jeziku </w:t>
      </w:r>
      <w:r w:rsidR="002B5032">
        <w:rPr>
          <w:rFonts w:ascii="Arial" w:hAnsi="Arial" w:cs="Arial"/>
          <w:szCs w:val="24"/>
        </w:rPr>
        <w:t xml:space="preserve">sukladno </w:t>
      </w:r>
      <w:r w:rsidR="002144F1">
        <w:rPr>
          <w:rFonts w:ascii="Arial" w:hAnsi="Arial" w:cs="Arial"/>
          <w:szCs w:val="24"/>
        </w:rPr>
        <w:t>Z</w:t>
      </w:r>
      <w:r w:rsidR="002B5032">
        <w:rPr>
          <w:rFonts w:ascii="Arial" w:hAnsi="Arial" w:cs="Arial"/>
          <w:szCs w:val="24"/>
        </w:rPr>
        <w:t>akonu po odgoju i</w:t>
      </w:r>
      <w:r w:rsidR="002144F1" w:rsidRPr="002144F1">
        <w:t xml:space="preserve"> </w:t>
      </w:r>
      <w:r w:rsidR="002144F1" w:rsidRPr="002144F1">
        <w:rPr>
          <w:rFonts w:ascii="Arial" w:hAnsi="Arial" w:cs="Arial"/>
          <w:szCs w:val="24"/>
        </w:rPr>
        <w:t>obrazovanju u osnovnoj i srednjoj školi ("Narodne novine" broj 87/08., 86/09., 92/10., 105/10., 90/11., 5/12., 16/12., 86/12., 126/12., 93/13. dalje u tekstu: ZOOOSŠ)</w:t>
      </w:r>
      <w:r w:rsidR="00263E71">
        <w:rPr>
          <w:rFonts w:ascii="Arial" w:hAnsi="Arial" w:cs="Arial"/>
          <w:szCs w:val="24"/>
        </w:rPr>
        <w:t xml:space="preserve"> koji se propis primjenjuje na konkretan spor</w:t>
      </w:r>
      <w:r w:rsidRPr="00DC3BF8">
        <w:rPr>
          <w:rFonts w:ascii="Arial" w:hAnsi="Arial" w:cs="Arial"/>
          <w:szCs w:val="24"/>
        </w:rPr>
        <w:t>.</w:t>
      </w:r>
    </w:p>
    <w:p w:rsidR="00971FBD" w:rsidRPr="00D727FC" w:rsidRDefault="00971FBD" w:rsidP="007C47B9">
      <w:pPr>
        <w:tabs>
          <w:tab w:val="left" w:pos="9923"/>
        </w:tabs>
        <w:ind w:right="49"/>
        <w:jc w:val="both"/>
        <w:rPr>
          <w:rFonts w:ascii="Arial" w:hAnsi="Arial" w:cs="Arial"/>
          <w:color w:val="000000"/>
          <w:szCs w:val="24"/>
          <w:shd w:val="clear" w:color="auto" w:fill="FBFBFB"/>
        </w:rPr>
      </w:pPr>
    </w:p>
    <w:p w:rsidR="005E31A6" w:rsidRDefault="00777FBF" w:rsidP="005E31A6">
      <w:pPr>
        <w:tabs>
          <w:tab w:val="left" w:pos="9923"/>
        </w:tabs>
        <w:ind w:right="49"/>
        <w:jc w:val="both"/>
        <w:rPr>
          <w:rFonts w:ascii="Arial" w:hAnsi="Arial" w:cs="Arial"/>
          <w:color w:val="000000"/>
          <w:szCs w:val="24"/>
          <w:shd w:val="clear" w:color="auto" w:fill="FBFBFB"/>
        </w:rPr>
      </w:pPr>
      <w:r w:rsidRPr="00D727FC">
        <w:rPr>
          <w:rFonts w:ascii="Arial" w:hAnsi="Arial" w:cs="Arial"/>
          <w:color w:val="000000"/>
          <w:szCs w:val="24"/>
          <w:shd w:val="clear" w:color="auto" w:fill="FBFBFB"/>
        </w:rPr>
        <w:t>1</w:t>
      </w:r>
      <w:r w:rsidR="00D727FC">
        <w:rPr>
          <w:rFonts w:ascii="Arial" w:hAnsi="Arial" w:cs="Arial"/>
          <w:color w:val="000000"/>
          <w:szCs w:val="24"/>
          <w:shd w:val="clear" w:color="auto" w:fill="FBFBFB"/>
        </w:rPr>
        <w:t>4</w:t>
      </w:r>
      <w:r w:rsidRPr="00D727FC">
        <w:rPr>
          <w:rFonts w:ascii="Arial" w:hAnsi="Arial" w:cs="Arial"/>
          <w:color w:val="000000"/>
          <w:szCs w:val="24"/>
          <w:shd w:val="clear" w:color="auto" w:fill="FBFBFB"/>
        </w:rPr>
        <w:t xml:space="preserve">. </w:t>
      </w:r>
      <w:r w:rsidR="005E5480" w:rsidRPr="00D727FC">
        <w:rPr>
          <w:rFonts w:ascii="Arial" w:hAnsi="Arial" w:cs="Arial"/>
          <w:color w:val="000000"/>
          <w:szCs w:val="24"/>
          <w:shd w:val="clear" w:color="auto" w:fill="FBFBFB"/>
        </w:rPr>
        <w:t>Nadalje, prvostupanjski su</w:t>
      </w:r>
      <w:r w:rsidR="00971FBD" w:rsidRPr="00D727FC">
        <w:rPr>
          <w:rFonts w:ascii="Arial" w:hAnsi="Arial" w:cs="Arial"/>
          <w:color w:val="000000"/>
          <w:szCs w:val="24"/>
          <w:shd w:val="clear" w:color="auto" w:fill="FBFBFB"/>
        </w:rPr>
        <w:t>d utvrđuje da</w:t>
      </w:r>
      <w:r w:rsidR="00C708E5">
        <w:rPr>
          <w:rFonts w:ascii="Arial" w:hAnsi="Arial" w:cs="Arial"/>
          <w:color w:val="000000"/>
          <w:szCs w:val="24"/>
          <w:shd w:val="clear" w:color="auto" w:fill="FBFBFB"/>
        </w:rPr>
        <w:t xml:space="preserve"> s</w:t>
      </w:r>
      <w:r w:rsidR="00F6281D" w:rsidRPr="00D727FC">
        <w:rPr>
          <w:rFonts w:ascii="Arial" w:hAnsi="Arial" w:cs="Arial"/>
          <w:color w:val="000000"/>
          <w:szCs w:val="24"/>
          <w:shd w:val="clear" w:color="auto" w:fill="FBFBFB"/>
        </w:rPr>
        <w:t>e visina školarine</w:t>
      </w:r>
      <w:r w:rsidR="00C708E5" w:rsidRPr="00C708E5">
        <w:t xml:space="preserve"> </w:t>
      </w:r>
      <w:r w:rsidR="0059418A">
        <w:rPr>
          <w:rFonts w:ascii="Arial" w:hAnsi="Arial" w:cs="Arial"/>
          <w:color w:val="000000"/>
          <w:szCs w:val="24"/>
          <w:shd w:val="clear" w:color="auto" w:fill="FBFBFB"/>
        </w:rPr>
        <w:t>određuje</w:t>
      </w:r>
      <w:r w:rsidR="00971FBD" w:rsidRPr="00D727FC">
        <w:rPr>
          <w:rFonts w:ascii="Arial" w:hAnsi="Arial" w:cs="Arial"/>
          <w:color w:val="000000"/>
          <w:szCs w:val="24"/>
          <w:shd w:val="clear" w:color="auto" w:fill="FBFBFB"/>
        </w:rPr>
        <w:t xml:space="preserve"> temeljem čl. 11. Statuta tuženika</w:t>
      </w:r>
      <w:r w:rsidR="0059418A">
        <w:rPr>
          <w:rFonts w:ascii="Arial" w:hAnsi="Arial" w:cs="Arial"/>
          <w:color w:val="000000"/>
          <w:szCs w:val="24"/>
          <w:shd w:val="clear" w:color="auto" w:fill="FBFBFB"/>
        </w:rPr>
        <w:t xml:space="preserve">, </w:t>
      </w:r>
      <w:r w:rsidR="001E3FEB" w:rsidRPr="00D727FC">
        <w:rPr>
          <w:rFonts w:ascii="Arial" w:hAnsi="Arial" w:cs="Arial"/>
          <w:color w:val="000000"/>
          <w:szCs w:val="24"/>
          <w:shd w:val="clear" w:color="auto" w:fill="FBFBFB"/>
        </w:rPr>
        <w:t xml:space="preserve">a donosi je </w:t>
      </w:r>
      <w:r w:rsidR="00F435B9" w:rsidRPr="00D727FC">
        <w:rPr>
          <w:rFonts w:ascii="Arial" w:hAnsi="Arial" w:cs="Arial"/>
          <w:color w:val="000000"/>
          <w:szCs w:val="24"/>
          <w:shd w:val="clear" w:color="auto" w:fill="FBFBFB"/>
        </w:rPr>
        <w:t>Školski odbor tuženika</w:t>
      </w:r>
      <w:r w:rsidR="001E3FEB" w:rsidRPr="00D727FC">
        <w:rPr>
          <w:rFonts w:ascii="Arial" w:hAnsi="Arial" w:cs="Arial"/>
          <w:color w:val="000000"/>
          <w:szCs w:val="24"/>
          <w:shd w:val="clear" w:color="auto" w:fill="FBFBFB"/>
        </w:rPr>
        <w:t xml:space="preserve"> uz suglasnost osnivača a kriterij je državljanstvo učenika te čini jednu grubu državljani RH i ostalih zemalja EU a drugu grupu državljani zemalja izvan EU.</w:t>
      </w:r>
      <w:r w:rsidR="00F6281D" w:rsidRPr="00D727FC">
        <w:rPr>
          <w:rFonts w:ascii="Arial" w:hAnsi="Arial" w:cs="Arial"/>
          <w:color w:val="000000"/>
          <w:szCs w:val="24"/>
          <w:shd w:val="clear" w:color="auto" w:fill="FBFBFB"/>
        </w:rPr>
        <w:t xml:space="preserve"> </w:t>
      </w:r>
    </w:p>
    <w:p w:rsidR="005E31A6" w:rsidRDefault="005E31A6" w:rsidP="005E31A6">
      <w:pPr>
        <w:tabs>
          <w:tab w:val="left" w:pos="9923"/>
        </w:tabs>
        <w:ind w:right="49"/>
        <w:jc w:val="both"/>
        <w:rPr>
          <w:rFonts w:ascii="Arial" w:hAnsi="Arial" w:cs="Arial"/>
          <w:color w:val="000000"/>
          <w:szCs w:val="24"/>
          <w:shd w:val="clear" w:color="auto" w:fill="FBFBFB"/>
        </w:rPr>
      </w:pPr>
    </w:p>
    <w:p w:rsidR="00607D75" w:rsidRDefault="005E31A6" w:rsidP="005E31A6">
      <w:pPr>
        <w:tabs>
          <w:tab w:val="left" w:pos="9923"/>
        </w:tabs>
        <w:ind w:right="49"/>
        <w:jc w:val="both"/>
        <w:rPr>
          <w:rFonts w:ascii="Arial" w:hAnsi="Arial" w:cs="Arial"/>
          <w:szCs w:val="24"/>
        </w:rPr>
      </w:pPr>
      <w:r>
        <w:rPr>
          <w:rFonts w:ascii="Arial" w:hAnsi="Arial" w:cs="Arial"/>
          <w:szCs w:val="24"/>
        </w:rPr>
        <w:t>15.</w:t>
      </w:r>
      <w:r w:rsidR="002B169A">
        <w:rPr>
          <w:rFonts w:ascii="Arial" w:hAnsi="Arial" w:cs="Arial"/>
          <w:szCs w:val="24"/>
        </w:rPr>
        <w:t xml:space="preserve"> Iz ugovora o školovanju </w:t>
      </w:r>
      <w:r w:rsidR="00E335FB">
        <w:rPr>
          <w:rFonts w:ascii="Arial" w:hAnsi="Arial" w:cs="Arial"/>
          <w:szCs w:val="24"/>
        </w:rPr>
        <w:t xml:space="preserve">za </w:t>
      </w:r>
      <w:r w:rsidR="002B169A" w:rsidRPr="002B169A">
        <w:rPr>
          <w:rFonts w:ascii="Arial" w:hAnsi="Arial" w:cs="Arial"/>
          <w:szCs w:val="24"/>
        </w:rPr>
        <w:t>A</w:t>
      </w:r>
      <w:r w:rsidR="00D15777">
        <w:rPr>
          <w:rFonts w:ascii="Arial" w:hAnsi="Arial" w:cs="Arial"/>
          <w:szCs w:val="24"/>
        </w:rPr>
        <w:t>.</w:t>
      </w:r>
      <w:r w:rsidR="002B169A" w:rsidRPr="002B169A">
        <w:rPr>
          <w:rFonts w:ascii="Arial" w:hAnsi="Arial" w:cs="Arial"/>
          <w:szCs w:val="24"/>
        </w:rPr>
        <w:t xml:space="preserve"> S</w:t>
      </w:r>
      <w:r w:rsidR="00D15777">
        <w:rPr>
          <w:rFonts w:ascii="Arial" w:hAnsi="Arial" w:cs="Arial"/>
          <w:szCs w:val="24"/>
        </w:rPr>
        <w:t>.</w:t>
      </w:r>
      <w:r w:rsidR="002B169A" w:rsidRPr="002B169A">
        <w:rPr>
          <w:rFonts w:ascii="Arial" w:hAnsi="Arial" w:cs="Arial"/>
          <w:szCs w:val="24"/>
        </w:rPr>
        <w:t xml:space="preserve"> </w:t>
      </w:r>
      <w:r w:rsidR="00E335FB">
        <w:rPr>
          <w:rFonts w:ascii="Arial" w:hAnsi="Arial" w:cs="Arial"/>
          <w:szCs w:val="24"/>
        </w:rPr>
        <w:t xml:space="preserve">(1.-4. razreda) </w:t>
      </w:r>
      <w:r w:rsidR="002B169A">
        <w:rPr>
          <w:rFonts w:ascii="Arial" w:hAnsi="Arial" w:cs="Arial"/>
          <w:szCs w:val="24"/>
        </w:rPr>
        <w:t xml:space="preserve">sklopljenog </w:t>
      </w:r>
      <w:r>
        <w:rPr>
          <w:rFonts w:ascii="Arial" w:hAnsi="Arial" w:cs="Arial"/>
          <w:szCs w:val="24"/>
        </w:rPr>
        <w:t xml:space="preserve">između tuženika i tužitelja </w:t>
      </w:r>
      <w:r w:rsidR="002A3BBB">
        <w:rPr>
          <w:rFonts w:ascii="Arial" w:hAnsi="Arial" w:cs="Arial"/>
          <w:szCs w:val="24"/>
        </w:rPr>
        <w:t xml:space="preserve">proizlazi da je visina školarine </w:t>
      </w:r>
      <w:r w:rsidR="0010457D">
        <w:rPr>
          <w:rFonts w:ascii="Arial" w:hAnsi="Arial" w:cs="Arial"/>
          <w:szCs w:val="24"/>
        </w:rPr>
        <w:t xml:space="preserve">utvrđena sukladno Odluci </w:t>
      </w:r>
      <w:r w:rsidR="00607D75">
        <w:rPr>
          <w:rFonts w:ascii="Arial" w:hAnsi="Arial" w:cs="Arial"/>
          <w:szCs w:val="24"/>
        </w:rPr>
        <w:t xml:space="preserve">tuženika </w:t>
      </w:r>
      <w:r w:rsidR="0010457D">
        <w:rPr>
          <w:rFonts w:ascii="Arial" w:hAnsi="Arial" w:cs="Arial"/>
          <w:szCs w:val="24"/>
        </w:rPr>
        <w:t xml:space="preserve">za učenike </w:t>
      </w:r>
      <w:r w:rsidR="00607D75">
        <w:rPr>
          <w:rFonts w:ascii="Arial" w:hAnsi="Arial" w:cs="Arial"/>
          <w:szCs w:val="24"/>
        </w:rPr>
        <w:t>državljanine ostalih zemalja koju je školarinu tužitelj nesporno uredno platio</w:t>
      </w:r>
      <w:r w:rsidR="001369D4">
        <w:rPr>
          <w:rFonts w:ascii="Arial" w:hAnsi="Arial" w:cs="Arial"/>
          <w:szCs w:val="24"/>
        </w:rPr>
        <w:t xml:space="preserve"> za svaku školsku godinu</w:t>
      </w:r>
      <w:r w:rsidR="00607D75">
        <w:rPr>
          <w:rFonts w:ascii="Arial" w:hAnsi="Arial" w:cs="Arial"/>
          <w:szCs w:val="24"/>
        </w:rPr>
        <w:t>.</w:t>
      </w:r>
    </w:p>
    <w:p w:rsidR="004356D8" w:rsidRPr="00D727FC" w:rsidRDefault="004356D8" w:rsidP="007C47B9">
      <w:pPr>
        <w:ind w:left="284" w:right="900" w:firstLine="708"/>
        <w:jc w:val="both"/>
        <w:rPr>
          <w:rFonts w:ascii="Arial" w:hAnsi="Arial" w:cs="Arial"/>
          <w:szCs w:val="24"/>
        </w:rPr>
      </w:pPr>
      <w:r w:rsidRPr="00D727FC">
        <w:rPr>
          <w:rFonts w:ascii="Arial" w:hAnsi="Arial" w:cs="Arial"/>
          <w:szCs w:val="24"/>
        </w:rPr>
        <w:lastRenderedPageBreak/>
        <w:t xml:space="preserve">              </w:t>
      </w:r>
    </w:p>
    <w:p w:rsidR="00330227" w:rsidRDefault="00F1076A" w:rsidP="00330227">
      <w:pPr>
        <w:ind w:right="49"/>
        <w:jc w:val="both"/>
        <w:rPr>
          <w:rFonts w:ascii="Arial" w:hAnsi="Arial" w:cs="Arial"/>
          <w:szCs w:val="24"/>
        </w:rPr>
      </w:pPr>
      <w:r>
        <w:rPr>
          <w:rFonts w:ascii="Arial" w:hAnsi="Arial" w:cs="Arial"/>
          <w:szCs w:val="24"/>
        </w:rPr>
        <w:t>16</w:t>
      </w:r>
      <w:r w:rsidR="006177EE">
        <w:rPr>
          <w:rFonts w:ascii="Arial" w:hAnsi="Arial" w:cs="Arial"/>
          <w:szCs w:val="24"/>
        </w:rPr>
        <w:t xml:space="preserve">. </w:t>
      </w:r>
      <w:r w:rsidR="0059418A">
        <w:rPr>
          <w:rFonts w:ascii="Arial" w:hAnsi="Arial" w:cs="Arial"/>
          <w:szCs w:val="24"/>
        </w:rPr>
        <w:t xml:space="preserve"> Dakle, k</w:t>
      </w:r>
      <w:r w:rsidR="00AD6A9B" w:rsidRPr="00D727FC">
        <w:rPr>
          <w:rFonts w:ascii="Arial" w:hAnsi="Arial" w:cs="Arial"/>
          <w:szCs w:val="24"/>
        </w:rPr>
        <w:t>ako iz utvrđenja suda slijedi a što n</w:t>
      </w:r>
      <w:r w:rsidR="007C47B9" w:rsidRPr="00D727FC">
        <w:rPr>
          <w:rFonts w:ascii="Arial" w:hAnsi="Arial" w:cs="Arial"/>
          <w:szCs w:val="24"/>
        </w:rPr>
        <w:t>ije</w:t>
      </w:r>
      <w:r w:rsidR="00AD6A9B" w:rsidRPr="00D727FC">
        <w:rPr>
          <w:rFonts w:ascii="Arial" w:hAnsi="Arial" w:cs="Arial"/>
          <w:szCs w:val="24"/>
        </w:rPr>
        <w:t xml:space="preserve"> ni</w:t>
      </w:r>
      <w:r w:rsidR="007C47B9" w:rsidRPr="00D727FC">
        <w:rPr>
          <w:rFonts w:ascii="Arial" w:hAnsi="Arial" w:cs="Arial"/>
          <w:szCs w:val="24"/>
        </w:rPr>
        <w:t xml:space="preserve"> sporno da je tužitelj svaki od 4 ugovora dobrovoljno potpisao unaprijed znajući uvjete</w:t>
      </w:r>
      <w:r w:rsidR="00BC2D68" w:rsidRPr="00D727FC">
        <w:rPr>
          <w:rFonts w:ascii="Arial" w:hAnsi="Arial" w:cs="Arial"/>
          <w:szCs w:val="24"/>
        </w:rPr>
        <w:t xml:space="preserve"> propisane aktima tuženika, da je</w:t>
      </w:r>
      <w:r w:rsidR="007C47B9" w:rsidRPr="00D727FC">
        <w:rPr>
          <w:rFonts w:ascii="Arial" w:hAnsi="Arial" w:cs="Arial"/>
          <w:szCs w:val="24"/>
        </w:rPr>
        <w:t xml:space="preserve"> </w:t>
      </w:r>
      <w:r w:rsidR="00BC2D68" w:rsidRPr="00D727FC">
        <w:rPr>
          <w:rFonts w:ascii="Arial" w:hAnsi="Arial" w:cs="Arial"/>
          <w:szCs w:val="24"/>
        </w:rPr>
        <w:t>tuženik cijenu školarine</w:t>
      </w:r>
      <w:r w:rsidR="004116FA" w:rsidRPr="00D727FC">
        <w:rPr>
          <w:rFonts w:ascii="Arial" w:hAnsi="Arial" w:cs="Arial"/>
          <w:szCs w:val="24"/>
        </w:rPr>
        <w:t xml:space="preserve"> koja je dio predmetnih ugovora</w:t>
      </w:r>
      <w:r w:rsidR="007C47B9" w:rsidRPr="00D727FC">
        <w:rPr>
          <w:rFonts w:ascii="Arial" w:hAnsi="Arial" w:cs="Arial"/>
          <w:szCs w:val="24"/>
        </w:rPr>
        <w:t xml:space="preserve"> </w:t>
      </w:r>
      <w:r w:rsidR="004116FA" w:rsidRPr="00D727FC">
        <w:rPr>
          <w:rFonts w:ascii="Arial" w:hAnsi="Arial" w:cs="Arial"/>
          <w:szCs w:val="24"/>
        </w:rPr>
        <w:t>pravilno</w:t>
      </w:r>
      <w:r w:rsidR="007C47B9" w:rsidRPr="00D727FC">
        <w:rPr>
          <w:rFonts w:ascii="Arial" w:hAnsi="Arial" w:cs="Arial"/>
          <w:szCs w:val="24"/>
        </w:rPr>
        <w:t xml:space="preserve"> naznačio, sukladno Odlukama školskog odbora za svaku godinu, a ista se u konkretnom slučaju obračunala za stranog državljanina zemlje koja nije država EU</w:t>
      </w:r>
      <w:r w:rsidR="00FE6F73">
        <w:rPr>
          <w:rFonts w:ascii="Arial" w:hAnsi="Arial" w:cs="Arial"/>
          <w:szCs w:val="24"/>
        </w:rPr>
        <w:t xml:space="preserve"> (bez obzira na boravišni status)</w:t>
      </w:r>
      <w:r w:rsidR="007C47B9" w:rsidRPr="00D727FC">
        <w:rPr>
          <w:rFonts w:ascii="Arial" w:hAnsi="Arial" w:cs="Arial"/>
          <w:szCs w:val="24"/>
        </w:rPr>
        <w:t xml:space="preserve"> u smislu Zakona o strancima i tada važeće Odluke o elementima i kriterijima za izbor kandidata za upis</w:t>
      </w:r>
      <w:r w:rsidR="006A12F0" w:rsidRPr="00D727FC">
        <w:rPr>
          <w:rFonts w:ascii="Arial" w:hAnsi="Arial" w:cs="Arial"/>
          <w:szCs w:val="24"/>
        </w:rPr>
        <w:t xml:space="preserve"> u prvi razred </w:t>
      </w:r>
      <w:proofErr w:type="spellStart"/>
      <w:r w:rsidR="006A12F0" w:rsidRPr="00D727FC">
        <w:rPr>
          <w:rFonts w:ascii="Arial" w:hAnsi="Arial" w:cs="Arial"/>
          <w:szCs w:val="24"/>
        </w:rPr>
        <w:t>šk.god</w:t>
      </w:r>
      <w:proofErr w:type="spellEnd"/>
      <w:r w:rsidR="006A12F0" w:rsidRPr="00D727FC">
        <w:rPr>
          <w:rFonts w:ascii="Arial" w:hAnsi="Arial" w:cs="Arial"/>
          <w:szCs w:val="24"/>
        </w:rPr>
        <w:t>. 2013/14</w:t>
      </w:r>
      <w:r w:rsidR="005E2725">
        <w:rPr>
          <w:rFonts w:ascii="Arial" w:hAnsi="Arial" w:cs="Arial"/>
          <w:szCs w:val="24"/>
        </w:rPr>
        <w:t>, to odredbe Ugovora o plaćanju školarine</w:t>
      </w:r>
      <w:r w:rsidR="00720FB1">
        <w:rPr>
          <w:rFonts w:ascii="Arial" w:hAnsi="Arial" w:cs="Arial"/>
          <w:szCs w:val="24"/>
        </w:rPr>
        <w:t xml:space="preserve"> kao akti tuženika</w:t>
      </w:r>
      <w:r w:rsidR="005E2725">
        <w:rPr>
          <w:rFonts w:ascii="Arial" w:hAnsi="Arial" w:cs="Arial"/>
          <w:szCs w:val="24"/>
        </w:rPr>
        <w:t xml:space="preserve"> </w:t>
      </w:r>
      <w:r w:rsidR="009302FF">
        <w:rPr>
          <w:rFonts w:ascii="Arial" w:hAnsi="Arial" w:cs="Arial"/>
          <w:szCs w:val="24"/>
        </w:rPr>
        <w:t xml:space="preserve">nisu </w:t>
      </w:r>
      <w:r w:rsidR="00D93934">
        <w:rPr>
          <w:rFonts w:ascii="Arial" w:hAnsi="Arial" w:cs="Arial"/>
          <w:szCs w:val="24"/>
        </w:rPr>
        <w:t>protivne</w:t>
      </w:r>
      <w:r w:rsidR="009302FF">
        <w:rPr>
          <w:rFonts w:ascii="Arial" w:hAnsi="Arial" w:cs="Arial"/>
          <w:szCs w:val="24"/>
        </w:rPr>
        <w:t xml:space="preserve"> </w:t>
      </w:r>
      <w:r w:rsidR="00D93934">
        <w:rPr>
          <w:rFonts w:ascii="Arial" w:hAnsi="Arial" w:cs="Arial"/>
          <w:szCs w:val="24"/>
        </w:rPr>
        <w:t xml:space="preserve">prisilnim propisima da bi </w:t>
      </w:r>
      <w:r w:rsidR="00720FB1">
        <w:rPr>
          <w:rFonts w:ascii="Arial" w:hAnsi="Arial" w:cs="Arial"/>
          <w:szCs w:val="24"/>
        </w:rPr>
        <w:t>u smislu odredbi čl. 3</w:t>
      </w:r>
      <w:r w:rsidR="00D93934">
        <w:rPr>
          <w:rFonts w:ascii="Arial" w:hAnsi="Arial" w:cs="Arial"/>
          <w:szCs w:val="24"/>
        </w:rPr>
        <w:t>22.</w:t>
      </w:r>
      <w:r w:rsidR="009302FF">
        <w:rPr>
          <w:rFonts w:ascii="Arial" w:hAnsi="Arial" w:cs="Arial"/>
          <w:szCs w:val="24"/>
        </w:rPr>
        <w:t xml:space="preserve"> </w:t>
      </w:r>
      <w:r w:rsidR="007B668B">
        <w:rPr>
          <w:rFonts w:ascii="Arial" w:hAnsi="Arial" w:cs="Arial"/>
          <w:szCs w:val="24"/>
        </w:rPr>
        <w:t>st. 1.</w:t>
      </w:r>
      <w:r w:rsidR="007B668B" w:rsidRPr="007B668B">
        <w:t xml:space="preserve"> </w:t>
      </w:r>
      <w:r w:rsidR="00E57DB3" w:rsidRPr="00E57DB3">
        <w:rPr>
          <w:rFonts w:ascii="Arial" w:hAnsi="Arial" w:cs="Arial"/>
        </w:rPr>
        <w:t>u vezi čl. 324. st. 1.</w:t>
      </w:r>
      <w:r w:rsidR="00E57DB3">
        <w:t xml:space="preserve"> </w:t>
      </w:r>
      <w:r w:rsidR="007B668B" w:rsidRPr="007B668B">
        <w:rPr>
          <w:rFonts w:ascii="Arial" w:hAnsi="Arial" w:cs="Arial"/>
          <w:szCs w:val="24"/>
        </w:rPr>
        <w:t>Zakon</w:t>
      </w:r>
      <w:r w:rsidR="007B668B">
        <w:rPr>
          <w:rFonts w:ascii="Arial" w:hAnsi="Arial" w:cs="Arial"/>
          <w:szCs w:val="24"/>
        </w:rPr>
        <w:t>a</w:t>
      </w:r>
      <w:r w:rsidR="007B668B" w:rsidRPr="007B668B">
        <w:rPr>
          <w:rFonts w:ascii="Arial" w:hAnsi="Arial" w:cs="Arial"/>
          <w:szCs w:val="24"/>
        </w:rPr>
        <w:t xml:space="preserve"> o obveznim odnosima (Narodne novine broj 35/05, 41/08, 125/11, 78/15, 9/18, 126/21, dalje: ZOO)</w:t>
      </w:r>
      <w:r w:rsidR="00DE0A16">
        <w:rPr>
          <w:rFonts w:ascii="Arial" w:hAnsi="Arial" w:cs="Arial"/>
          <w:szCs w:val="24"/>
        </w:rPr>
        <w:t xml:space="preserve"> bile ništetne</w:t>
      </w:r>
      <w:r w:rsidR="006A12F0" w:rsidRPr="00D727FC">
        <w:rPr>
          <w:rFonts w:ascii="Arial" w:hAnsi="Arial" w:cs="Arial"/>
          <w:szCs w:val="24"/>
        </w:rPr>
        <w:t>.</w:t>
      </w:r>
    </w:p>
    <w:p w:rsidR="00330227" w:rsidRDefault="00330227" w:rsidP="00330227">
      <w:pPr>
        <w:ind w:right="49"/>
        <w:jc w:val="both"/>
        <w:rPr>
          <w:rFonts w:ascii="Arial" w:hAnsi="Arial" w:cs="Arial"/>
          <w:szCs w:val="24"/>
        </w:rPr>
      </w:pPr>
    </w:p>
    <w:p w:rsidR="001A1AEE" w:rsidRDefault="00F1076A" w:rsidP="00330227">
      <w:pPr>
        <w:ind w:right="49"/>
        <w:jc w:val="both"/>
        <w:rPr>
          <w:rFonts w:ascii="Arial" w:hAnsi="Arial" w:cs="Arial"/>
          <w:szCs w:val="24"/>
        </w:rPr>
      </w:pPr>
      <w:r>
        <w:rPr>
          <w:rFonts w:ascii="Arial" w:hAnsi="Arial" w:cs="Arial"/>
          <w:szCs w:val="24"/>
        </w:rPr>
        <w:t>17</w:t>
      </w:r>
      <w:r w:rsidR="00330227">
        <w:rPr>
          <w:rFonts w:ascii="Arial" w:hAnsi="Arial" w:cs="Arial"/>
          <w:szCs w:val="24"/>
        </w:rPr>
        <w:t>. Žalbenim navodima se ponavljaju tvrdnje glede primjene navedene Direktivne na konkretan slučaj koji je prvostupanjski sud s pravom na iznesene razloge odbio kao neosnov</w:t>
      </w:r>
      <w:r w:rsidR="001A1AEE">
        <w:rPr>
          <w:rFonts w:ascii="Arial" w:hAnsi="Arial" w:cs="Arial"/>
          <w:szCs w:val="24"/>
        </w:rPr>
        <w:t xml:space="preserve">ane, a žalbeni navodi </w:t>
      </w:r>
      <w:r w:rsidR="00CE35EB">
        <w:rPr>
          <w:rFonts w:ascii="Arial" w:hAnsi="Arial" w:cs="Arial"/>
          <w:szCs w:val="24"/>
        </w:rPr>
        <w:t>glede diskriminacije posin</w:t>
      </w:r>
      <w:r w:rsidR="001A1AEE">
        <w:rPr>
          <w:rFonts w:ascii="Arial" w:hAnsi="Arial" w:cs="Arial"/>
          <w:szCs w:val="24"/>
        </w:rPr>
        <w:t>k</w:t>
      </w:r>
      <w:r w:rsidR="00CE35EB">
        <w:rPr>
          <w:rFonts w:ascii="Arial" w:hAnsi="Arial" w:cs="Arial"/>
          <w:szCs w:val="24"/>
        </w:rPr>
        <w:t>a</w:t>
      </w:r>
      <w:r w:rsidR="001A1AEE">
        <w:rPr>
          <w:rFonts w:ascii="Arial" w:hAnsi="Arial" w:cs="Arial"/>
          <w:szCs w:val="24"/>
        </w:rPr>
        <w:t xml:space="preserve"> tužitelja po pitanju visine školarine </w:t>
      </w:r>
      <w:r w:rsidR="00CE35EB">
        <w:rPr>
          <w:rFonts w:ascii="Arial" w:hAnsi="Arial" w:cs="Arial"/>
          <w:szCs w:val="24"/>
        </w:rPr>
        <w:t xml:space="preserve">koje činjenice </w:t>
      </w:r>
      <w:r w:rsidR="00A1753F">
        <w:rPr>
          <w:rFonts w:ascii="Arial" w:hAnsi="Arial" w:cs="Arial"/>
          <w:szCs w:val="24"/>
        </w:rPr>
        <w:t xml:space="preserve">i okolnosti </w:t>
      </w:r>
      <w:r w:rsidR="00CE35EB">
        <w:rPr>
          <w:rFonts w:ascii="Arial" w:hAnsi="Arial" w:cs="Arial"/>
          <w:szCs w:val="24"/>
        </w:rPr>
        <w:t xml:space="preserve">nisu bile </w:t>
      </w:r>
      <w:r w:rsidR="00AB3A7D">
        <w:rPr>
          <w:rFonts w:ascii="Arial" w:hAnsi="Arial" w:cs="Arial"/>
          <w:szCs w:val="24"/>
        </w:rPr>
        <w:t>predmet rasprav</w:t>
      </w:r>
      <w:r w:rsidR="00A1753F">
        <w:rPr>
          <w:rFonts w:ascii="Arial" w:hAnsi="Arial" w:cs="Arial"/>
          <w:szCs w:val="24"/>
        </w:rPr>
        <w:t>ljanja prvostupanjskog postupka,</w:t>
      </w:r>
      <w:r w:rsidR="00455918">
        <w:rPr>
          <w:rFonts w:ascii="Arial" w:hAnsi="Arial" w:cs="Arial"/>
          <w:szCs w:val="24"/>
        </w:rPr>
        <w:t xml:space="preserve"> nisu odlučni</w:t>
      </w:r>
      <w:r w:rsidR="00A1753F">
        <w:rPr>
          <w:rFonts w:ascii="Arial" w:hAnsi="Arial" w:cs="Arial"/>
          <w:szCs w:val="24"/>
        </w:rPr>
        <w:t xml:space="preserve"> jer se u žalbi se </w:t>
      </w:r>
      <w:r w:rsidR="00AB3A7D">
        <w:rPr>
          <w:rFonts w:ascii="Arial" w:hAnsi="Arial" w:cs="Arial"/>
          <w:szCs w:val="24"/>
        </w:rPr>
        <w:t xml:space="preserve">ne mogu iznositi </w:t>
      </w:r>
      <w:r w:rsidR="00A1753F">
        <w:rPr>
          <w:rFonts w:ascii="Arial" w:hAnsi="Arial" w:cs="Arial"/>
          <w:szCs w:val="24"/>
        </w:rPr>
        <w:t xml:space="preserve">nove činjenice </w:t>
      </w:r>
      <w:r w:rsidR="00AB3A7D">
        <w:rPr>
          <w:rFonts w:ascii="Arial" w:hAnsi="Arial" w:cs="Arial"/>
          <w:szCs w:val="24"/>
        </w:rPr>
        <w:t xml:space="preserve">(čl. </w:t>
      </w:r>
      <w:r w:rsidR="006E60A3">
        <w:rPr>
          <w:rFonts w:ascii="Arial" w:hAnsi="Arial" w:cs="Arial"/>
          <w:szCs w:val="24"/>
        </w:rPr>
        <w:t>352. st. 1.</w:t>
      </w:r>
      <w:r>
        <w:rPr>
          <w:rFonts w:ascii="Arial" w:hAnsi="Arial" w:cs="Arial"/>
          <w:szCs w:val="24"/>
        </w:rPr>
        <w:t xml:space="preserve"> ZPP-a).</w:t>
      </w:r>
      <w:r w:rsidR="006E60A3">
        <w:rPr>
          <w:rFonts w:ascii="Arial" w:hAnsi="Arial" w:cs="Arial"/>
          <w:szCs w:val="24"/>
        </w:rPr>
        <w:t xml:space="preserve"> </w:t>
      </w:r>
    </w:p>
    <w:p w:rsidR="00330227" w:rsidRPr="00D727FC" w:rsidRDefault="00330227" w:rsidP="00330227">
      <w:pPr>
        <w:ind w:right="49" w:firstLine="708"/>
        <w:jc w:val="both"/>
        <w:rPr>
          <w:rFonts w:ascii="Arial" w:hAnsi="Arial" w:cs="Arial"/>
          <w:szCs w:val="24"/>
        </w:rPr>
      </w:pPr>
    </w:p>
    <w:p w:rsidR="007C47B9" w:rsidRPr="00D727FC" w:rsidRDefault="00F1076A" w:rsidP="006A12F0">
      <w:pPr>
        <w:ind w:right="49"/>
        <w:jc w:val="both"/>
        <w:rPr>
          <w:rFonts w:ascii="Arial" w:hAnsi="Arial" w:cs="Arial"/>
          <w:szCs w:val="24"/>
        </w:rPr>
      </w:pPr>
      <w:r>
        <w:rPr>
          <w:rFonts w:ascii="Arial" w:hAnsi="Arial" w:cs="Arial"/>
          <w:szCs w:val="24"/>
        </w:rPr>
        <w:t>18</w:t>
      </w:r>
      <w:r w:rsidR="006177EE">
        <w:rPr>
          <w:rFonts w:ascii="Arial" w:hAnsi="Arial" w:cs="Arial"/>
          <w:szCs w:val="24"/>
        </w:rPr>
        <w:t xml:space="preserve">. </w:t>
      </w:r>
      <w:r w:rsidR="00964E2A" w:rsidRPr="00D727FC">
        <w:rPr>
          <w:rFonts w:ascii="Arial" w:hAnsi="Arial" w:cs="Arial"/>
          <w:szCs w:val="24"/>
        </w:rPr>
        <w:t>S</w:t>
      </w:r>
      <w:r w:rsidR="006A12F0" w:rsidRPr="00D727FC">
        <w:rPr>
          <w:rFonts w:ascii="Arial" w:hAnsi="Arial" w:cs="Arial"/>
          <w:szCs w:val="24"/>
        </w:rPr>
        <w:t>toga</w:t>
      </w:r>
      <w:r w:rsidR="00AD6A9B" w:rsidRPr="00D727FC">
        <w:rPr>
          <w:rFonts w:ascii="Arial" w:hAnsi="Arial" w:cs="Arial"/>
          <w:szCs w:val="24"/>
        </w:rPr>
        <w:t xml:space="preserve"> je prvostupanjski sud uz pravilnu primjenu materijalnog prava odbio tužbeni zahtjev kao neosnovan. </w:t>
      </w:r>
    </w:p>
    <w:p w:rsidR="007C387E" w:rsidRPr="00D727FC" w:rsidRDefault="007C387E" w:rsidP="00D12F9D">
      <w:pPr>
        <w:jc w:val="both"/>
        <w:rPr>
          <w:rFonts w:ascii="Arial" w:hAnsi="Arial" w:cs="Arial"/>
          <w:szCs w:val="24"/>
        </w:rPr>
      </w:pPr>
    </w:p>
    <w:p w:rsidR="00F43F58" w:rsidRPr="00D727FC" w:rsidRDefault="00F1076A" w:rsidP="00D12F9D">
      <w:pPr>
        <w:jc w:val="both"/>
        <w:rPr>
          <w:rFonts w:ascii="Arial" w:hAnsi="Arial" w:cs="Arial"/>
          <w:szCs w:val="24"/>
        </w:rPr>
      </w:pPr>
      <w:r>
        <w:rPr>
          <w:rFonts w:ascii="Arial" w:hAnsi="Arial" w:cs="Arial"/>
          <w:szCs w:val="24"/>
        </w:rPr>
        <w:t>19</w:t>
      </w:r>
      <w:r w:rsidR="00F43F58" w:rsidRPr="00D727FC">
        <w:rPr>
          <w:rFonts w:ascii="Arial" w:hAnsi="Arial" w:cs="Arial"/>
          <w:szCs w:val="24"/>
        </w:rPr>
        <w:t xml:space="preserve">. </w:t>
      </w:r>
      <w:r w:rsidR="00CD1D97" w:rsidRPr="00D727FC">
        <w:rPr>
          <w:rFonts w:ascii="Arial" w:hAnsi="Arial" w:cs="Arial"/>
          <w:szCs w:val="24"/>
        </w:rPr>
        <w:t xml:space="preserve">Zbog izloženog valjalo je žalbu odbiti kao neosnovanu i potvrditi pobijanu presudu temeljem odredbi čl. </w:t>
      </w:r>
      <w:r w:rsidR="00F8570B" w:rsidRPr="00D727FC">
        <w:rPr>
          <w:rFonts w:ascii="Arial" w:hAnsi="Arial" w:cs="Arial"/>
          <w:szCs w:val="24"/>
        </w:rPr>
        <w:t>368. st. 1. ZPP-a.</w:t>
      </w:r>
      <w:r w:rsidR="00D727FC" w:rsidRPr="00D727FC">
        <w:rPr>
          <w:rFonts w:ascii="Arial" w:hAnsi="Arial" w:cs="Arial"/>
          <w:szCs w:val="24"/>
        </w:rPr>
        <w:t xml:space="preserve"> </w:t>
      </w:r>
    </w:p>
    <w:p w:rsidR="00D727FC" w:rsidRPr="00D727FC" w:rsidRDefault="00D727FC" w:rsidP="00D12F9D">
      <w:pPr>
        <w:jc w:val="both"/>
        <w:rPr>
          <w:rFonts w:ascii="Arial" w:hAnsi="Arial" w:cs="Arial"/>
          <w:szCs w:val="24"/>
        </w:rPr>
      </w:pPr>
    </w:p>
    <w:p w:rsidR="00D727FC" w:rsidRPr="00D727FC" w:rsidRDefault="00D727FC" w:rsidP="00D12F9D">
      <w:pPr>
        <w:jc w:val="both"/>
        <w:rPr>
          <w:rFonts w:ascii="Arial" w:hAnsi="Arial" w:cs="Arial"/>
          <w:szCs w:val="24"/>
        </w:rPr>
      </w:pPr>
      <w:r w:rsidRPr="00D727FC">
        <w:rPr>
          <w:rFonts w:ascii="Arial" w:hAnsi="Arial" w:cs="Arial"/>
          <w:szCs w:val="24"/>
        </w:rPr>
        <w:t>2</w:t>
      </w:r>
      <w:r w:rsidR="00F1076A">
        <w:rPr>
          <w:rFonts w:ascii="Arial" w:hAnsi="Arial" w:cs="Arial"/>
          <w:szCs w:val="24"/>
        </w:rPr>
        <w:t>0</w:t>
      </w:r>
      <w:r w:rsidRPr="00D727FC">
        <w:rPr>
          <w:rFonts w:ascii="Arial" w:hAnsi="Arial" w:cs="Arial"/>
          <w:szCs w:val="24"/>
        </w:rPr>
        <w:t>. Tuženiku se ne dosuđuje trošak odgovora na žalbu jer ta parnična radnja nije bila potrebna</w:t>
      </w:r>
      <w:r w:rsidR="00F1076A">
        <w:rPr>
          <w:rFonts w:ascii="Arial" w:hAnsi="Arial" w:cs="Arial"/>
          <w:szCs w:val="24"/>
        </w:rPr>
        <w:t xml:space="preserve"> (čl. 155. st. 1. ZPP-a).</w:t>
      </w:r>
    </w:p>
    <w:p w:rsidR="00F8570B" w:rsidRPr="00D727FC" w:rsidRDefault="00F8570B" w:rsidP="00D12F9D">
      <w:pPr>
        <w:jc w:val="both"/>
        <w:rPr>
          <w:rFonts w:ascii="Arial" w:hAnsi="Arial" w:cs="Arial"/>
          <w:szCs w:val="24"/>
        </w:rPr>
      </w:pPr>
    </w:p>
    <w:p w:rsidR="005B57CF" w:rsidRPr="00D727FC" w:rsidRDefault="00EB02C1" w:rsidP="00D66B81">
      <w:pPr>
        <w:pStyle w:val="Odlomakpopisa"/>
        <w:ind w:left="0"/>
        <w:jc w:val="center"/>
        <w:rPr>
          <w:rFonts w:ascii="Arial" w:hAnsi="Arial" w:cs="Arial"/>
          <w:szCs w:val="24"/>
        </w:rPr>
      </w:pPr>
      <w:r w:rsidRPr="00D727FC">
        <w:rPr>
          <w:rFonts w:ascii="Arial" w:hAnsi="Arial" w:cs="Arial"/>
          <w:szCs w:val="24"/>
        </w:rPr>
        <w:t>Osijek,</w:t>
      </w:r>
      <w:r w:rsidR="005770CF" w:rsidRPr="00D727FC">
        <w:rPr>
          <w:rFonts w:ascii="Arial" w:hAnsi="Arial" w:cs="Arial"/>
          <w:szCs w:val="24"/>
        </w:rPr>
        <w:t xml:space="preserve"> </w:t>
      </w:r>
      <w:r w:rsidR="007C47B9" w:rsidRPr="00D727FC">
        <w:rPr>
          <w:rFonts w:ascii="Arial" w:hAnsi="Arial" w:cs="Arial"/>
          <w:szCs w:val="24"/>
        </w:rPr>
        <w:t>22</w:t>
      </w:r>
      <w:r w:rsidR="002D091C" w:rsidRPr="00D727FC">
        <w:rPr>
          <w:rFonts w:ascii="Arial" w:hAnsi="Arial" w:cs="Arial"/>
          <w:szCs w:val="24"/>
        </w:rPr>
        <w:t xml:space="preserve">. </w:t>
      </w:r>
      <w:r w:rsidR="00D359C3" w:rsidRPr="00D727FC">
        <w:rPr>
          <w:rFonts w:ascii="Arial" w:hAnsi="Arial" w:cs="Arial"/>
          <w:szCs w:val="24"/>
        </w:rPr>
        <w:t>rujna</w:t>
      </w:r>
      <w:r w:rsidR="002D091C" w:rsidRPr="00D727FC">
        <w:rPr>
          <w:rFonts w:ascii="Arial" w:hAnsi="Arial" w:cs="Arial"/>
          <w:szCs w:val="24"/>
        </w:rPr>
        <w:t xml:space="preserve"> 2022</w:t>
      </w:r>
      <w:r w:rsidR="00DC7ED6" w:rsidRPr="00D727FC">
        <w:rPr>
          <w:rFonts w:ascii="Arial" w:hAnsi="Arial" w:cs="Arial"/>
          <w:szCs w:val="24"/>
        </w:rPr>
        <w:t>.</w:t>
      </w:r>
    </w:p>
    <w:p w:rsidR="000523AF" w:rsidRPr="00D727FC" w:rsidRDefault="000523AF" w:rsidP="00286481">
      <w:pPr>
        <w:pStyle w:val="Odlomakpopisa"/>
        <w:ind w:left="0"/>
        <w:rPr>
          <w:rFonts w:ascii="Arial" w:hAnsi="Arial" w:cs="Arial"/>
          <w:szCs w:val="24"/>
        </w:rPr>
      </w:pPr>
    </w:p>
    <w:p w:rsidR="00A81C00" w:rsidRPr="00D727FC" w:rsidRDefault="00392A03" w:rsidP="004C776E">
      <w:pPr>
        <w:pStyle w:val="Odlomakpopisa"/>
        <w:ind w:left="0"/>
        <w:jc w:val="both"/>
        <w:rPr>
          <w:rFonts w:ascii="Arial" w:hAnsi="Arial" w:cs="Arial"/>
          <w:szCs w:val="24"/>
        </w:rPr>
      </w:pPr>
      <w:r w:rsidRPr="00D727FC">
        <w:rPr>
          <w:rFonts w:ascii="Arial" w:hAnsi="Arial" w:cs="Arial"/>
          <w:szCs w:val="24"/>
        </w:rPr>
        <w:t xml:space="preserve">     </w:t>
      </w:r>
      <w:r w:rsidR="00425950">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t>Predsjednik vijeća</w:t>
      </w:r>
    </w:p>
    <w:p w:rsidR="00392A03" w:rsidRDefault="00392A03" w:rsidP="00425950">
      <w:pPr>
        <w:pStyle w:val="Odlomakpopisa"/>
        <w:ind w:left="709" w:firstLine="709"/>
        <w:jc w:val="both"/>
        <w:rPr>
          <w:rFonts w:ascii="Arial" w:hAnsi="Arial" w:cs="Arial"/>
          <w:szCs w:val="24"/>
        </w:rPr>
      </w:pP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r>
      <w:r w:rsidRPr="00D727FC">
        <w:rPr>
          <w:rFonts w:ascii="Arial" w:hAnsi="Arial" w:cs="Arial"/>
          <w:szCs w:val="24"/>
        </w:rPr>
        <w:tab/>
        <w:t xml:space="preserve">   Branka Guljaš</w:t>
      </w:r>
    </w:p>
    <w:p w:rsidR="00425950" w:rsidRPr="00D727FC" w:rsidRDefault="00425950" w:rsidP="00F1076A">
      <w:pPr>
        <w:pStyle w:val="Odlomakpopisa"/>
        <w:ind w:left="0"/>
        <w:jc w:val="both"/>
        <w:rPr>
          <w:rFonts w:ascii="Arial" w:hAnsi="Arial" w:cs="Arial"/>
          <w:szCs w:val="24"/>
        </w:rPr>
      </w:pPr>
    </w:p>
    <w:sectPr w:rsidR="00425950" w:rsidRPr="00D727FC" w:rsidSect="0089231C">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D3" w:rsidRDefault="003B3DD3" w:rsidP="0089231C">
      <w:r>
        <w:separator/>
      </w:r>
    </w:p>
  </w:endnote>
  <w:endnote w:type="continuationSeparator" w:id="0">
    <w:p w:rsidR="003B3DD3" w:rsidRDefault="003B3DD3" w:rsidP="0089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D3" w:rsidRDefault="003B3DD3" w:rsidP="0089231C">
      <w:r>
        <w:separator/>
      </w:r>
    </w:p>
  </w:footnote>
  <w:footnote w:type="continuationSeparator" w:id="0">
    <w:p w:rsidR="003B3DD3" w:rsidRDefault="003B3DD3" w:rsidP="0089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5C" w:rsidRPr="00273D4B" w:rsidRDefault="0089231C" w:rsidP="002D7D5C">
    <w:pPr>
      <w:jc w:val="right"/>
      <w:rPr>
        <w:rFonts w:ascii="Arial" w:hAnsi="Arial" w:cs="Arial"/>
        <w:szCs w:val="24"/>
      </w:rPr>
    </w:pPr>
    <w:r>
      <w:tab/>
    </w:r>
    <w:sdt>
      <w:sdtPr>
        <w:rPr>
          <w:rFonts w:ascii="Arial" w:hAnsi="Arial" w:cs="Arial"/>
        </w:rPr>
        <w:id w:val="-1793204686"/>
        <w:docPartObj>
          <w:docPartGallery w:val="Page Numbers (Top of Page)"/>
          <w:docPartUnique/>
        </w:docPartObj>
      </w:sdtPr>
      <w:sdtEndPr/>
      <w:sdtContent>
        <w:r w:rsidR="00D33839">
          <w:rPr>
            <w:rFonts w:ascii="Arial" w:hAnsi="Arial" w:cs="Arial"/>
          </w:rPr>
          <w:t xml:space="preserve">                           </w:t>
        </w:r>
        <w:r w:rsidR="002D7D5C">
          <w:rPr>
            <w:rFonts w:ascii="Arial" w:hAnsi="Arial" w:cs="Arial"/>
          </w:rPr>
          <w:t xml:space="preserve">                         </w:t>
        </w:r>
        <w:r w:rsidR="00D33839">
          <w:rPr>
            <w:rFonts w:ascii="Arial" w:hAnsi="Arial" w:cs="Arial"/>
          </w:rPr>
          <w:t xml:space="preserve"> </w:t>
        </w:r>
        <w:r w:rsidRPr="00D33839">
          <w:rPr>
            <w:rFonts w:ascii="Arial" w:hAnsi="Arial" w:cs="Arial"/>
          </w:rPr>
          <w:fldChar w:fldCharType="begin"/>
        </w:r>
        <w:r w:rsidRPr="00D33839">
          <w:rPr>
            <w:rFonts w:ascii="Arial" w:hAnsi="Arial" w:cs="Arial"/>
          </w:rPr>
          <w:instrText>PAGE   \* MERGEFORMAT</w:instrText>
        </w:r>
        <w:r w:rsidRPr="00D33839">
          <w:rPr>
            <w:rFonts w:ascii="Arial" w:hAnsi="Arial" w:cs="Arial"/>
          </w:rPr>
          <w:fldChar w:fldCharType="separate"/>
        </w:r>
        <w:r w:rsidR="002B049B">
          <w:rPr>
            <w:rFonts w:ascii="Arial" w:hAnsi="Arial" w:cs="Arial"/>
            <w:noProof/>
          </w:rPr>
          <w:t>4</w:t>
        </w:r>
        <w:r w:rsidRPr="00D33839">
          <w:rPr>
            <w:rFonts w:ascii="Arial" w:hAnsi="Arial" w:cs="Arial"/>
          </w:rPr>
          <w:fldChar w:fldCharType="end"/>
        </w:r>
      </w:sdtContent>
    </w:sdt>
    <w:r w:rsidR="00D33839">
      <w:rPr>
        <w:rFonts w:ascii="Arial" w:hAnsi="Arial" w:cs="Arial"/>
      </w:rPr>
      <w:t xml:space="preserve">                    </w:t>
    </w:r>
    <w:r w:rsidR="00B3063C">
      <w:rPr>
        <w:rFonts w:ascii="Arial" w:hAnsi="Arial" w:cs="Arial"/>
      </w:rPr>
      <w:t xml:space="preserve">  </w:t>
    </w:r>
    <w:r w:rsidR="002D7D5C" w:rsidRPr="00273D4B">
      <w:rPr>
        <w:rFonts w:ascii="Arial" w:hAnsi="Arial" w:cs="Arial"/>
        <w:szCs w:val="24"/>
      </w:rPr>
      <w:t xml:space="preserve">Poslovni broj </w:t>
    </w:r>
    <w:proofErr w:type="spellStart"/>
    <w:r w:rsidR="002D7D5C" w:rsidRPr="00273D4B">
      <w:rPr>
        <w:rFonts w:ascii="Arial" w:hAnsi="Arial" w:cs="Arial"/>
        <w:szCs w:val="24"/>
      </w:rPr>
      <w:t>Gž</w:t>
    </w:r>
    <w:proofErr w:type="spellEnd"/>
    <w:r w:rsidR="002D7D5C" w:rsidRPr="00273D4B">
      <w:rPr>
        <w:rFonts w:ascii="Arial" w:hAnsi="Arial" w:cs="Arial"/>
        <w:szCs w:val="24"/>
      </w:rPr>
      <w:t>-</w:t>
    </w:r>
    <w:r w:rsidR="002D7D5C">
      <w:rPr>
        <w:rFonts w:ascii="Arial" w:hAnsi="Arial" w:cs="Arial"/>
        <w:szCs w:val="24"/>
      </w:rPr>
      <w:t>1980</w:t>
    </w:r>
    <w:r w:rsidR="002D7D5C" w:rsidRPr="00273D4B">
      <w:rPr>
        <w:rFonts w:ascii="Arial" w:hAnsi="Arial" w:cs="Arial"/>
        <w:szCs w:val="24"/>
      </w:rPr>
      <w:t>/2020-</w:t>
    </w:r>
    <w:r w:rsidR="002D7D5C">
      <w:rPr>
        <w:rFonts w:ascii="Arial" w:hAnsi="Arial" w:cs="Arial"/>
        <w:szCs w:val="24"/>
      </w:rPr>
      <w:t>3</w:t>
    </w:r>
  </w:p>
  <w:p w:rsidR="0089231C" w:rsidRPr="00D33839" w:rsidRDefault="0089231C" w:rsidP="005D4F12">
    <w:pPr>
      <w:pStyle w:val="Zaglavlje"/>
      <w:tabs>
        <w:tab w:val="left" w:pos="5940"/>
        <w:tab w:val="left" w:pos="6885"/>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9C1"/>
    <w:multiLevelType w:val="hybridMultilevel"/>
    <w:tmpl w:val="D082C30A"/>
    <w:lvl w:ilvl="0" w:tplc="31FE6BF4">
      <w:start w:val="1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200618"/>
    <w:multiLevelType w:val="hybridMultilevel"/>
    <w:tmpl w:val="6E621ADC"/>
    <w:lvl w:ilvl="0" w:tplc="C334581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1E22396A"/>
    <w:multiLevelType w:val="hybridMultilevel"/>
    <w:tmpl w:val="7F7C5F6E"/>
    <w:lvl w:ilvl="0" w:tplc="65FCD212">
      <w:start w:val="1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7A82022"/>
    <w:multiLevelType w:val="hybridMultilevel"/>
    <w:tmpl w:val="95DCAC3E"/>
    <w:lvl w:ilvl="0" w:tplc="C354E08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3F1678CA"/>
    <w:multiLevelType w:val="hybridMultilevel"/>
    <w:tmpl w:val="F1E8D7EC"/>
    <w:lvl w:ilvl="0" w:tplc="7206D9D8">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40496B97"/>
    <w:multiLevelType w:val="hybridMultilevel"/>
    <w:tmpl w:val="E8349490"/>
    <w:lvl w:ilvl="0" w:tplc="1D16411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4C2209C1"/>
    <w:multiLevelType w:val="hybridMultilevel"/>
    <w:tmpl w:val="093E1028"/>
    <w:lvl w:ilvl="0" w:tplc="BCC45B7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523514C4"/>
    <w:multiLevelType w:val="hybridMultilevel"/>
    <w:tmpl w:val="86C0F7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76C1FE2"/>
    <w:multiLevelType w:val="hybridMultilevel"/>
    <w:tmpl w:val="02ACBBEE"/>
    <w:lvl w:ilvl="0" w:tplc="9A564CB4">
      <w:start w:val="1"/>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nsid w:val="5FEF1EA4"/>
    <w:multiLevelType w:val="hybridMultilevel"/>
    <w:tmpl w:val="DA105166"/>
    <w:lvl w:ilvl="0" w:tplc="F7808DC2">
      <w:start w:val="1"/>
      <w:numFmt w:val="upperRoman"/>
      <w:lvlText w:val="%1."/>
      <w:lvlJc w:val="left"/>
      <w:pPr>
        <w:ind w:left="915" w:hanging="720"/>
      </w:pPr>
      <w:rPr>
        <w:rFonts w:hint="default"/>
      </w:rPr>
    </w:lvl>
    <w:lvl w:ilvl="1" w:tplc="041A0019" w:tentative="1">
      <w:start w:val="1"/>
      <w:numFmt w:val="lowerLetter"/>
      <w:lvlText w:val="%2."/>
      <w:lvlJc w:val="left"/>
      <w:pPr>
        <w:ind w:left="1275" w:hanging="360"/>
      </w:pPr>
    </w:lvl>
    <w:lvl w:ilvl="2" w:tplc="041A001B" w:tentative="1">
      <w:start w:val="1"/>
      <w:numFmt w:val="lowerRoman"/>
      <w:lvlText w:val="%3."/>
      <w:lvlJc w:val="right"/>
      <w:pPr>
        <w:ind w:left="1995" w:hanging="180"/>
      </w:pPr>
    </w:lvl>
    <w:lvl w:ilvl="3" w:tplc="041A000F" w:tentative="1">
      <w:start w:val="1"/>
      <w:numFmt w:val="decimal"/>
      <w:lvlText w:val="%4."/>
      <w:lvlJc w:val="left"/>
      <w:pPr>
        <w:ind w:left="2715" w:hanging="360"/>
      </w:pPr>
    </w:lvl>
    <w:lvl w:ilvl="4" w:tplc="041A0019" w:tentative="1">
      <w:start w:val="1"/>
      <w:numFmt w:val="lowerLetter"/>
      <w:lvlText w:val="%5."/>
      <w:lvlJc w:val="left"/>
      <w:pPr>
        <w:ind w:left="3435" w:hanging="360"/>
      </w:pPr>
    </w:lvl>
    <w:lvl w:ilvl="5" w:tplc="041A001B" w:tentative="1">
      <w:start w:val="1"/>
      <w:numFmt w:val="lowerRoman"/>
      <w:lvlText w:val="%6."/>
      <w:lvlJc w:val="right"/>
      <w:pPr>
        <w:ind w:left="4155" w:hanging="180"/>
      </w:pPr>
    </w:lvl>
    <w:lvl w:ilvl="6" w:tplc="041A000F" w:tentative="1">
      <w:start w:val="1"/>
      <w:numFmt w:val="decimal"/>
      <w:lvlText w:val="%7."/>
      <w:lvlJc w:val="left"/>
      <w:pPr>
        <w:ind w:left="4875" w:hanging="360"/>
      </w:pPr>
    </w:lvl>
    <w:lvl w:ilvl="7" w:tplc="041A0019" w:tentative="1">
      <w:start w:val="1"/>
      <w:numFmt w:val="lowerLetter"/>
      <w:lvlText w:val="%8."/>
      <w:lvlJc w:val="left"/>
      <w:pPr>
        <w:ind w:left="5595" w:hanging="360"/>
      </w:pPr>
    </w:lvl>
    <w:lvl w:ilvl="8" w:tplc="041A001B" w:tentative="1">
      <w:start w:val="1"/>
      <w:numFmt w:val="lowerRoman"/>
      <w:lvlText w:val="%9."/>
      <w:lvlJc w:val="right"/>
      <w:pPr>
        <w:ind w:left="6315" w:hanging="180"/>
      </w:pPr>
    </w:lvl>
  </w:abstractNum>
  <w:abstractNum w:abstractNumId="10">
    <w:nsid w:val="69733F47"/>
    <w:multiLevelType w:val="hybridMultilevel"/>
    <w:tmpl w:val="8CAC4894"/>
    <w:lvl w:ilvl="0" w:tplc="DD92E34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6C543090"/>
    <w:multiLevelType w:val="hybridMultilevel"/>
    <w:tmpl w:val="2648181A"/>
    <w:lvl w:ilvl="0" w:tplc="C6A076E8">
      <w:start w:val="1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CD320A9"/>
    <w:multiLevelType w:val="hybridMultilevel"/>
    <w:tmpl w:val="626A16EC"/>
    <w:lvl w:ilvl="0" w:tplc="4C945F88">
      <w:start w:val="1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D8265AF"/>
    <w:multiLevelType w:val="hybridMultilevel"/>
    <w:tmpl w:val="707CCA2C"/>
    <w:lvl w:ilvl="0" w:tplc="9AD8E56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4">
    <w:nsid w:val="7D7C4B93"/>
    <w:multiLevelType w:val="hybridMultilevel"/>
    <w:tmpl w:val="0F04808C"/>
    <w:lvl w:ilvl="0" w:tplc="36025AA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1"/>
  </w:num>
  <w:num w:numId="8">
    <w:abstractNumId w:val="7"/>
  </w:num>
  <w:num w:numId="9">
    <w:abstractNumId w:val="9"/>
  </w:num>
  <w:num w:numId="10">
    <w:abstractNumId w:val="12"/>
  </w:num>
  <w:num w:numId="11">
    <w:abstractNumId w:val="11"/>
  </w:num>
  <w:num w:numId="12">
    <w:abstractNumId w:val="0"/>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32"/>
    <w:rsid w:val="000002F5"/>
    <w:rsid w:val="000055A6"/>
    <w:rsid w:val="00006142"/>
    <w:rsid w:val="00010015"/>
    <w:rsid w:val="00010A6A"/>
    <w:rsid w:val="0001341A"/>
    <w:rsid w:val="00014EF9"/>
    <w:rsid w:val="00015436"/>
    <w:rsid w:val="0001753F"/>
    <w:rsid w:val="000208CA"/>
    <w:rsid w:val="0002159D"/>
    <w:rsid w:val="0002169F"/>
    <w:rsid w:val="00024993"/>
    <w:rsid w:val="00026A05"/>
    <w:rsid w:val="000275E1"/>
    <w:rsid w:val="00027F41"/>
    <w:rsid w:val="000300BA"/>
    <w:rsid w:val="000304CB"/>
    <w:rsid w:val="00031869"/>
    <w:rsid w:val="000347FB"/>
    <w:rsid w:val="00037269"/>
    <w:rsid w:val="00045483"/>
    <w:rsid w:val="00051312"/>
    <w:rsid w:val="000515AB"/>
    <w:rsid w:val="000523AF"/>
    <w:rsid w:val="000525F4"/>
    <w:rsid w:val="00052DE6"/>
    <w:rsid w:val="00053380"/>
    <w:rsid w:val="00053F61"/>
    <w:rsid w:val="00053FF7"/>
    <w:rsid w:val="0005475C"/>
    <w:rsid w:val="00054F1F"/>
    <w:rsid w:val="00057096"/>
    <w:rsid w:val="00062E02"/>
    <w:rsid w:val="0006341B"/>
    <w:rsid w:val="00065D50"/>
    <w:rsid w:val="000664A1"/>
    <w:rsid w:val="00067F29"/>
    <w:rsid w:val="0007110C"/>
    <w:rsid w:val="00071343"/>
    <w:rsid w:val="00071B0E"/>
    <w:rsid w:val="00071C95"/>
    <w:rsid w:val="00072393"/>
    <w:rsid w:val="0007423C"/>
    <w:rsid w:val="00074EF0"/>
    <w:rsid w:val="00076E27"/>
    <w:rsid w:val="000809A8"/>
    <w:rsid w:val="00081729"/>
    <w:rsid w:val="00083364"/>
    <w:rsid w:val="00085BDE"/>
    <w:rsid w:val="00094EA0"/>
    <w:rsid w:val="000963A2"/>
    <w:rsid w:val="00096DC6"/>
    <w:rsid w:val="0009753B"/>
    <w:rsid w:val="000976FA"/>
    <w:rsid w:val="000A0D71"/>
    <w:rsid w:val="000A516D"/>
    <w:rsid w:val="000A5D98"/>
    <w:rsid w:val="000A6A45"/>
    <w:rsid w:val="000B1CF0"/>
    <w:rsid w:val="000B47B9"/>
    <w:rsid w:val="000B4D60"/>
    <w:rsid w:val="000B7352"/>
    <w:rsid w:val="000C2828"/>
    <w:rsid w:val="000C2B12"/>
    <w:rsid w:val="000C3A12"/>
    <w:rsid w:val="000C4A28"/>
    <w:rsid w:val="000C6F4D"/>
    <w:rsid w:val="000D21AA"/>
    <w:rsid w:val="000D424D"/>
    <w:rsid w:val="000D6F50"/>
    <w:rsid w:val="000D7D38"/>
    <w:rsid w:val="000E2DE3"/>
    <w:rsid w:val="000E3F57"/>
    <w:rsid w:val="000E472A"/>
    <w:rsid w:val="000E636A"/>
    <w:rsid w:val="000F06C1"/>
    <w:rsid w:val="000F4822"/>
    <w:rsid w:val="000F490D"/>
    <w:rsid w:val="000F6E71"/>
    <w:rsid w:val="000F7FAD"/>
    <w:rsid w:val="00100877"/>
    <w:rsid w:val="00102870"/>
    <w:rsid w:val="001037DA"/>
    <w:rsid w:val="00103825"/>
    <w:rsid w:val="0010457D"/>
    <w:rsid w:val="00106EBB"/>
    <w:rsid w:val="00110702"/>
    <w:rsid w:val="00111860"/>
    <w:rsid w:val="00117068"/>
    <w:rsid w:val="00117ABB"/>
    <w:rsid w:val="001209CE"/>
    <w:rsid w:val="0012411B"/>
    <w:rsid w:val="00125104"/>
    <w:rsid w:val="00126EB2"/>
    <w:rsid w:val="00126F5A"/>
    <w:rsid w:val="001270CD"/>
    <w:rsid w:val="001332B0"/>
    <w:rsid w:val="00135EAD"/>
    <w:rsid w:val="001369D4"/>
    <w:rsid w:val="001407D1"/>
    <w:rsid w:val="001412C5"/>
    <w:rsid w:val="00143571"/>
    <w:rsid w:val="00146A15"/>
    <w:rsid w:val="001470BE"/>
    <w:rsid w:val="00150B9A"/>
    <w:rsid w:val="00155818"/>
    <w:rsid w:val="001564DF"/>
    <w:rsid w:val="00156A40"/>
    <w:rsid w:val="0015790A"/>
    <w:rsid w:val="00160361"/>
    <w:rsid w:val="0016157C"/>
    <w:rsid w:val="0016256A"/>
    <w:rsid w:val="00165B63"/>
    <w:rsid w:val="00170A85"/>
    <w:rsid w:val="001741DB"/>
    <w:rsid w:val="001763D5"/>
    <w:rsid w:val="0018233B"/>
    <w:rsid w:val="0018260A"/>
    <w:rsid w:val="00182A14"/>
    <w:rsid w:val="00182C98"/>
    <w:rsid w:val="00182FAC"/>
    <w:rsid w:val="00192599"/>
    <w:rsid w:val="00194A32"/>
    <w:rsid w:val="001951FC"/>
    <w:rsid w:val="00195582"/>
    <w:rsid w:val="001957FE"/>
    <w:rsid w:val="00195D27"/>
    <w:rsid w:val="00197B5E"/>
    <w:rsid w:val="001A03B5"/>
    <w:rsid w:val="001A1A2A"/>
    <w:rsid w:val="001A1AEE"/>
    <w:rsid w:val="001A26AB"/>
    <w:rsid w:val="001A32DC"/>
    <w:rsid w:val="001A37EA"/>
    <w:rsid w:val="001A3CAF"/>
    <w:rsid w:val="001B0AB9"/>
    <w:rsid w:val="001B1924"/>
    <w:rsid w:val="001B2644"/>
    <w:rsid w:val="001B4163"/>
    <w:rsid w:val="001B5015"/>
    <w:rsid w:val="001B6F20"/>
    <w:rsid w:val="001C1339"/>
    <w:rsid w:val="001C1810"/>
    <w:rsid w:val="001C238E"/>
    <w:rsid w:val="001C4187"/>
    <w:rsid w:val="001C4524"/>
    <w:rsid w:val="001C6478"/>
    <w:rsid w:val="001C77F9"/>
    <w:rsid w:val="001D1215"/>
    <w:rsid w:val="001D588F"/>
    <w:rsid w:val="001D5E82"/>
    <w:rsid w:val="001D690A"/>
    <w:rsid w:val="001D7A07"/>
    <w:rsid w:val="001E1D88"/>
    <w:rsid w:val="001E23C2"/>
    <w:rsid w:val="001E2710"/>
    <w:rsid w:val="001E2C26"/>
    <w:rsid w:val="001E3CF8"/>
    <w:rsid w:val="001E3FEB"/>
    <w:rsid w:val="001E4A07"/>
    <w:rsid w:val="001E655B"/>
    <w:rsid w:val="001F6928"/>
    <w:rsid w:val="00201A19"/>
    <w:rsid w:val="002027FC"/>
    <w:rsid w:val="00202F22"/>
    <w:rsid w:val="00203D8E"/>
    <w:rsid w:val="00204177"/>
    <w:rsid w:val="00207BE5"/>
    <w:rsid w:val="002114D4"/>
    <w:rsid w:val="0021341E"/>
    <w:rsid w:val="002142AD"/>
    <w:rsid w:val="002144DD"/>
    <w:rsid w:val="002144F1"/>
    <w:rsid w:val="00222473"/>
    <w:rsid w:val="00223E27"/>
    <w:rsid w:val="0022466E"/>
    <w:rsid w:val="00224D85"/>
    <w:rsid w:val="00225A64"/>
    <w:rsid w:val="0022637C"/>
    <w:rsid w:val="0023170C"/>
    <w:rsid w:val="002359E6"/>
    <w:rsid w:val="00235BB0"/>
    <w:rsid w:val="002400E3"/>
    <w:rsid w:val="002403DA"/>
    <w:rsid w:val="00240683"/>
    <w:rsid w:val="00240898"/>
    <w:rsid w:val="00240D48"/>
    <w:rsid w:val="0024128A"/>
    <w:rsid w:val="0024582D"/>
    <w:rsid w:val="00245B0D"/>
    <w:rsid w:val="00246176"/>
    <w:rsid w:val="00254176"/>
    <w:rsid w:val="00257C87"/>
    <w:rsid w:val="002613F4"/>
    <w:rsid w:val="00261F54"/>
    <w:rsid w:val="00263E71"/>
    <w:rsid w:val="00264566"/>
    <w:rsid w:val="00265235"/>
    <w:rsid w:val="00266082"/>
    <w:rsid w:val="00266D76"/>
    <w:rsid w:val="00267085"/>
    <w:rsid w:val="002671EA"/>
    <w:rsid w:val="00271828"/>
    <w:rsid w:val="00271F42"/>
    <w:rsid w:val="00272308"/>
    <w:rsid w:val="00273D4B"/>
    <w:rsid w:val="00276B28"/>
    <w:rsid w:val="002773EE"/>
    <w:rsid w:val="00277B39"/>
    <w:rsid w:val="00281364"/>
    <w:rsid w:val="002817BE"/>
    <w:rsid w:val="002839AD"/>
    <w:rsid w:val="00286453"/>
    <w:rsid w:val="00286481"/>
    <w:rsid w:val="002919A9"/>
    <w:rsid w:val="002926E1"/>
    <w:rsid w:val="00292DCF"/>
    <w:rsid w:val="00293132"/>
    <w:rsid w:val="002941BA"/>
    <w:rsid w:val="0029735E"/>
    <w:rsid w:val="00297785"/>
    <w:rsid w:val="00297EB3"/>
    <w:rsid w:val="002A1067"/>
    <w:rsid w:val="002A16C1"/>
    <w:rsid w:val="002A1BF5"/>
    <w:rsid w:val="002A1F96"/>
    <w:rsid w:val="002A3672"/>
    <w:rsid w:val="002A3BBB"/>
    <w:rsid w:val="002A3FF3"/>
    <w:rsid w:val="002A4B51"/>
    <w:rsid w:val="002A65F0"/>
    <w:rsid w:val="002B049B"/>
    <w:rsid w:val="002B0D88"/>
    <w:rsid w:val="002B117B"/>
    <w:rsid w:val="002B169A"/>
    <w:rsid w:val="002B2280"/>
    <w:rsid w:val="002B241B"/>
    <w:rsid w:val="002B24DF"/>
    <w:rsid w:val="002B2958"/>
    <w:rsid w:val="002B5032"/>
    <w:rsid w:val="002B5EFF"/>
    <w:rsid w:val="002C40F3"/>
    <w:rsid w:val="002C6A30"/>
    <w:rsid w:val="002D0886"/>
    <w:rsid w:val="002D091C"/>
    <w:rsid w:val="002D0DF2"/>
    <w:rsid w:val="002D300A"/>
    <w:rsid w:val="002D3E09"/>
    <w:rsid w:val="002D54FB"/>
    <w:rsid w:val="002D745B"/>
    <w:rsid w:val="002D7D5C"/>
    <w:rsid w:val="002E1ECA"/>
    <w:rsid w:val="002E1FE9"/>
    <w:rsid w:val="002E26F2"/>
    <w:rsid w:val="002E477B"/>
    <w:rsid w:val="002E52CB"/>
    <w:rsid w:val="002E5D66"/>
    <w:rsid w:val="002E62AB"/>
    <w:rsid w:val="002E7999"/>
    <w:rsid w:val="002F3B4C"/>
    <w:rsid w:val="003042C0"/>
    <w:rsid w:val="00304872"/>
    <w:rsid w:val="00306BCB"/>
    <w:rsid w:val="00310AAA"/>
    <w:rsid w:val="00311F46"/>
    <w:rsid w:val="00316D50"/>
    <w:rsid w:val="00317F43"/>
    <w:rsid w:val="0032129D"/>
    <w:rsid w:val="00322C06"/>
    <w:rsid w:val="00323384"/>
    <w:rsid w:val="00323895"/>
    <w:rsid w:val="00323DE1"/>
    <w:rsid w:val="00324E4C"/>
    <w:rsid w:val="00326AD5"/>
    <w:rsid w:val="00330227"/>
    <w:rsid w:val="003303C5"/>
    <w:rsid w:val="003344C6"/>
    <w:rsid w:val="0033637B"/>
    <w:rsid w:val="00342400"/>
    <w:rsid w:val="003450AC"/>
    <w:rsid w:val="003531F5"/>
    <w:rsid w:val="003544F8"/>
    <w:rsid w:val="0035518B"/>
    <w:rsid w:val="00356CE3"/>
    <w:rsid w:val="0036080C"/>
    <w:rsid w:val="0036116D"/>
    <w:rsid w:val="00361D36"/>
    <w:rsid w:val="00362499"/>
    <w:rsid w:val="00362B41"/>
    <w:rsid w:val="00362ED2"/>
    <w:rsid w:val="00364AC4"/>
    <w:rsid w:val="003657E1"/>
    <w:rsid w:val="00366F0E"/>
    <w:rsid w:val="003703C8"/>
    <w:rsid w:val="00371AFE"/>
    <w:rsid w:val="00372801"/>
    <w:rsid w:val="00373459"/>
    <w:rsid w:val="00373F18"/>
    <w:rsid w:val="00374987"/>
    <w:rsid w:val="00377CB4"/>
    <w:rsid w:val="00382FC1"/>
    <w:rsid w:val="00383DDC"/>
    <w:rsid w:val="003848CD"/>
    <w:rsid w:val="00385427"/>
    <w:rsid w:val="00385B02"/>
    <w:rsid w:val="00386C88"/>
    <w:rsid w:val="00387D83"/>
    <w:rsid w:val="003900FD"/>
    <w:rsid w:val="00390EBE"/>
    <w:rsid w:val="00392A03"/>
    <w:rsid w:val="00395166"/>
    <w:rsid w:val="003952CC"/>
    <w:rsid w:val="0039630A"/>
    <w:rsid w:val="003A23D0"/>
    <w:rsid w:val="003A4588"/>
    <w:rsid w:val="003B004B"/>
    <w:rsid w:val="003B1AFA"/>
    <w:rsid w:val="003B34FB"/>
    <w:rsid w:val="003B3DD3"/>
    <w:rsid w:val="003B7143"/>
    <w:rsid w:val="003C350B"/>
    <w:rsid w:val="003C6386"/>
    <w:rsid w:val="003C7367"/>
    <w:rsid w:val="003D2503"/>
    <w:rsid w:val="003D3C97"/>
    <w:rsid w:val="003D6719"/>
    <w:rsid w:val="003D6F9E"/>
    <w:rsid w:val="003D7E98"/>
    <w:rsid w:val="003E1B57"/>
    <w:rsid w:val="003E239D"/>
    <w:rsid w:val="003E4DD0"/>
    <w:rsid w:val="003E59F9"/>
    <w:rsid w:val="003E5B72"/>
    <w:rsid w:val="003E5FE5"/>
    <w:rsid w:val="003E705C"/>
    <w:rsid w:val="003E7980"/>
    <w:rsid w:val="003F06A4"/>
    <w:rsid w:val="003F0B8B"/>
    <w:rsid w:val="003F4836"/>
    <w:rsid w:val="003F4A9A"/>
    <w:rsid w:val="003F5F3E"/>
    <w:rsid w:val="003F6DD6"/>
    <w:rsid w:val="00400A2B"/>
    <w:rsid w:val="00400D8D"/>
    <w:rsid w:val="0040131D"/>
    <w:rsid w:val="004027D0"/>
    <w:rsid w:val="00403630"/>
    <w:rsid w:val="00404AF6"/>
    <w:rsid w:val="004105B1"/>
    <w:rsid w:val="004116FA"/>
    <w:rsid w:val="004119FA"/>
    <w:rsid w:val="004145F8"/>
    <w:rsid w:val="004159CD"/>
    <w:rsid w:val="00416C56"/>
    <w:rsid w:val="004234D0"/>
    <w:rsid w:val="00424B7A"/>
    <w:rsid w:val="00424E36"/>
    <w:rsid w:val="00425830"/>
    <w:rsid w:val="00425950"/>
    <w:rsid w:val="00426468"/>
    <w:rsid w:val="00426786"/>
    <w:rsid w:val="00427728"/>
    <w:rsid w:val="00430F42"/>
    <w:rsid w:val="004316BF"/>
    <w:rsid w:val="004340A3"/>
    <w:rsid w:val="00434ADB"/>
    <w:rsid w:val="004356D8"/>
    <w:rsid w:val="00435832"/>
    <w:rsid w:val="00436234"/>
    <w:rsid w:val="00437900"/>
    <w:rsid w:val="00437A6D"/>
    <w:rsid w:val="00444E11"/>
    <w:rsid w:val="00445EF8"/>
    <w:rsid w:val="00447054"/>
    <w:rsid w:val="004515D8"/>
    <w:rsid w:val="00451A6D"/>
    <w:rsid w:val="00451ED9"/>
    <w:rsid w:val="00452DEA"/>
    <w:rsid w:val="00453F08"/>
    <w:rsid w:val="004548A6"/>
    <w:rsid w:val="00454E05"/>
    <w:rsid w:val="00455918"/>
    <w:rsid w:val="004564D7"/>
    <w:rsid w:val="00457815"/>
    <w:rsid w:val="00460DE5"/>
    <w:rsid w:val="0046201A"/>
    <w:rsid w:val="00462202"/>
    <w:rsid w:val="00464242"/>
    <w:rsid w:val="0046629B"/>
    <w:rsid w:val="00470614"/>
    <w:rsid w:val="00470E5C"/>
    <w:rsid w:val="0047110C"/>
    <w:rsid w:val="0047380F"/>
    <w:rsid w:val="004772FD"/>
    <w:rsid w:val="0048187E"/>
    <w:rsid w:val="00481B04"/>
    <w:rsid w:val="00481DB2"/>
    <w:rsid w:val="004825A0"/>
    <w:rsid w:val="00483DB9"/>
    <w:rsid w:val="004840E8"/>
    <w:rsid w:val="004924E6"/>
    <w:rsid w:val="0049547C"/>
    <w:rsid w:val="004979E8"/>
    <w:rsid w:val="004A2C03"/>
    <w:rsid w:val="004A4225"/>
    <w:rsid w:val="004A49D2"/>
    <w:rsid w:val="004A7E5A"/>
    <w:rsid w:val="004B0D4E"/>
    <w:rsid w:val="004B21FA"/>
    <w:rsid w:val="004B241E"/>
    <w:rsid w:val="004B5958"/>
    <w:rsid w:val="004B6103"/>
    <w:rsid w:val="004C1CC3"/>
    <w:rsid w:val="004C2317"/>
    <w:rsid w:val="004C441F"/>
    <w:rsid w:val="004C456E"/>
    <w:rsid w:val="004C5AC5"/>
    <w:rsid w:val="004C70A5"/>
    <w:rsid w:val="004C776E"/>
    <w:rsid w:val="004D14A7"/>
    <w:rsid w:val="004D1B79"/>
    <w:rsid w:val="004D2CA8"/>
    <w:rsid w:val="004D6260"/>
    <w:rsid w:val="004D7C20"/>
    <w:rsid w:val="004D7CEB"/>
    <w:rsid w:val="004E0629"/>
    <w:rsid w:val="004E3DC9"/>
    <w:rsid w:val="004E4E0E"/>
    <w:rsid w:val="004E4FB5"/>
    <w:rsid w:val="004E6663"/>
    <w:rsid w:val="004E675C"/>
    <w:rsid w:val="004E7FC4"/>
    <w:rsid w:val="004F007E"/>
    <w:rsid w:val="004F0099"/>
    <w:rsid w:val="004F6809"/>
    <w:rsid w:val="005003FA"/>
    <w:rsid w:val="00501669"/>
    <w:rsid w:val="00502BC4"/>
    <w:rsid w:val="0050703E"/>
    <w:rsid w:val="0050733F"/>
    <w:rsid w:val="0051041B"/>
    <w:rsid w:val="00511A4D"/>
    <w:rsid w:val="00512A0B"/>
    <w:rsid w:val="00516292"/>
    <w:rsid w:val="00521E2F"/>
    <w:rsid w:val="00523056"/>
    <w:rsid w:val="00523CBF"/>
    <w:rsid w:val="00526570"/>
    <w:rsid w:val="00526930"/>
    <w:rsid w:val="005309E5"/>
    <w:rsid w:val="00531009"/>
    <w:rsid w:val="0053224E"/>
    <w:rsid w:val="005344C1"/>
    <w:rsid w:val="00534B77"/>
    <w:rsid w:val="00534FCC"/>
    <w:rsid w:val="0053656D"/>
    <w:rsid w:val="00541FAC"/>
    <w:rsid w:val="0054399F"/>
    <w:rsid w:val="005448E9"/>
    <w:rsid w:val="00544FCF"/>
    <w:rsid w:val="00546773"/>
    <w:rsid w:val="005533BD"/>
    <w:rsid w:val="00554C18"/>
    <w:rsid w:val="00554DF9"/>
    <w:rsid w:val="0055530F"/>
    <w:rsid w:val="00555CB8"/>
    <w:rsid w:val="0055664D"/>
    <w:rsid w:val="00560975"/>
    <w:rsid w:val="005625B8"/>
    <w:rsid w:val="0056537B"/>
    <w:rsid w:val="00566290"/>
    <w:rsid w:val="00567426"/>
    <w:rsid w:val="005674BA"/>
    <w:rsid w:val="00571AA5"/>
    <w:rsid w:val="00571CD1"/>
    <w:rsid w:val="00572517"/>
    <w:rsid w:val="0057350F"/>
    <w:rsid w:val="00573EB2"/>
    <w:rsid w:val="00575BB1"/>
    <w:rsid w:val="005770CF"/>
    <w:rsid w:val="00577384"/>
    <w:rsid w:val="005776AC"/>
    <w:rsid w:val="00577F40"/>
    <w:rsid w:val="00577F98"/>
    <w:rsid w:val="00581E8B"/>
    <w:rsid w:val="00583173"/>
    <w:rsid w:val="00583737"/>
    <w:rsid w:val="0058774A"/>
    <w:rsid w:val="005879E0"/>
    <w:rsid w:val="00593676"/>
    <w:rsid w:val="0059418A"/>
    <w:rsid w:val="00596558"/>
    <w:rsid w:val="00596964"/>
    <w:rsid w:val="00596A24"/>
    <w:rsid w:val="005A0B05"/>
    <w:rsid w:val="005A1BDD"/>
    <w:rsid w:val="005A3BCE"/>
    <w:rsid w:val="005B0CB1"/>
    <w:rsid w:val="005B23AD"/>
    <w:rsid w:val="005B362A"/>
    <w:rsid w:val="005B3F0D"/>
    <w:rsid w:val="005B57CF"/>
    <w:rsid w:val="005B7343"/>
    <w:rsid w:val="005C08F9"/>
    <w:rsid w:val="005C19E4"/>
    <w:rsid w:val="005C3D97"/>
    <w:rsid w:val="005C4913"/>
    <w:rsid w:val="005C6C5C"/>
    <w:rsid w:val="005C6D0A"/>
    <w:rsid w:val="005D1BE6"/>
    <w:rsid w:val="005D3886"/>
    <w:rsid w:val="005D4F12"/>
    <w:rsid w:val="005D74BB"/>
    <w:rsid w:val="005D770C"/>
    <w:rsid w:val="005E2725"/>
    <w:rsid w:val="005E31A6"/>
    <w:rsid w:val="005E519A"/>
    <w:rsid w:val="005E5311"/>
    <w:rsid w:val="005E5480"/>
    <w:rsid w:val="005E5F41"/>
    <w:rsid w:val="005F3072"/>
    <w:rsid w:val="005F3476"/>
    <w:rsid w:val="005F3E58"/>
    <w:rsid w:val="005F467B"/>
    <w:rsid w:val="005F757E"/>
    <w:rsid w:val="00600C6B"/>
    <w:rsid w:val="00603B55"/>
    <w:rsid w:val="00603C48"/>
    <w:rsid w:val="00604EA6"/>
    <w:rsid w:val="0060587B"/>
    <w:rsid w:val="00607D75"/>
    <w:rsid w:val="0061005B"/>
    <w:rsid w:val="00612682"/>
    <w:rsid w:val="006135BD"/>
    <w:rsid w:val="00613826"/>
    <w:rsid w:val="00615239"/>
    <w:rsid w:val="006177EE"/>
    <w:rsid w:val="0062040A"/>
    <w:rsid w:val="006228A2"/>
    <w:rsid w:val="006237CB"/>
    <w:rsid w:val="006314B1"/>
    <w:rsid w:val="00632143"/>
    <w:rsid w:val="00634A46"/>
    <w:rsid w:val="00634B6D"/>
    <w:rsid w:val="0064148C"/>
    <w:rsid w:val="00643AE7"/>
    <w:rsid w:val="00646A1F"/>
    <w:rsid w:val="00646EB6"/>
    <w:rsid w:val="00646FA4"/>
    <w:rsid w:val="00647A3C"/>
    <w:rsid w:val="0065272F"/>
    <w:rsid w:val="00653B9C"/>
    <w:rsid w:val="006542DE"/>
    <w:rsid w:val="00654CA4"/>
    <w:rsid w:val="00657F0A"/>
    <w:rsid w:val="00660427"/>
    <w:rsid w:val="006606C1"/>
    <w:rsid w:val="0066278B"/>
    <w:rsid w:val="00662E05"/>
    <w:rsid w:val="00674356"/>
    <w:rsid w:val="006745E9"/>
    <w:rsid w:val="006761E5"/>
    <w:rsid w:val="00677D3F"/>
    <w:rsid w:val="00682897"/>
    <w:rsid w:val="00684AFC"/>
    <w:rsid w:val="006905F7"/>
    <w:rsid w:val="00690D7F"/>
    <w:rsid w:val="00690DDF"/>
    <w:rsid w:val="00691755"/>
    <w:rsid w:val="0069723D"/>
    <w:rsid w:val="006A12F0"/>
    <w:rsid w:val="006A43E3"/>
    <w:rsid w:val="006A6B40"/>
    <w:rsid w:val="006B75FB"/>
    <w:rsid w:val="006B787F"/>
    <w:rsid w:val="006B7FE0"/>
    <w:rsid w:val="006C0E17"/>
    <w:rsid w:val="006C1394"/>
    <w:rsid w:val="006C4D5B"/>
    <w:rsid w:val="006C5643"/>
    <w:rsid w:val="006C6BDE"/>
    <w:rsid w:val="006C6CC4"/>
    <w:rsid w:val="006D00B4"/>
    <w:rsid w:val="006D51C3"/>
    <w:rsid w:val="006D6315"/>
    <w:rsid w:val="006D7EF7"/>
    <w:rsid w:val="006E2919"/>
    <w:rsid w:val="006E3552"/>
    <w:rsid w:val="006E3D72"/>
    <w:rsid w:val="006E60A3"/>
    <w:rsid w:val="006F2792"/>
    <w:rsid w:val="006F45CB"/>
    <w:rsid w:val="006F52DC"/>
    <w:rsid w:val="006F79F9"/>
    <w:rsid w:val="00700D00"/>
    <w:rsid w:val="00702310"/>
    <w:rsid w:val="007033FB"/>
    <w:rsid w:val="007045C2"/>
    <w:rsid w:val="00705EBC"/>
    <w:rsid w:val="00706BD2"/>
    <w:rsid w:val="00706E8A"/>
    <w:rsid w:val="007131C8"/>
    <w:rsid w:val="00714915"/>
    <w:rsid w:val="00715D4B"/>
    <w:rsid w:val="00716A0D"/>
    <w:rsid w:val="00716D1D"/>
    <w:rsid w:val="00716DA5"/>
    <w:rsid w:val="00716FBD"/>
    <w:rsid w:val="007172D0"/>
    <w:rsid w:val="0071752D"/>
    <w:rsid w:val="007206A5"/>
    <w:rsid w:val="00720FB1"/>
    <w:rsid w:val="00724373"/>
    <w:rsid w:val="007268A8"/>
    <w:rsid w:val="0073294F"/>
    <w:rsid w:val="007334B0"/>
    <w:rsid w:val="00733BAC"/>
    <w:rsid w:val="007349A1"/>
    <w:rsid w:val="00734E17"/>
    <w:rsid w:val="00735B80"/>
    <w:rsid w:val="00743B7A"/>
    <w:rsid w:val="00743D15"/>
    <w:rsid w:val="00744939"/>
    <w:rsid w:val="00744CCE"/>
    <w:rsid w:val="00745992"/>
    <w:rsid w:val="007557B0"/>
    <w:rsid w:val="007562CB"/>
    <w:rsid w:val="007569CC"/>
    <w:rsid w:val="00760CCE"/>
    <w:rsid w:val="00764B34"/>
    <w:rsid w:val="00765E9C"/>
    <w:rsid w:val="007660A0"/>
    <w:rsid w:val="00773FEE"/>
    <w:rsid w:val="00774CFA"/>
    <w:rsid w:val="00777FBF"/>
    <w:rsid w:val="007805BA"/>
    <w:rsid w:val="00781517"/>
    <w:rsid w:val="00782B28"/>
    <w:rsid w:val="0078373E"/>
    <w:rsid w:val="00797954"/>
    <w:rsid w:val="00797C1B"/>
    <w:rsid w:val="007A4F75"/>
    <w:rsid w:val="007A5E42"/>
    <w:rsid w:val="007A7311"/>
    <w:rsid w:val="007B2105"/>
    <w:rsid w:val="007B21EB"/>
    <w:rsid w:val="007B43CE"/>
    <w:rsid w:val="007B466D"/>
    <w:rsid w:val="007B5B85"/>
    <w:rsid w:val="007B668B"/>
    <w:rsid w:val="007C18AF"/>
    <w:rsid w:val="007C2CA7"/>
    <w:rsid w:val="007C387E"/>
    <w:rsid w:val="007C47B9"/>
    <w:rsid w:val="007C4E87"/>
    <w:rsid w:val="007C6022"/>
    <w:rsid w:val="007C6D2E"/>
    <w:rsid w:val="007C7BD2"/>
    <w:rsid w:val="007D1EAA"/>
    <w:rsid w:val="007D21FA"/>
    <w:rsid w:val="007D28FA"/>
    <w:rsid w:val="007D2E24"/>
    <w:rsid w:val="007D340D"/>
    <w:rsid w:val="007E0B86"/>
    <w:rsid w:val="007E339C"/>
    <w:rsid w:val="007E45D3"/>
    <w:rsid w:val="007E59BF"/>
    <w:rsid w:val="007F0A9A"/>
    <w:rsid w:val="007F1053"/>
    <w:rsid w:val="007F36C5"/>
    <w:rsid w:val="007F646C"/>
    <w:rsid w:val="00800DB8"/>
    <w:rsid w:val="00802FA5"/>
    <w:rsid w:val="00803622"/>
    <w:rsid w:val="0080546C"/>
    <w:rsid w:val="008062ED"/>
    <w:rsid w:val="00807F33"/>
    <w:rsid w:val="008100EB"/>
    <w:rsid w:val="00810494"/>
    <w:rsid w:val="008158CC"/>
    <w:rsid w:val="00816828"/>
    <w:rsid w:val="008201A8"/>
    <w:rsid w:val="00820342"/>
    <w:rsid w:val="008218BB"/>
    <w:rsid w:val="008218D7"/>
    <w:rsid w:val="00822891"/>
    <w:rsid w:val="00823247"/>
    <w:rsid w:val="00826AFB"/>
    <w:rsid w:val="0083062E"/>
    <w:rsid w:val="00832311"/>
    <w:rsid w:val="00833058"/>
    <w:rsid w:val="0083392F"/>
    <w:rsid w:val="008339D0"/>
    <w:rsid w:val="00835A96"/>
    <w:rsid w:val="008362D7"/>
    <w:rsid w:val="00836481"/>
    <w:rsid w:val="00836AF8"/>
    <w:rsid w:val="0084070E"/>
    <w:rsid w:val="0084079C"/>
    <w:rsid w:val="00841FDD"/>
    <w:rsid w:val="00843441"/>
    <w:rsid w:val="0084364D"/>
    <w:rsid w:val="00844CBD"/>
    <w:rsid w:val="00845CF1"/>
    <w:rsid w:val="00855F6C"/>
    <w:rsid w:val="008567CA"/>
    <w:rsid w:val="008607DA"/>
    <w:rsid w:val="0086246E"/>
    <w:rsid w:val="00863441"/>
    <w:rsid w:val="00867339"/>
    <w:rsid w:val="00867624"/>
    <w:rsid w:val="00867A9B"/>
    <w:rsid w:val="00870224"/>
    <w:rsid w:val="00871A92"/>
    <w:rsid w:val="00871B65"/>
    <w:rsid w:val="0087428A"/>
    <w:rsid w:val="0087570E"/>
    <w:rsid w:val="00875852"/>
    <w:rsid w:val="0087715A"/>
    <w:rsid w:val="00877F73"/>
    <w:rsid w:val="0088019F"/>
    <w:rsid w:val="0088056F"/>
    <w:rsid w:val="008818D5"/>
    <w:rsid w:val="00884CF4"/>
    <w:rsid w:val="00886C30"/>
    <w:rsid w:val="008874F0"/>
    <w:rsid w:val="00887AE2"/>
    <w:rsid w:val="00890B71"/>
    <w:rsid w:val="0089231C"/>
    <w:rsid w:val="00894E60"/>
    <w:rsid w:val="00897C27"/>
    <w:rsid w:val="008A08EB"/>
    <w:rsid w:val="008A271D"/>
    <w:rsid w:val="008A2E7E"/>
    <w:rsid w:val="008A5046"/>
    <w:rsid w:val="008A65C1"/>
    <w:rsid w:val="008A6BC7"/>
    <w:rsid w:val="008A7DF3"/>
    <w:rsid w:val="008B031E"/>
    <w:rsid w:val="008B462F"/>
    <w:rsid w:val="008B53C2"/>
    <w:rsid w:val="008B74D6"/>
    <w:rsid w:val="008C0DE3"/>
    <w:rsid w:val="008C0E29"/>
    <w:rsid w:val="008C0F41"/>
    <w:rsid w:val="008C2C38"/>
    <w:rsid w:val="008C4407"/>
    <w:rsid w:val="008C66EA"/>
    <w:rsid w:val="008C6847"/>
    <w:rsid w:val="008C74D8"/>
    <w:rsid w:val="008D2040"/>
    <w:rsid w:val="008D3DD9"/>
    <w:rsid w:val="008D4700"/>
    <w:rsid w:val="008D4DA1"/>
    <w:rsid w:val="008D6017"/>
    <w:rsid w:val="008D73DB"/>
    <w:rsid w:val="008E1BDE"/>
    <w:rsid w:val="008E22C5"/>
    <w:rsid w:val="008E2DC1"/>
    <w:rsid w:val="008E3B75"/>
    <w:rsid w:val="008E4DCE"/>
    <w:rsid w:val="008F2399"/>
    <w:rsid w:val="008F3C0A"/>
    <w:rsid w:val="008F6B18"/>
    <w:rsid w:val="0090173B"/>
    <w:rsid w:val="00901904"/>
    <w:rsid w:val="00901B75"/>
    <w:rsid w:val="00903258"/>
    <w:rsid w:val="009037C7"/>
    <w:rsid w:val="00904C48"/>
    <w:rsid w:val="009050DA"/>
    <w:rsid w:val="00905330"/>
    <w:rsid w:val="00905714"/>
    <w:rsid w:val="00910153"/>
    <w:rsid w:val="009120E1"/>
    <w:rsid w:val="00914053"/>
    <w:rsid w:val="009166E3"/>
    <w:rsid w:val="00916F97"/>
    <w:rsid w:val="00921537"/>
    <w:rsid w:val="009245E3"/>
    <w:rsid w:val="00926266"/>
    <w:rsid w:val="0092747F"/>
    <w:rsid w:val="009302FF"/>
    <w:rsid w:val="00931CC0"/>
    <w:rsid w:val="0093271B"/>
    <w:rsid w:val="00932D63"/>
    <w:rsid w:val="009343A4"/>
    <w:rsid w:val="009354F1"/>
    <w:rsid w:val="00937888"/>
    <w:rsid w:val="00942066"/>
    <w:rsid w:val="00943EF0"/>
    <w:rsid w:val="0095093F"/>
    <w:rsid w:val="00950D00"/>
    <w:rsid w:val="00951109"/>
    <w:rsid w:val="00951E68"/>
    <w:rsid w:val="0095497A"/>
    <w:rsid w:val="009572E6"/>
    <w:rsid w:val="009573B3"/>
    <w:rsid w:val="00961D90"/>
    <w:rsid w:val="009624EA"/>
    <w:rsid w:val="00962EF1"/>
    <w:rsid w:val="0096495A"/>
    <w:rsid w:val="00964E2A"/>
    <w:rsid w:val="00965A6F"/>
    <w:rsid w:val="00965E32"/>
    <w:rsid w:val="0096610B"/>
    <w:rsid w:val="0096724C"/>
    <w:rsid w:val="009703EF"/>
    <w:rsid w:val="00971FBD"/>
    <w:rsid w:val="009726D9"/>
    <w:rsid w:val="00972CBE"/>
    <w:rsid w:val="00972D07"/>
    <w:rsid w:val="00973F8C"/>
    <w:rsid w:val="00975B58"/>
    <w:rsid w:val="009764EA"/>
    <w:rsid w:val="00977751"/>
    <w:rsid w:val="009808BC"/>
    <w:rsid w:val="00980C21"/>
    <w:rsid w:val="00982397"/>
    <w:rsid w:val="00982543"/>
    <w:rsid w:val="00982A59"/>
    <w:rsid w:val="00983431"/>
    <w:rsid w:val="0098579C"/>
    <w:rsid w:val="00995643"/>
    <w:rsid w:val="009979C1"/>
    <w:rsid w:val="00997CE5"/>
    <w:rsid w:val="009A2DF7"/>
    <w:rsid w:val="009A3631"/>
    <w:rsid w:val="009A4513"/>
    <w:rsid w:val="009A4E4D"/>
    <w:rsid w:val="009A544B"/>
    <w:rsid w:val="009A591C"/>
    <w:rsid w:val="009A6AE1"/>
    <w:rsid w:val="009A7370"/>
    <w:rsid w:val="009B0BB4"/>
    <w:rsid w:val="009B14D3"/>
    <w:rsid w:val="009B3243"/>
    <w:rsid w:val="009B3B84"/>
    <w:rsid w:val="009B5E69"/>
    <w:rsid w:val="009B7738"/>
    <w:rsid w:val="009C168F"/>
    <w:rsid w:val="009C1E0E"/>
    <w:rsid w:val="009C375A"/>
    <w:rsid w:val="009C3C7F"/>
    <w:rsid w:val="009C4A8F"/>
    <w:rsid w:val="009D2160"/>
    <w:rsid w:val="009D2C62"/>
    <w:rsid w:val="009D361A"/>
    <w:rsid w:val="009D7D0F"/>
    <w:rsid w:val="009E1F55"/>
    <w:rsid w:val="009E2932"/>
    <w:rsid w:val="009E3BF4"/>
    <w:rsid w:val="009E444E"/>
    <w:rsid w:val="009E4A68"/>
    <w:rsid w:val="009E6995"/>
    <w:rsid w:val="009E791A"/>
    <w:rsid w:val="009E7FF7"/>
    <w:rsid w:val="009F1A32"/>
    <w:rsid w:val="009F2F67"/>
    <w:rsid w:val="009F53F1"/>
    <w:rsid w:val="009F794F"/>
    <w:rsid w:val="00A045F4"/>
    <w:rsid w:val="00A06EAC"/>
    <w:rsid w:val="00A10445"/>
    <w:rsid w:val="00A1232F"/>
    <w:rsid w:val="00A1456F"/>
    <w:rsid w:val="00A1550A"/>
    <w:rsid w:val="00A1753F"/>
    <w:rsid w:val="00A176CC"/>
    <w:rsid w:val="00A177DA"/>
    <w:rsid w:val="00A17B24"/>
    <w:rsid w:val="00A23F47"/>
    <w:rsid w:val="00A257D2"/>
    <w:rsid w:val="00A25C4D"/>
    <w:rsid w:val="00A27DE4"/>
    <w:rsid w:val="00A30726"/>
    <w:rsid w:val="00A312F7"/>
    <w:rsid w:val="00A33206"/>
    <w:rsid w:val="00A33364"/>
    <w:rsid w:val="00A33BAF"/>
    <w:rsid w:val="00A34DA8"/>
    <w:rsid w:val="00A353F9"/>
    <w:rsid w:val="00A35E92"/>
    <w:rsid w:val="00A4055A"/>
    <w:rsid w:val="00A40B54"/>
    <w:rsid w:val="00A40E6B"/>
    <w:rsid w:val="00A47678"/>
    <w:rsid w:val="00A516A8"/>
    <w:rsid w:val="00A52364"/>
    <w:rsid w:val="00A5347C"/>
    <w:rsid w:val="00A537D4"/>
    <w:rsid w:val="00A53C8E"/>
    <w:rsid w:val="00A54D6D"/>
    <w:rsid w:val="00A577A5"/>
    <w:rsid w:val="00A57BE7"/>
    <w:rsid w:val="00A57C59"/>
    <w:rsid w:val="00A611AD"/>
    <w:rsid w:val="00A61B0C"/>
    <w:rsid w:val="00A63A61"/>
    <w:rsid w:val="00A64893"/>
    <w:rsid w:val="00A6619A"/>
    <w:rsid w:val="00A66ECF"/>
    <w:rsid w:val="00A708CB"/>
    <w:rsid w:val="00A736D8"/>
    <w:rsid w:val="00A76A6C"/>
    <w:rsid w:val="00A77328"/>
    <w:rsid w:val="00A81C00"/>
    <w:rsid w:val="00A840A1"/>
    <w:rsid w:val="00A92BE2"/>
    <w:rsid w:val="00A948B0"/>
    <w:rsid w:val="00AA0406"/>
    <w:rsid w:val="00AA316D"/>
    <w:rsid w:val="00AB0B1A"/>
    <w:rsid w:val="00AB1008"/>
    <w:rsid w:val="00AB110F"/>
    <w:rsid w:val="00AB138F"/>
    <w:rsid w:val="00AB3A7D"/>
    <w:rsid w:val="00AB4F8A"/>
    <w:rsid w:val="00AB590A"/>
    <w:rsid w:val="00AB60FA"/>
    <w:rsid w:val="00AB6642"/>
    <w:rsid w:val="00AC02F0"/>
    <w:rsid w:val="00AC050F"/>
    <w:rsid w:val="00AC1C99"/>
    <w:rsid w:val="00AC22C5"/>
    <w:rsid w:val="00AC2743"/>
    <w:rsid w:val="00AC302C"/>
    <w:rsid w:val="00AC3C6C"/>
    <w:rsid w:val="00AC3D8A"/>
    <w:rsid w:val="00AC43A0"/>
    <w:rsid w:val="00AC4C1D"/>
    <w:rsid w:val="00AC73B2"/>
    <w:rsid w:val="00AC787B"/>
    <w:rsid w:val="00AD4CE3"/>
    <w:rsid w:val="00AD56C8"/>
    <w:rsid w:val="00AD6A9B"/>
    <w:rsid w:val="00AE056D"/>
    <w:rsid w:val="00AE1568"/>
    <w:rsid w:val="00AE2B9F"/>
    <w:rsid w:val="00AE6A2F"/>
    <w:rsid w:val="00AE791B"/>
    <w:rsid w:val="00AF17DD"/>
    <w:rsid w:val="00AF1C10"/>
    <w:rsid w:val="00AF1FA5"/>
    <w:rsid w:val="00AF2EF1"/>
    <w:rsid w:val="00AF32E0"/>
    <w:rsid w:val="00AF358C"/>
    <w:rsid w:val="00AF3A6C"/>
    <w:rsid w:val="00B03BF8"/>
    <w:rsid w:val="00B04795"/>
    <w:rsid w:val="00B04B5D"/>
    <w:rsid w:val="00B04CBB"/>
    <w:rsid w:val="00B0528D"/>
    <w:rsid w:val="00B05357"/>
    <w:rsid w:val="00B057AD"/>
    <w:rsid w:val="00B07F44"/>
    <w:rsid w:val="00B13C57"/>
    <w:rsid w:val="00B20F51"/>
    <w:rsid w:val="00B26A7A"/>
    <w:rsid w:val="00B2795F"/>
    <w:rsid w:val="00B279E9"/>
    <w:rsid w:val="00B27D65"/>
    <w:rsid w:val="00B3063C"/>
    <w:rsid w:val="00B31504"/>
    <w:rsid w:val="00B31D17"/>
    <w:rsid w:val="00B33372"/>
    <w:rsid w:val="00B34097"/>
    <w:rsid w:val="00B351C8"/>
    <w:rsid w:val="00B42B07"/>
    <w:rsid w:val="00B44B5D"/>
    <w:rsid w:val="00B46CBD"/>
    <w:rsid w:val="00B505BB"/>
    <w:rsid w:val="00B505C8"/>
    <w:rsid w:val="00B510BC"/>
    <w:rsid w:val="00B51366"/>
    <w:rsid w:val="00B53E1C"/>
    <w:rsid w:val="00B549B9"/>
    <w:rsid w:val="00B57AD8"/>
    <w:rsid w:val="00B61552"/>
    <w:rsid w:val="00B62828"/>
    <w:rsid w:val="00B6292A"/>
    <w:rsid w:val="00B62F47"/>
    <w:rsid w:val="00B64D3F"/>
    <w:rsid w:val="00B64E9E"/>
    <w:rsid w:val="00B66F48"/>
    <w:rsid w:val="00B755F7"/>
    <w:rsid w:val="00B76C5F"/>
    <w:rsid w:val="00B76E51"/>
    <w:rsid w:val="00B81A30"/>
    <w:rsid w:val="00B832F7"/>
    <w:rsid w:val="00B843FE"/>
    <w:rsid w:val="00B856EC"/>
    <w:rsid w:val="00B861E4"/>
    <w:rsid w:val="00B90205"/>
    <w:rsid w:val="00B90DE8"/>
    <w:rsid w:val="00B91701"/>
    <w:rsid w:val="00B92185"/>
    <w:rsid w:val="00B931A4"/>
    <w:rsid w:val="00B93534"/>
    <w:rsid w:val="00B9497C"/>
    <w:rsid w:val="00B97F37"/>
    <w:rsid w:val="00B97F5F"/>
    <w:rsid w:val="00BA0A01"/>
    <w:rsid w:val="00BA0D29"/>
    <w:rsid w:val="00BA2B71"/>
    <w:rsid w:val="00BA3DAB"/>
    <w:rsid w:val="00BA3E99"/>
    <w:rsid w:val="00BA407A"/>
    <w:rsid w:val="00BA7337"/>
    <w:rsid w:val="00BB1420"/>
    <w:rsid w:val="00BB296A"/>
    <w:rsid w:val="00BB5E4E"/>
    <w:rsid w:val="00BB6525"/>
    <w:rsid w:val="00BB7364"/>
    <w:rsid w:val="00BC0537"/>
    <w:rsid w:val="00BC06F9"/>
    <w:rsid w:val="00BC1DB6"/>
    <w:rsid w:val="00BC2D68"/>
    <w:rsid w:val="00BC3CB8"/>
    <w:rsid w:val="00BC5187"/>
    <w:rsid w:val="00BC546F"/>
    <w:rsid w:val="00BD05C5"/>
    <w:rsid w:val="00BD329C"/>
    <w:rsid w:val="00BD33E2"/>
    <w:rsid w:val="00BD418F"/>
    <w:rsid w:val="00BD6032"/>
    <w:rsid w:val="00BD7D26"/>
    <w:rsid w:val="00BE1203"/>
    <w:rsid w:val="00BE2388"/>
    <w:rsid w:val="00BE32B7"/>
    <w:rsid w:val="00BE35D9"/>
    <w:rsid w:val="00BE4BF8"/>
    <w:rsid w:val="00BE7D90"/>
    <w:rsid w:val="00BE7E63"/>
    <w:rsid w:val="00BF07CD"/>
    <w:rsid w:val="00BF0C4E"/>
    <w:rsid w:val="00BF1022"/>
    <w:rsid w:val="00BF264D"/>
    <w:rsid w:val="00BF279B"/>
    <w:rsid w:val="00BF3292"/>
    <w:rsid w:val="00BF3DAF"/>
    <w:rsid w:val="00BF3F99"/>
    <w:rsid w:val="00BF4F18"/>
    <w:rsid w:val="00BF6E83"/>
    <w:rsid w:val="00BF73E8"/>
    <w:rsid w:val="00C02CEB"/>
    <w:rsid w:val="00C034A7"/>
    <w:rsid w:val="00C03637"/>
    <w:rsid w:val="00C03FDE"/>
    <w:rsid w:val="00C04957"/>
    <w:rsid w:val="00C102D4"/>
    <w:rsid w:val="00C10448"/>
    <w:rsid w:val="00C13731"/>
    <w:rsid w:val="00C13897"/>
    <w:rsid w:val="00C13CC3"/>
    <w:rsid w:val="00C14674"/>
    <w:rsid w:val="00C1665E"/>
    <w:rsid w:val="00C1744B"/>
    <w:rsid w:val="00C24756"/>
    <w:rsid w:val="00C26A9F"/>
    <w:rsid w:val="00C30899"/>
    <w:rsid w:val="00C30CB8"/>
    <w:rsid w:val="00C311E8"/>
    <w:rsid w:val="00C32CC7"/>
    <w:rsid w:val="00C36652"/>
    <w:rsid w:val="00C403C9"/>
    <w:rsid w:val="00C43235"/>
    <w:rsid w:val="00C44010"/>
    <w:rsid w:val="00C4661B"/>
    <w:rsid w:val="00C46DEB"/>
    <w:rsid w:val="00C50DD2"/>
    <w:rsid w:val="00C517F1"/>
    <w:rsid w:val="00C564FE"/>
    <w:rsid w:val="00C56980"/>
    <w:rsid w:val="00C57766"/>
    <w:rsid w:val="00C57AA9"/>
    <w:rsid w:val="00C607C4"/>
    <w:rsid w:val="00C6161F"/>
    <w:rsid w:val="00C61D4A"/>
    <w:rsid w:val="00C62BF5"/>
    <w:rsid w:val="00C630EB"/>
    <w:rsid w:val="00C665BF"/>
    <w:rsid w:val="00C708E5"/>
    <w:rsid w:val="00C736E2"/>
    <w:rsid w:val="00C774AE"/>
    <w:rsid w:val="00C80FDD"/>
    <w:rsid w:val="00C8696A"/>
    <w:rsid w:val="00C90D5B"/>
    <w:rsid w:val="00C93064"/>
    <w:rsid w:val="00C93140"/>
    <w:rsid w:val="00C932F4"/>
    <w:rsid w:val="00CA59ED"/>
    <w:rsid w:val="00CA6BB2"/>
    <w:rsid w:val="00CA6F22"/>
    <w:rsid w:val="00CB2314"/>
    <w:rsid w:val="00CB27C8"/>
    <w:rsid w:val="00CB2E29"/>
    <w:rsid w:val="00CB4648"/>
    <w:rsid w:val="00CC07EA"/>
    <w:rsid w:val="00CC257D"/>
    <w:rsid w:val="00CC350A"/>
    <w:rsid w:val="00CC3EAB"/>
    <w:rsid w:val="00CC57D3"/>
    <w:rsid w:val="00CD0970"/>
    <w:rsid w:val="00CD0F98"/>
    <w:rsid w:val="00CD1BC9"/>
    <w:rsid w:val="00CD1D97"/>
    <w:rsid w:val="00CD41B3"/>
    <w:rsid w:val="00CD4804"/>
    <w:rsid w:val="00CD61CC"/>
    <w:rsid w:val="00CD70A6"/>
    <w:rsid w:val="00CE0550"/>
    <w:rsid w:val="00CE0D47"/>
    <w:rsid w:val="00CE25E9"/>
    <w:rsid w:val="00CE35EB"/>
    <w:rsid w:val="00CE46AE"/>
    <w:rsid w:val="00CE501D"/>
    <w:rsid w:val="00CE6EA3"/>
    <w:rsid w:val="00CE75B9"/>
    <w:rsid w:val="00CE7CB4"/>
    <w:rsid w:val="00CF321D"/>
    <w:rsid w:val="00CF7FC6"/>
    <w:rsid w:val="00D0194E"/>
    <w:rsid w:val="00D01FFC"/>
    <w:rsid w:val="00D0367E"/>
    <w:rsid w:val="00D03A66"/>
    <w:rsid w:val="00D05B3D"/>
    <w:rsid w:val="00D07D61"/>
    <w:rsid w:val="00D11073"/>
    <w:rsid w:val="00D11718"/>
    <w:rsid w:val="00D119FC"/>
    <w:rsid w:val="00D12F9D"/>
    <w:rsid w:val="00D13F1E"/>
    <w:rsid w:val="00D15777"/>
    <w:rsid w:val="00D15D06"/>
    <w:rsid w:val="00D1639D"/>
    <w:rsid w:val="00D1663D"/>
    <w:rsid w:val="00D1695E"/>
    <w:rsid w:val="00D20DC8"/>
    <w:rsid w:val="00D2306A"/>
    <w:rsid w:val="00D23375"/>
    <w:rsid w:val="00D23AC4"/>
    <w:rsid w:val="00D27625"/>
    <w:rsid w:val="00D27FC0"/>
    <w:rsid w:val="00D3143C"/>
    <w:rsid w:val="00D31CE7"/>
    <w:rsid w:val="00D33839"/>
    <w:rsid w:val="00D3565A"/>
    <w:rsid w:val="00D359C3"/>
    <w:rsid w:val="00D376C6"/>
    <w:rsid w:val="00D41930"/>
    <w:rsid w:val="00D427DF"/>
    <w:rsid w:val="00D440C6"/>
    <w:rsid w:val="00D447D8"/>
    <w:rsid w:val="00D448E8"/>
    <w:rsid w:val="00D45C5B"/>
    <w:rsid w:val="00D47173"/>
    <w:rsid w:val="00D562E9"/>
    <w:rsid w:val="00D56425"/>
    <w:rsid w:val="00D5761B"/>
    <w:rsid w:val="00D57FB7"/>
    <w:rsid w:val="00D61064"/>
    <w:rsid w:val="00D63FD1"/>
    <w:rsid w:val="00D64355"/>
    <w:rsid w:val="00D64AA8"/>
    <w:rsid w:val="00D65025"/>
    <w:rsid w:val="00D65296"/>
    <w:rsid w:val="00D66B81"/>
    <w:rsid w:val="00D67BF7"/>
    <w:rsid w:val="00D67D93"/>
    <w:rsid w:val="00D727FC"/>
    <w:rsid w:val="00D72B0E"/>
    <w:rsid w:val="00D745D9"/>
    <w:rsid w:val="00D761F3"/>
    <w:rsid w:val="00D77865"/>
    <w:rsid w:val="00D80C96"/>
    <w:rsid w:val="00D811A7"/>
    <w:rsid w:val="00D8123C"/>
    <w:rsid w:val="00D828F3"/>
    <w:rsid w:val="00D82B8B"/>
    <w:rsid w:val="00D83A1F"/>
    <w:rsid w:val="00D854DA"/>
    <w:rsid w:val="00D85523"/>
    <w:rsid w:val="00D85CB3"/>
    <w:rsid w:val="00D8699C"/>
    <w:rsid w:val="00D91289"/>
    <w:rsid w:val="00D922B0"/>
    <w:rsid w:val="00D938B6"/>
    <w:rsid w:val="00D93934"/>
    <w:rsid w:val="00D93CA5"/>
    <w:rsid w:val="00D9670F"/>
    <w:rsid w:val="00DA1849"/>
    <w:rsid w:val="00DA2F79"/>
    <w:rsid w:val="00DA368B"/>
    <w:rsid w:val="00DA3E66"/>
    <w:rsid w:val="00DA4F41"/>
    <w:rsid w:val="00DA507A"/>
    <w:rsid w:val="00DA6F13"/>
    <w:rsid w:val="00DB0266"/>
    <w:rsid w:val="00DB0367"/>
    <w:rsid w:val="00DB09F0"/>
    <w:rsid w:val="00DB0D75"/>
    <w:rsid w:val="00DB1637"/>
    <w:rsid w:val="00DB4491"/>
    <w:rsid w:val="00DB6D91"/>
    <w:rsid w:val="00DC23F7"/>
    <w:rsid w:val="00DC3BF8"/>
    <w:rsid w:val="00DC4169"/>
    <w:rsid w:val="00DC7D47"/>
    <w:rsid w:val="00DC7DB2"/>
    <w:rsid w:val="00DC7ED6"/>
    <w:rsid w:val="00DD3664"/>
    <w:rsid w:val="00DD3858"/>
    <w:rsid w:val="00DD38B4"/>
    <w:rsid w:val="00DD451B"/>
    <w:rsid w:val="00DD6CA2"/>
    <w:rsid w:val="00DD7044"/>
    <w:rsid w:val="00DD7E2D"/>
    <w:rsid w:val="00DE0A16"/>
    <w:rsid w:val="00DE0E1E"/>
    <w:rsid w:val="00DE5068"/>
    <w:rsid w:val="00DE523C"/>
    <w:rsid w:val="00DE74A8"/>
    <w:rsid w:val="00DF131B"/>
    <w:rsid w:val="00DF1C15"/>
    <w:rsid w:val="00DF23C3"/>
    <w:rsid w:val="00DF2B9A"/>
    <w:rsid w:val="00DF42DF"/>
    <w:rsid w:val="00DF4502"/>
    <w:rsid w:val="00DF667F"/>
    <w:rsid w:val="00E04493"/>
    <w:rsid w:val="00E046FB"/>
    <w:rsid w:val="00E0524A"/>
    <w:rsid w:val="00E07B9F"/>
    <w:rsid w:val="00E110B8"/>
    <w:rsid w:val="00E12851"/>
    <w:rsid w:val="00E12912"/>
    <w:rsid w:val="00E1499A"/>
    <w:rsid w:val="00E2099E"/>
    <w:rsid w:val="00E215AA"/>
    <w:rsid w:val="00E221AD"/>
    <w:rsid w:val="00E227DD"/>
    <w:rsid w:val="00E22A40"/>
    <w:rsid w:val="00E22FE5"/>
    <w:rsid w:val="00E31372"/>
    <w:rsid w:val="00E32CDA"/>
    <w:rsid w:val="00E335DE"/>
    <w:rsid w:val="00E335FB"/>
    <w:rsid w:val="00E34B64"/>
    <w:rsid w:val="00E34F0A"/>
    <w:rsid w:val="00E35883"/>
    <w:rsid w:val="00E36CFF"/>
    <w:rsid w:val="00E3767A"/>
    <w:rsid w:val="00E37FBE"/>
    <w:rsid w:val="00E40F8E"/>
    <w:rsid w:val="00E41A1A"/>
    <w:rsid w:val="00E43F45"/>
    <w:rsid w:val="00E44652"/>
    <w:rsid w:val="00E463F3"/>
    <w:rsid w:val="00E46A4A"/>
    <w:rsid w:val="00E46EE4"/>
    <w:rsid w:val="00E50551"/>
    <w:rsid w:val="00E50B5F"/>
    <w:rsid w:val="00E50F55"/>
    <w:rsid w:val="00E50FE8"/>
    <w:rsid w:val="00E51F7A"/>
    <w:rsid w:val="00E55DBE"/>
    <w:rsid w:val="00E55DF3"/>
    <w:rsid w:val="00E5712D"/>
    <w:rsid w:val="00E57DB3"/>
    <w:rsid w:val="00E61BDF"/>
    <w:rsid w:val="00E630D7"/>
    <w:rsid w:val="00E661A4"/>
    <w:rsid w:val="00E66693"/>
    <w:rsid w:val="00E70628"/>
    <w:rsid w:val="00E707F4"/>
    <w:rsid w:val="00E7110E"/>
    <w:rsid w:val="00E7621A"/>
    <w:rsid w:val="00E77453"/>
    <w:rsid w:val="00E778F8"/>
    <w:rsid w:val="00E77AA3"/>
    <w:rsid w:val="00E82345"/>
    <w:rsid w:val="00E82E65"/>
    <w:rsid w:val="00E84657"/>
    <w:rsid w:val="00E85B52"/>
    <w:rsid w:val="00E85CE8"/>
    <w:rsid w:val="00E90612"/>
    <w:rsid w:val="00E90F01"/>
    <w:rsid w:val="00E9135C"/>
    <w:rsid w:val="00E93130"/>
    <w:rsid w:val="00E93272"/>
    <w:rsid w:val="00E94426"/>
    <w:rsid w:val="00E95DF8"/>
    <w:rsid w:val="00E96915"/>
    <w:rsid w:val="00E96989"/>
    <w:rsid w:val="00E96D70"/>
    <w:rsid w:val="00EA0DEB"/>
    <w:rsid w:val="00EA15E7"/>
    <w:rsid w:val="00EA1DB5"/>
    <w:rsid w:val="00EA2D34"/>
    <w:rsid w:val="00EA527A"/>
    <w:rsid w:val="00EA607D"/>
    <w:rsid w:val="00EB008D"/>
    <w:rsid w:val="00EB02C1"/>
    <w:rsid w:val="00EB3CB4"/>
    <w:rsid w:val="00EB620B"/>
    <w:rsid w:val="00EB69E7"/>
    <w:rsid w:val="00EC043F"/>
    <w:rsid w:val="00EC09DF"/>
    <w:rsid w:val="00EC1A5A"/>
    <w:rsid w:val="00EC2F55"/>
    <w:rsid w:val="00EC3BBD"/>
    <w:rsid w:val="00EC61D6"/>
    <w:rsid w:val="00EC6718"/>
    <w:rsid w:val="00EC6B67"/>
    <w:rsid w:val="00ED32BB"/>
    <w:rsid w:val="00ED70B8"/>
    <w:rsid w:val="00EE21FD"/>
    <w:rsid w:val="00EE694A"/>
    <w:rsid w:val="00EE6A90"/>
    <w:rsid w:val="00EE734B"/>
    <w:rsid w:val="00EF1AC1"/>
    <w:rsid w:val="00EF23B0"/>
    <w:rsid w:val="00EF2A5A"/>
    <w:rsid w:val="00EF3B27"/>
    <w:rsid w:val="00EF7136"/>
    <w:rsid w:val="00F0140F"/>
    <w:rsid w:val="00F02720"/>
    <w:rsid w:val="00F0298A"/>
    <w:rsid w:val="00F10503"/>
    <w:rsid w:val="00F1076A"/>
    <w:rsid w:val="00F11E5C"/>
    <w:rsid w:val="00F12646"/>
    <w:rsid w:val="00F12687"/>
    <w:rsid w:val="00F129F9"/>
    <w:rsid w:val="00F12EDD"/>
    <w:rsid w:val="00F151B7"/>
    <w:rsid w:val="00F168BC"/>
    <w:rsid w:val="00F20485"/>
    <w:rsid w:val="00F210DB"/>
    <w:rsid w:val="00F24426"/>
    <w:rsid w:val="00F24D19"/>
    <w:rsid w:val="00F24E0A"/>
    <w:rsid w:val="00F24FC3"/>
    <w:rsid w:val="00F315CC"/>
    <w:rsid w:val="00F31FA1"/>
    <w:rsid w:val="00F34C8A"/>
    <w:rsid w:val="00F34E89"/>
    <w:rsid w:val="00F37102"/>
    <w:rsid w:val="00F40CF8"/>
    <w:rsid w:val="00F435B9"/>
    <w:rsid w:val="00F4361A"/>
    <w:rsid w:val="00F43F58"/>
    <w:rsid w:val="00F44008"/>
    <w:rsid w:val="00F469BE"/>
    <w:rsid w:val="00F47456"/>
    <w:rsid w:val="00F4772A"/>
    <w:rsid w:val="00F5162D"/>
    <w:rsid w:val="00F518F2"/>
    <w:rsid w:val="00F52803"/>
    <w:rsid w:val="00F53D18"/>
    <w:rsid w:val="00F550CD"/>
    <w:rsid w:val="00F55DB0"/>
    <w:rsid w:val="00F573B1"/>
    <w:rsid w:val="00F61FF9"/>
    <w:rsid w:val="00F6281D"/>
    <w:rsid w:val="00F62D16"/>
    <w:rsid w:val="00F64301"/>
    <w:rsid w:val="00F64425"/>
    <w:rsid w:val="00F67E78"/>
    <w:rsid w:val="00F717F1"/>
    <w:rsid w:val="00F777C9"/>
    <w:rsid w:val="00F813FF"/>
    <w:rsid w:val="00F84F8B"/>
    <w:rsid w:val="00F8570B"/>
    <w:rsid w:val="00F86AF0"/>
    <w:rsid w:val="00F90E0B"/>
    <w:rsid w:val="00F928DC"/>
    <w:rsid w:val="00F94727"/>
    <w:rsid w:val="00F955FA"/>
    <w:rsid w:val="00F95D97"/>
    <w:rsid w:val="00F95E79"/>
    <w:rsid w:val="00FA0C1C"/>
    <w:rsid w:val="00FA1429"/>
    <w:rsid w:val="00FA4272"/>
    <w:rsid w:val="00FA45AE"/>
    <w:rsid w:val="00FA734E"/>
    <w:rsid w:val="00FB3A70"/>
    <w:rsid w:val="00FB420F"/>
    <w:rsid w:val="00FB484E"/>
    <w:rsid w:val="00FB7F10"/>
    <w:rsid w:val="00FB7FCA"/>
    <w:rsid w:val="00FC0350"/>
    <w:rsid w:val="00FC08ED"/>
    <w:rsid w:val="00FC3CBA"/>
    <w:rsid w:val="00FC51C8"/>
    <w:rsid w:val="00FC570E"/>
    <w:rsid w:val="00FC577E"/>
    <w:rsid w:val="00FC6B07"/>
    <w:rsid w:val="00FC7B7F"/>
    <w:rsid w:val="00FD01F5"/>
    <w:rsid w:val="00FD3559"/>
    <w:rsid w:val="00FD3FF6"/>
    <w:rsid w:val="00FD68E6"/>
    <w:rsid w:val="00FD74B5"/>
    <w:rsid w:val="00FE00AA"/>
    <w:rsid w:val="00FE356A"/>
    <w:rsid w:val="00FE4631"/>
    <w:rsid w:val="00FE46B0"/>
    <w:rsid w:val="00FE6F73"/>
    <w:rsid w:val="00FF1DC4"/>
    <w:rsid w:val="00FF2D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071343"/>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071343"/>
    <w:rPr>
      <w:rFonts w:ascii="Tahoma" w:hAnsi="Tahoma" w:cs="Tahoma"/>
      <w:sz w:val="16"/>
      <w:szCs w:val="16"/>
    </w:rPr>
  </w:style>
  <w:style w:type="character" w:customStyle="1" w:styleId="TekstbaloniaChar">
    <w:name w:val="Tekst balončića Char"/>
    <w:basedOn w:val="Zadanifontodlomka"/>
    <w:link w:val="Tekstbalonia"/>
    <w:uiPriority w:val="99"/>
    <w:semiHidden/>
    <w:rsid w:val="00071343"/>
    <w:rPr>
      <w:rFonts w:ascii="Tahoma" w:hAnsi="Tahoma" w:cs="Tahoma"/>
      <w:sz w:val="16"/>
      <w:szCs w:val="16"/>
    </w:rPr>
  </w:style>
  <w:style w:type="paragraph" w:styleId="Bezproreda">
    <w:name w:val="No Spacing"/>
    <w:uiPriority w:val="1"/>
    <w:qFormat/>
    <w:rsid w:val="00555CB8"/>
    <w:pPr>
      <w:spacing w:after="0" w:line="240" w:lineRule="auto"/>
    </w:pPr>
  </w:style>
  <w:style w:type="character" w:customStyle="1" w:styleId="st1">
    <w:name w:val="st1"/>
    <w:rsid w:val="00D83A1F"/>
  </w:style>
  <w:style w:type="paragraph" w:customStyle="1" w:styleId="clanak-">
    <w:name w:val="clanak-"/>
    <w:basedOn w:val="Normal"/>
    <w:rsid w:val="007C47B9"/>
    <w:pPr>
      <w:spacing w:before="100" w:beforeAutospacing="1" w:after="100" w:afterAutospacing="1"/>
    </w:pPr>
    <w:rPr>
      <w:rFonts w:eastAsia="Times New Roman" w:cs="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071343"/>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071343"/>
    <w:rPr>
      <w:rFonts w:ascii="Tahoma" w:hAnsi="Tahoma" w:cs="Tahoma"/>
      <w:sz w:val="16"/>
      <w:szCs w:val="16"/>
    </w:rPr>
  </w:style>
  <w:style w:type="character" w:customStyle="1" w:styleId="TekstbaloniaChar">
    <w:name w:val="Tekst balončića Char"/>
    <w:basedOn w:val="Zadanifontodlomka"/>
    <w:link w:val="Tekstbalonia"/>
    <w:uiPriority w:val="99"/>
    <w:semiHidden/>
    <w:rsid w:val="00071343"/>
    <w:rPr>
      <w:rFonts w:ascii="Tahoma" w:hAnsi="Tahoma" w:cs="Tahoma"/>
      <w:sz w:val="16"/>
      <w:szCs w:val="16"/>
    </w:rPr>
  </w:style>
  <w:style w:type="paragraph" w:styleId="Bezproreda">
    <w:name w:val="No Spacing"/>
    <w:uiPriority w:val="1"/>
    <w:qFormat/>
    <w:rsid w:val="00555CB8"/>
    <w:pPr>
      <w:spacing w:after="0" w:line="240" w:lineRule="auto"/>
    </w:pPr>
  </w:style>
  <w:style w:type="character" w:customStyle="1" w:styleId="st1">
    <w:name w:val="st1"/>
    <w:rsid w:val="00D83A1F"/>
  </w:style>
  <w:style w:type="paragraph" w:customStyle="1" w:styleId="clanak-">
    <w:name w:val="clanak-"/>
    <w:basedOn w:val="Normal"/>
    <w:rsid w:val="007C47B9"/>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9204">
      <w:bodyDiv w:val="1"/>
      <w:marLeft w:val="0"/>
      <w:marRight w:val="0"/>
      <w:marTop w:val="0"/>
      <w:marBottom w:val="0"/>
      <w:divBdr>
        <w:top w:val="none" w:sz="0" w:space="0" w:color="auto"/>
        <w:left w:val="none" w:sz="0" w:space="0" w:color="auto"/>
        <w:bottom w:val="none" w:sz="0" w:space="0" w:color="auto"/>
        <w:right w:val="none" w:sz="0" w:space="0" w:color="auto"/>
      </w:divBdr>
    </w:div>
    <w:div w:id="837960237">
      <w:bodyDiv w:val="1"/>
      <w:marLeft w:val="0"/>
      <w:marRight w:val="0"/>
      <w:marTop w:val="0"/>
      <w:marBottom w:val="0"/>
      <w:divBdr>
        <w:top w:val="none" w:sz="0" w:space="0" w:color="auto"/>
        <w:left w:val="none" w:sz="0" w:space="0" w:color="auto"/>
        <w:bottom w:val="none" w:sz="0" w:space="0" w:color="auto"/>
        <w:right w:val="none" w:sz="0" w:space="0" w:color="auto"/>
      </w:divBdr>
    </w:div>
    <w:div w:id="967785777">
      <w:bodyDiv w:val="1"/>
      <w:marLeft w:val="0"/>
      <w:marRight w:val="0"/>
      <w:marTop w:val="0"/>
      <w:marBottom w:val="0"/>
      <w:divBdr>
        <w:top w:val="none" w:sz="0" w:space="0" w:color="auto"/>
        <w:left w:val="none" w:sz="0" w:space="0" w:color="auto"/>
        <w:bottom w:val="none" w:sz="0" w:space="0" w:color="auto"/>
        <w:right w:val="none" w:sz="0" w:space="0" w:color="auto"/>
      </w:divBdr>
    </w:div>
    <w:div w:id="1173498070">
      <w:bodyDiv w:val="1"/>
      <w:marLeft w:val="0"/>
      <w:marRight w:val="0"/>
      <w:marTop w:val="0"/>
      <w:marBottom w:val="0"/>
      <w:divBdr>
        <w:top w:val="none" w:sz="0" w:space="0" w:color="auto"/>
        <w:left w:val="none" w:sz="0" w:space="0" w:color="auto"/>
        <w:bottom w:val="none" w:sz="0" w:space="0" w:color="auto"/>
        <w:right w:val="none" w:sz="0" w:space="0" w:color="auto"/>
      </w:divBdr>
    </w:div>
    <w:div w:id="1217856312">
      <w:bodyDiv w:val="1"/>
      <w:marLeft w:val="0"/>
      <w:marRight w:val="0"/>
      <w:marTop w:val="0"/>
      <w:marBottom w:val="0"/>
      <w:divBdr>
        <w:top w:val="none" w:sz="0" w:space="0" w:color="auto"/>
        <w:left w:val="none" w:sz="0" w:space="0" w:color="auto"/>
        <w:bottom w:val="none" w:sz="0" w:space="0" w:color="auto"/>
        <w:right w:val="none" w:sz="0" w:space="0" w:color="auto"/>
      </w:divBdr>
    </w:div>
    <w:div w:id="1505319821">
      <w:bodyDiv w:val="1"/>
      <w:marLeft w:val="0"/>
      <w:marRight w:val="0"/>
      <w:marTop w:val="0"/>
      <w:marBottom w:val="0"/>
      <w:divBdr>
        <w:top w:val="none" w:sz="0" w:space="0" w:color="auto"/>
        <w:left w:val="none" w:sz="0" w:space="0" w:color="auto"/>
        <w:bottom w:val="none" w:sz="0" w:space="0" w:color="auto"/>
        <w:right w:val="none" w:sz="0" w:space="0" w:color="auto"/>
      </w:divBdr>
    </w:div>
    <w:div w:id="1610353212">
      <w:bodyDiv w:val="1"/>
      <w:marLeft w:val="0"/>
      <w:marRight w:val="0"/>
      <w:marTop w:val="0"/>
      <w:marBottom w:val="0"/>
      <w:divBdr>
        <w:top w:val="none" w:sz="0" w:space="0" w:color="auto"/>
        <w:left w:val="none" w:sz="0" w:space="0" w:color="auto"/>
        <w:bottom w:val="none" w:sz="0" w:space="0" w:color="auto"/>
        <w:right w:val="none" w:sz="0" w:space="0" w:color="auto"/>
      </w:divBdr>
    </w:div>
    <w:div w:id="1716126683">
      <w:bodyDiv w:val="1"/>
      <w:marLeft w:val="0"/>
      <w:marRight w:val="0"/>
      <w:marTop w:val="0"/>
      <w:marBottom w:val="0"/>
      <w:divBdr>
        <w:top w:val="none" w:sz="0" w:space="0" w:color="auto"/>
        <w:left w:val="none" w:sz="0" w:space="0" w:color="auto"/>
        <w:bottom w:val="none" w:sz="0" w:space="0" w:color="auto"/>
        <w:right w:val="none" w:sz="0" w:space="0" w:color="auto"/>
      </w:divBdr>
    </w:div>
    <w:div w:id="1856141986">
      <w:bodyDiv w:val="1"/>
      <w:marLeft w:val="0"/>
      <w:marRight w:val="0"/>
      <w:marTop w:val="0"/>
      <w:marBottom w:val="0"/>
      <w:divBdr>
        <w:top w:val="none" w:sz="0" w:space="0" w:color="auto"/>
        <w:left w:val="none" w:sz="0" w:space="0" w:color="auto"/>
        <w:bottom w:val="none" w:sz="0" w:space="0" w:color="auto"/>
        <w:right w:val="none" w:sz="0" w:space="0" w:color="auto"/>
      </w:divBdr>
    </w:div>
    <w:div w:id="19786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1DC8-333A-4BC8-9150-DCFE190C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8439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2022-09-27T11:43:00Z</cp:lastPrinted>
  <dcterms:created xsi:type="dcterms:W3CDTF">2022-10-19T12:00:00Z</dcterms:created>
  <dcterms:modified xsi:type="dcterms:W3CDTF">2022-10-19T12:00:00Z</dcterms:modified>
</cp:coreProperties>
</file>