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227A8A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227A8A" w:rsidRPr="00043122" w:rsidRDefault="00227A8A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A8A" w:rsidRPr="009077C2" w:rsidRDefault="00227A8A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227A8A" w:rsidRDefault="00227A8A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227A8A" w:rsidRDefault="00227A8A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227A8A" w:rsidRPr="00043122" w:rsidRDefault="00227A8A" w:rsidP="00B72FA7">
            <w:pPr>
              <w:jc w:val="center"/>
              <w:rPr>
                <w:szCs w:val="24"/>
              </w:rPr>
            </w:pPr>
          </w:p>
        </w:tc>
      </w:tr>
      <w:tr w:rsidR="00227A8A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227A8A" w:rsidRPr="00974EE9" w:rsidRDefault="00227A8A" w:rsidP="00B72FA7">
            <w:pPr>
              <w:pStyle w:val="VSVerzija"/>
              <w:jc w:val="right"/>
            </w:pPr>
          </w:p>
        </w:tc>
      </w:tr>
    </w:tbl>
    <w:p w:rsidR="002B643B" w:rsidRDefault="002B643B" w:rsidP="003C7ABB">
      <w:pPr>
        <w:pStyle w:val="Bezproreda"/>
      </w:pPr>
    </w:p>
    <w:p w:rsidR="00227A8A" w:rsidRDefault="00227A8A" w:rsidP="003C7ABB">
      <w:pPr>
        <w:pStyle w:val="Bezproreda"/>
      </w:pPr>
    </w:p>
    <w:p w:rsidR="00227A8A" w:rsidRDefault="00227A8A" w:rsidP="003C7ABB">
      <w:pPr>
        <w:pStyle w:val="Bezproreda"/>
      </w:pPr>
    </w:p>
    <w:p w:rsidR="00227A8A" w:rsidRDefault="00227A8A" w:rsidP="003C7ABB">
      <w:pPr>
        <w:pStyle w:val="Bezproreda"/>
      </w:pPr>
    </w:p>
    <w:p w:rsidR="00227A8A" w:rsidRDefault="00227A8A" w:rsidP="003C7ABB">
      <w:pPr>
        <w:pStyle w:val="Bezproreda"/>
      </w:pPr>
    </w:p>
    <w:p w:rsidR="003363AA" w:rsidRDefault="003363AA" w:rsidP="00227A8A">
      <w:pPr>
        <w:pStyle w:val="Bezproreda"/>
        <w:jc w:val="right"/>
      </w:pPr>
    </w:p>
    <w:p w:rsidR="003363AA" w:rsidRDefault="003363AA" w:rsidP="00227A8A">
      <w:pPr>
        <w:pStyle w:val="Bezproreda"/>
        <w:jc w:val="right"/>
      </w:pPr>
    </w:p>
    <w:p w:rsidR="00227A8A" w:rsidRDefault="00227A8A" w:rsidP="00227A8A">
      <w:pPr>
        <w:pStyle w:val="Bezproreda"/>
        <w:jc w:val="right"/>
      </w:pPr>
      <w:r>
        <w:t xml:space="preserve">Poslovni broj </w:t>
      </w:r>
      <w:proofErr w:type="spellStart"/>
      <w:r>
        <w:t>Gž</w:t>
      </w:r>
      <w:proofErr w:type="spellEnd"/>
      <w:r>
        <w:t>-342/2019-2</w:t>
      </w:r>
    </w:p>
    <w:p w:rsidR="00AB7DA6" w:rsidRDefault="00AB7DA6" w:rsidP="00227A8A">
      <w:pPr>
        <w:pStyle w:val="Bezproreda"/>
        <w:jc w:val="center"/>
        <w:rPr>
          <w:rFonts w:cs="Times New Roman"/>
          <w:szCs w:val="24"/>
        </w:rPr>
      </w:pPr>
    </w:p>
    <w:p w:rsidR="00AB7DA6" w:rsidRDefault="00AB7DA6" w:rsidP="00227A8A">
      <w:pPr>
        <w:pStyle w:val="Bezproreda"/>
        <w:jc w:val="center"/>
        <w:rPr>
          <w:rFonts w:cs="Times New Roman"/>
          <w:szCs w:val="24"/>
        </w:rPr>
      </w:pPr>
    </w:p>
    <w:p w:rsidR="003363AA" w:rsidRDefault="003363AA" w:rsidP="00227A8A">
      <w:pPr>
        <w:pStyle w:val="Bezproreda"/>
        <w:jc w:val="center"/>
        <w:rPr>
          <w:rFonts w:cs="Times New Roman"/>
          <w:szCs w:val="24"/>
        </w:rPr>
      </w:pPr>
    </w:p>
    <w:p w:rsidR="003363AA" w:rsidRDefault="003363AA" w:rsidP="00227A8A">
      <w:pPr>
        <w:pStyle w:val="Bezproreda"/>
        <w:jc w:val="center"/>
        <w:rPr>
          <w:rFonts w:cs="Times New Roman"/>
          <w:szCs w:val="24"/>
        </w:rPr>
      </w:pP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E P U B L I K A   H R V A T S K A</w:t>
      </w: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J E Š E NJ E</w:t>
      </w: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</w:p>
    <w:p w:rsidR="003363AA" w:rsidRDefault="003363AA" w:rsidP="00227A8A">
      <w:pPr>
        <w:pStyle w:val="Bezproreda"/>
        <w:jc w:val="center"/>
        <w:rPr>
          <w:rFonts w:cs="Times New Roman"/>
          <w:szCs w:val="24"/>
        </w:rPr>
      </w:pPr>
    </w:p>
    <w:p w:rsidR="00AB7DA6" w:rsidRDefault="00AB7DA6" w:rsidP="00227A8A">
      <w:pPr>
        <w:pStyle w:val="Bezproreda"/>
        <w:jc w:val="center"/>
        <w:rPr>
          <w:rFonts w:cs="Times New Roman"/>
          <w:szCs w:val="24"/>
        </w:rPr>
      </w:pPr>
    </w:p>
    <w:p w:rsidR="00227A8A" w:rsidRDefault="00227A8A" w:rsidP="00227A8A">
      <w:pPr>
        <w:pStyle w:val="Bezproreda"/>
        <w:rPr>
          <w:rFonts w:cs="Times New Roman"/>
          <w:szCs w:val="24"/>
        </w:rPr>
      </w:pPr>
      <w:r w:rsidRPr="008D1E6A">
        <w:rPr>
          <w:rFonts w:cs="Times New Roman"/>
          <w:szCs w:val="24"/>
        </w:rPr>
        <w:tab/>
        <w:t xml:space="preserve">Županijski sud u Osijeku, po sucu Branki Guljaš kao sucu pojedincu, </w:t>
      </w:r>
      <w:r>
        <w:rPr>
          <w:rFonts w:cs="Times New Roman"/>
          <w:szCs w:val="24"/>
        </w:rPr>
        <w:t xml:space="preserve">u ostavinskom predmetu iza smrti </w:t>
      </w:r>
      <w:proofErr w:type="spellStart"/>
      <w:r>
        <w:rPr>
          <w:rFonts w:cs="Times New Roman"/>
          <w:szCs w:val="24"/>
        </w:rPr>
        <w:t>pok</w:t>
      </w:r>
      <w:proofErr w:type="spellEnd"/>
      <w:r>
        <w:rPr>
          <w:rFonts w:cs="Times New Roman"/>
          <w:szCs w:val="24"/>
        </w:rPr>
        <w:t>. B</w:t>
      </w:r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</w:t>
      </w:r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s posljednjim prebivalištem </w:t>
      </w:r>
      <w:r w:rsidR="003363A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, Z</w:t>
      </w:r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OIB </w:t>
      </w:r>
      <w:r w:rsidR="003363A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, rješavajući žalbu nasljednice </w:t>
      </w:r>
      <w:proofErr w:type="spellStart"/>
      <w:r>
        <w:rPr>
          <w:rFonts w:cs="Times New Roman"/>
          <w:szCs w:val="24"/>
        </w:rPr>
        <w:t>Lj</w:t>
      </w:r>
      <w:proofErr w:type="spellEnd"/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</w:t>
      </w:r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iz O</w:t>
      </w:r>
      <w:r w:rsidR="003363A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="003363A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, OIB </w:t>
      </w:r>
      <w:r w:rsidR="003363A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, protiv rješenja Općinskog suda u Zlataru, Stalne službe u Zaboku od 3. siječnja 2019., broj O-1400/2018-18, 7. ožujka 2019.,</w:t>
      </w:r>
    </w:p>
    <w:p w:rsidR="00227A8A" w:rsidRDefault="00227A8A" w:rsidP="00227A8A">
      <w:pPr>
        <w:pStyle w:val="Bezproreda"/>
        <w:rPr>
          <w:rFonts w:cs="Times New Roman"/>
          <w:szCs w:val="24"/>
        </w:rPr>
      </w:pPr>
    </w:p>
    <w:p w:rsidR="003363AA" w:rsidRDefault="003363AA" w:rsidP="00227A8A">
      <w:pPr>
        <w:pStyle w:val="Bezproreda"/>
        <w:rPr>
          <w:rFonts w:cs="Times New Roman"/>
          <w:szCs w:val="24"/>
        </w:rPr>
      </w:pPr>
    </w:p>
    <w:p w:rsidR="003363AA" w:rsidRDefault="003363AA" w:rsidP="00227A8A">
      <w:pPr>
        <w:pStyle w:val="Bezproreda"/>
        <w:rPr>
          <w:rFonts w:cs="Times New Roman"/>
          <w:szCs w:val="24"/>
        </w:rPr>
      </w:pP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i j e š i o   j e</w:t>
      </w: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</w:p>
    <w:p w:rsidR="00AB7DA6" w:rsidRDefault="00AB7DA6" w:rsidP="00227A8A">
      <w:pPr>
        <w:pStyle w:val="Bezproreda"/>
        <w:jc w:val="center"/>
        <w:rPr>
          <w:rFonts w:cs="Times New Roman"/>
          <w:szCs w:val="24"/>
        </w:rPr>
      </w:pPr>
    </w:p>
    <w:p w:rsidR="003363AA" w:rsidRDefault="003363AA" w:rsidP="00227A8A">
      <w:pPr>
        <w:pStyle w:val="Bezproreda"/>
        <w:jc w:val="center"/>
        <w:rPr>
          <w:rFonts w:cs="Times New Roman"/>
          <w:szCs w:val="24"/>
        </w:rPr>
      </w:pPr>
    </w:p>
    <w:p w:rsidR="00227A8A" w:rsidRDefault="00227A8A" w:rsidP="00227A8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  <w:t>Žalba se uvažava, ukida rješenje Općinskog suda u Zlataru, Stalne službe u Zaboku od 3. siječnja 2019., broj O-1400/2018-18 i predmet vraća tome sudu na ponovni postupak.</w:t>
      </w:r>
    </w:p>
    <w:p w:rsidR="00227A8A" w:rsidRDefault="00227A8A" w:rsidP="00227A8A">
      <w:pPr>
        <w:pStyle w:val="Bezproreda"/>
        <w:rPr>
          <w:rFonts w:cs="Times New Roman"/>
          <w:szCs w:val="24"/>
        </w:rPr>
      </w:pPr>
    </w:p>
    <w:p w:rsidR="00227A8A" w:rsidRDefault="00227A8A" w:rsidP="00227A8A">
      <w:pPr>
        <w:pStyle w:val="Bezproreda"/>
        <w:rPr>
          <w:rFonts w:cs="Times New Roman"/>
          <w:szCs w:val="24"/>
        </w:rPr>
      </w:pPr>
    </w:p>
    <w:p w:rsidR="003363AA" w:rsidRDefault="003363AA" w:rsidP="00227A8A">
      <w:pPr>
        <w:pStyle w:val="Bezproreda"/>
        <w:rPr>
          <w:rFonts w:cs="Times New Roman"/>
          <w:szCs w:val="24"/>
        </w:rPr>
      </w:pP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Obrazloženje</w:t>
      </w:r>
    </w:p>
    <w:p w:rsidR="00227A8A" w:rsidRDefault="00227A8A" w:rsidP="00227A8A">
      <w:pPr>
        <w:pStyle w:val="Bezproreda"/>
        <w:jc w:val="center"/>
        <w:rPr>
          <w:rFonts w:cs="Times New Roman"/>
          <w:szCs w:val="24"/>
        </w:rPr>
      </w:pPr>
    </w:p>
    <w:p w:rsidR="003363AA" w:rsidRDefault="003363AA" w:rsidP="00227A8A">
      <w:pPr>
        <w:pStyle w:val="Bezproreda"/>
        <w:jc w:val="center"/>
        <w:rPr>
          <w:rFonts w:cs="Times New Roman"/>
          <w:szCs w:val="24"/>
        </w:rPr>
      </w:pPr>
    </w:p>
    <w:p w:rsidR="00AB7DA6" w:rsidRDefault="00AB7DA6" w:rsidP="00227A8A">
      <w:pPr>
        <w:pStyle w:val="Bezproreda"/>
        <w:jc w:val="center"/>
        <w:rPr>
          <w:rFonts w:cs="Times New Roman"/>
          <w:szCs w:val="24"/>
        </w:rPr>
      </w:pPr>
    </w:p>
    <w:p w:rsidR="00227A8A" w:rsidRDefault="00227A8A" w:rsidP="00227A8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  <w:t>Rješenjem suda prvog stupnja određeno je:</w:t>
      </w:r>
    </w:p>
    <w:p w:rsidR="00227A8A" w:rsidRDefault="00227A8A" w:rsidP="00227A8A">
      <w:pPr>
        <w:pStyle w:val="Bezproreda"/>
        <w:rPr>
          <w:rFonts w:cs="Times New Roman"/>
          <w:szCs w:val="24"/>
        </w:rPr>
      </w:pPr>
    </w:p>
    <w:p w:rsidR="00227A8A" w:rsidRDefault="00227A8A" w:rsidP="00227A8A">
      <w:pPr>
        <w:pStyle w:val="Bezproreda"/>
      </w:pPr>
      <w:r>
        <w:rPr>
          <w:rFonts w:cs="Times New Roman"/>
        </w:rPr>
        <w:tab/>
      </w:r>
      <w:r w:rsidRPr="008D1E6A">
        <w:rPr>
          <w:rFonts w:cs="Times New Roman"/>
        </w:rPr>
        <w:t>"</w:t>
      </w:r>
      <w:r>
        <w:rPr>
          <w:rFonts w:cs="Times New Roman"/>
        </w:rPr>
        <w:t xml:space="preserve">I. </w:t>
      </w:r>
      <w:r>
        <w:t xml:space="preserve">Prekida se ostavinski postupak iz </w:t>
      </w:r>
      <w:proofErr w:type="spellStart"/>
      <w:r>
        <w:t>pok</w:t>
      </w:r>
      <w:proofErr w:type="spellEnd"/>
      <w:r>
        <w:t xml:space="preserve">.  </w:t>
      </w:r>
      <w:r>
        <w:rPr>
          <w:color w:val="000000"/>
        </w:rPr>
        <w:t>B</w:t>
      </w:r>
      <w:r w:rsidR="003363AA">
        <w:rPr>
          <w:color w:val="000000"/>
        </w:rPr>
        <w:t>.</w:t>
      </w:r>
      <w:r>
        <w:rPr>
          <w:color w:val="000000"/>
        </w:rPr>
        <w:t xml:space="preserve">  T</w:t>
      </w:r>
      <w:r w:rsidR="003363AA">
        <w:rPr>
          <w:color w:val="000000"/>
        </w:rPr>
        <w:t>.</w:t>
      </w:r>
      <w:r>
        <w:rPr>
          <w:color w:val="000000"/>
        </w:rPr>
        <w:t xml:space="preserve">, </w:t>
      </w:r>
      <w:r w:rsidR="003363AA">
        <w:rPr>
          <w:color w:val="000000"/>
        </w:rPr>
        <w:t>…</w:t>
      </w:r>
      <w:r>
        <w:rPr>
          <w:color w:val="000000"/>
        </w:rPr>
        <w:t>, Z</w:t>
      </w:r>
      <w:r w:rsidR="003363AA">
        <w:rPr>
          <w:color w:val="000000"/>
        </w:rPr>
        <w:t>.</w:t>
      </w:r>
    </w:p>
    <w:p w:rsidR="00227A8A" w:rsidRDefault="00227A8A" w:rsidP="00227A8A">
      <w:pPr>
        <w:pStyle w:val="Bezproreda"/>
      </w:pPr>
    </w:p>
    <w:p w:rsidR="00227A8A" w:rsidRDefault="00227A8A" w:rsidP="00227A8A">
      <w:pPr>
        <w:pStyle w:val="Bezproreda"/>
      </w:pPr>
      <w:r>
        <w:tab/>
        <w:t xml:space="preserve">II. Upućuju se </w:t>
      </w:r>
      <w:proofErr w:type="spellStart"/>
      <w:r>
        <w:t>Lj</w:t>
      </w:r>
      <w:proofErr w:type="spellEnd"/>
      <w:r w:rsidR="003363AA">
        <w:t>.</w:t>
      </w:r>
      <w:r>
        <w:t xml:space="preserve"> D</w:t>
      </w:r>
      <w:r w:rsidR="003363AA">
        <w:t>.</w:t>
      </w:r>
      <w:r>
        <w:t xml:space="preserve"> , </w:t>
      </w:r>
      <w:r w:rsidR="003363AA">
        <w:t>…</w:t>
      </w:r>
      <w:r>
        <w:t>, O</w:t>
      </w:r>
      <w:r w:rsidR="003363AA">
        <w:t>.</w:t>
      </w:r>
      <w:r>
        <w:t xml:space="preserve"> da u roku od 30 dana pokrenu parnicu radi utvrđivanja sastava ostavine odnosno radi utvrđivanja okolnosti  da je darovanjem nekretnine upisane u </w:t>
      </w:r>
      <w:proofErr w:type="spellStart"/>
      <w:r>
        <w:t>zk</w:t>
      </w:r>
      <w:proofErr w:type="spellEnd"/>
      <w:r>
        <w:t xml:space="preserve">. ul. br. </w:t>
      </w:r>
      <w:r w:rsidR="004C173A">
        <w:t>…</w:t>
      </w:r>
      <w:r>
        <w:t xml:space="preserve"> k.o. Z</w:t>
      </w:r>
      <w:r w:rsidR="004C173A">
        <w:t>.</w:t>
      </w:r>
      <w:r>
        <w:t xml:space="preserve"> </w:t>
      </w:r>
      <w:proofErr w:type="spellStart"/>
      <w:r>
        <w:t>čkbr</w:t>
      </w:r>
      <w:proofErr w:type="spellEnd"/>
      <w:r>
        <w:t xml:space="preserve">. </w:t>
      </w:r>
      <w:r w:rsidR="004C173A">
        <w:t>…</w:t>
      </w:r>
      <w:r>
        <w:t xml:space="preserve"> povrije</w:t>
      </w:r>
      <w:r w:rsidR="004C173A">
        <w:t xml:space="preserve">đeno pravo nužne nasljednice </w:t>
      </w:r>
      <w:proofErr w:type="spellStart"/>
      <w:r w:rsidR="004C173A">
        <w:t>Lj</w:t>
      </w:r>
      <w:proofErr w:type="spellEnd"/>
      <w:r w:rsidR="004C173A">
        <w:t>.</w:t>
      </w:r>
      <w:r>
        <w:t xml:space="preserve"> D</w:t>
      </w:r>
      <w:r w:rsidR="004C173A">
        <w:t>.</w:t>
      </w:r>
      <w:r>
        <w:t xml:space="preserve"> na nasljeđivanje u nužnom dijelu. </w:t>
      </w:r>
    </w:p>
    <w:p w:rsidR="00227A8A" w:rsidRDefault="00227A8A" w:rsidP="00227A8A">
      <w:pPr>
        <w:pStyle w:val="Bezproreda"/>
      </w:pPr>
    </w:p>
    <w:p w:rsidR="00227A8A" w:rsidRDefault="00227A8A" w:rsidP="00227A8A">
      <w:pPr>
        <w:pStyle w:val="Bezproreda"/>
      </w:pPr>
      <w:r>
        <w:tab/>
        <w:t xml:space="preserve">III. Ako stranka u određenom roku pokrene  parnicu prekid postupka trajat će dok parnica ne bude pravomoćno završena. </w:t>
      </w:r>
    </w:p>
    <w:p w:rsidR="00227A8A" w:rsidRDefault="00227A8A" w:rsidP="00227A8A">
      <w:pPr>
        <w:pStyle w:val="Bezproreda"/>
      </w:pPr>
    </w:p>
    <w:p w:rsidR="00227A8A" w:rsidRPr="00227A8A" w:rsidRDefault="00227A8A" w:rsidP="00227A8A">
      <w:pPr>
        <w:pStyle w:val="Bezproreda"/>
      </w:pPr>
      <w:r>
        <w:lastRenderedPageBreak/>
        <w:tab/>
        <w:t>IV. Ako stranka u određenom roku ne postupi po rješenju suda prekinuti će se postupak nastaviti i dovršiti bez obzira na zahtjeve glede kojih su stranke upućene na parnicu. U tom slučaju stranka koja je upućena na parnicu može svoja prava ostvarivati u postupku na koji je upućena.</w:t>
      </w:r>
      <w:r>
        <w:rPr>
          <w:rFonts w:cs="Times New Roman"/>
        </w:rPr>
        <w:t>"</w:t>
      </w:r>
      <w:r w:rsidRPr="008D1E6A">
        <w:rPr>
          <w:rFonts w:cs="Times New Roman"/>
        </w:rPr>
        <w:t xml:space="preserve">   </w:t>
      </w:r>
    </w:p>
    <w:p w:rsidR="00227A8A" w:rsidRPr="008D1E6A" w:rsidRDefault="00227A8A" w:rsidP="00227A8A">
      <w:pPr>
        <w:pStyle w:val="Bezproreda"/>
        <w:rPr>
          <w:rFonts w:cs="Times New Roman"/>
        </w:rPr>
      </w:pPr>
      <w:r w:rsidRPr="008D1E6A">
        <w:rPr>
          <w:rFonts w:cs="Times New Roman"/>
        </w:rPr>
        <w:t xml:space="preserve"> </w:t>
      </w:r>
    </w:p>
    <w:p w:rsidR="00227A8A" w:rsidRDefault="00227A8A" w:rsidP="00227A8A">
      <w:pPr>
        <w:ind w:firstLine="720"/>
      </w:pPr>
      <w:r>
        <w:t xml:space="preserve">Ovo rješenje pravovremeno podnesenom žalbom pobija nasljednica </w:t>
      </w:r>
      <w:proofErr w:type="spellStart"/>
      <w:r>
        <w:t>Lj</w:t>
      </w:r>
      <w:proofErr w:type="spellEnd"/>
      <w:r w:rsidR="004C173A">
        <w:t>.</w:t>
      </w:r>
      <w:r>
        <w:t xml:space="preserve"> D</w:t>
      </w:r>
      <w:r w:rsidR="004C173A">
        <w:t>.</w:t>
      </w:r>
      <w:r>
        <w:t xml:space="preserve"> iz razloga označenih u članku 353. st. 1. </w:t>
      </w:r>
      <w:proofErr w:type="spellStart"/>
      <w:r>
        <w:t>toč</w:t>
      </w:r>
      <w:proofErr w:type="spellEnd"/>
      <w:r>
        <w:t>. 1., 2. i 3. Zakona o parničnom postupku ("Narodne novine" broj 53/91., 91/92., 112/99., 88/01., 117/03., 88/05., 2/07., 84/08., 96/08., 123/08., 57/11., 148/11., 25/13 i 89/14., dalje ZPP), s prijedlogom da se preinači ili da se ukine i predmet vrati sudu prvog stupnja na ponovni postupak.</w:t>
      </w:r>
    </w:p>
    <w:p w:rsidR="00227A8A" w:rsidRDefault="00227A8A" w:rsidP="00227A8A">
      <w:pPr>
        <w:ind w:firstLine="720"/>
      </w:pPr>
    </w:p>
    <w:p w:rsidR="00227A8A" w:rsidRDefault="00227A8A" w:rsidP="00227A8A">
      <w:pPr>
        <w:ind w:firstLine="720"/>
      </w:pPr>
      <w:r>
        <w:t>Odgovor na žalbu nije podnesen.</w:t>
      </w:r>
    </w:p>
    <w:p w:rsidR="00227A8A" w:rsidRDefault="00227A8A" w:rsidP="00227A8A">
      <w:pPr>
        <w:ind w:firstLine="720"/>
      </w:pPr>
    </w:p>
    <w:p w:rsidR="00227A8A" w:rsidRDefault="00227A8A" w:rsidP="00227A8A">
      <w:pPr>
        <w:ind w:firstLine="720"/>
      </w:pPr>
      <w:r>
        <w:t>Žalba je osnovana.</w:t>
      </w:r>
    </w:p>
    <w:p w:rsidR="00227A8A" w:rsidRDefault="00227A8A" w:rsidP="00227A8A">
      <w:pPr>
        <w:ind w:firstLine="720"/>
      </w:pPr>
    </w:p>
    <w:p w:rsidR="00A513A3" w:rsidRDefault="00A513A3" w:rsidP="00397F7F">
      <w:r>
        <w:tab/>
        <w:t xml:space="preserve">Pobijanim rješenjem prvostupanjski je sud prekinuo ostavinski postupak iza smrti </w:t>
      </w:r>
      <w:proofErr w:type="spellStart"/>
      <w:r>
        <w:t>pok</w:t>
      </w:r>
      <w:proofErr w:type="spellEnd"/>
      <w:r>
        <w:t>. B</w:t>
      </w:r>
      <w:r w:rsidR="004C173A">
        <w:t>.</w:t>
      </w:r>
      <w:r>
        <w:t xml:space="preserve"> T</w:t>
      </w:r>
      <w:r w:rsidR="004C173A">
        <w:t>.</w:t>
      </w:r>
      <w:r>
        <w:t xml:space="preserve"> i uputio </w:t>
      </w:r>
      <w:proofErr w:type="spellStart"/>
      <w:r>
        <w:t>Lj</w:t>
      </w:r>
      <w:proofErr w:type="spellEnd"/>
      <w:r w:rsidR="004C173A">
        <w:t>.</w:t>
      </w:r>
      <w:r>
        <w:t xml:space="preserve"> D</w:t>
      </w:r>
      <w:r w:rsidR="004C173A">
        <w:t>.</w:t>
      </w:r>
      <w:r>
        <w:t>, kćerku ostavitelja, da u roku od 30 dana pokrene parnicu radi utvrđenja sastava ostavine odnosno radi utvrđivanja okolnosti da je darovanjem nekr</w:t>
      </w:r>
      <w:r w:rsidR="00F97BB3">
        <w:t xml:space="preserve">etnine upisane u </w:t>
      </w:r>
      <w:proofErr w:type="spellStart"/>
      <w:r w:rsidR="00F97BB3">
        <w:t>zk.ul</w:t>
      </w:r>
      <w:proofErr w:type="spellEnd"/>
      <w:r w:rsidR="00F97BB3">
        <w:t xml:space="preserve">. </w:t>
      </w:r>
      <w:r w:rsidR="004C173A">
        <w:t>…</w:t>
      </w:r>
      <w:r w:rsidR="00F97BB3">
        <w:t xml:space="preserve"> k</w:t>
      </w:r>
      <w:r>
        <w:t>.o. Z</w:t>
      </w:r>
      <w:r w:rsidR="004C173A">
        <w:t>.</w:t>
      </w:r>
      <w:r>
        <w:t xml:space="preserve"> povrijeđeno pravo nužne nasljednice </w:t>
      </w:r>
      <w:proofErr w:type="spellStart"/>
      <w:r>
        <w:t>Lj</w:t>
      </w:r>
      <w:proofErr w:type="spellEnd"/>
      <w:r w:rsidR="004C173A">
        <w:t>.</w:t>
      </w:r>
      <w:r>
        <w:t xml:space="preserve"> D</w:t>
      </w:r>
      <w:r w:rsidR="004C173A">
        <w:t>.</w:t>
      </w:r>
      <w:r>
        <w:t xml:space="preserve"> na nasljeđivanje u nužnom dijelu, s obrazloženjem da je među strankama sporno ulazi li predmetna nekretn</w:t>
      </w:r>
      <w:r w:rsidR="004C173A">
        <w:t xml:space="preserve">ina u ostavinsku imovinu </w:t>
      </w:r>
      <w:proofErr w:type="spellStart"/>
      <w:r w:rsidR="004C173A">
        <w:t>pok</w:t>
      </w:r>
      <w:proofErr w:type="spellEnd"/>
      <w:r w:rsidR="004C173A">
        <w:t>. B.</w:t>
      </w:r>
      <w:r>
        <w:t xml:space="preserve"> T</w:t>
      </w:r>
      <w:r w:rsidR="004C173A">
        <w:t>.</w:t>
      </w:r>
      <w:r>
        <w:t xml:space="preserve"> odnosno je li darovanjem povrijeđeno pravo na nužni dio njegove kćerke </w:t>
      </w:r>
      <w:proofErr w:type="spellStart"/>
      <w:r>
        <w:t>Lj</w:t>
      </w:r>
      <w:proofErr w:type="spellEnd"/>
      <w:r w:rsidR="00445C89">
        <w:t>.</w:t>
      </w:r>
      <w:r>
        <w:t xml:space="preserve"> D</w:t>
      </w:r>
      <w:r w:rsidR="00445C89">
        <w:t>.</w:t>
      </w:r>
      <w:r>
        <w:t xml:space="preserve"> i da su ispunjene pretpostavke za prekid postupka iz odredbe čl. 224. st. 1. </w:t>
      </w:r>
      <w:proofErr w:type="spellStart"/>
      <w:r>
        <w:t>toč</w:t>
      </w:r>
      <w:proofErr w:type="spellEnd"/>
      <w:r>
        <w:t>. 1. Zakona o nasljeđivanju ("Narodne novine" broj 48/03, 163/13, 35/05, 127/13, 33/15 - dalje ZN).</w:t>
      </w:r>
    </w:p>
    <w:p w:rsidR="00A513A3" w:rsidRDefault="00A513A3" w:rsidP="00397F7F"/>
    <w:p w:rsidR="00A513A3" w:rsidRDefault="00A513A3" w:rsidP="00397F7F">
      <w:r>
        <w:tab/>
        <w:t>Međutim, takvo shvaćanje suda prvog stupnja ne može se prihvatiti.</w:t>
      </w:r>
    </w:p>
    <w:p w:rsidR="00A513A3" w:rsidRDefault="00A513A3" w:rsidP="00397F7F"/>
    <w:p w:rsidR="00A513A3" w:rsidRDefault="00A513A3" w:rsidP="00397F7F">
      <w:r>
        <w:tab/>
        <w:t xml:space="preserve">Naime, odredbom čl. 224. st. 2. </w:t>
      </w:r>
      <w:r w:rsidR="00386580">
        <w:t xml:space="preserve">ZN-a </w:t>
      </w:r>
      <w:r>
        <w:t xml:space="preserve">propisano je da sud neće prekinuti postupak u slučaju iz st. 1. toga članka ako su sporne činjenice koje može utvrditi na temelju javnih ili javno ovjerovljenih isprava, nego da će na temelju </w:t>
      </w:r>
      <w:proofErr w:type="spellStart"/>
      <w:r>
        <w:t>predmnjeve</w:t>
      </w:r>
      <w:proofErr w:type="spellEnd"/>
      <w:r>
        <w:t xml:space="preserve"> da je sadržaj tih isprava istinit donijeti rješenje o nasljeđivanju, a onoga koji tvrdi suprotno uputit da to dokaže u parnici, odnosno u upravnom postupku.</w:t>
      </w:r>
    </w:p>
    <w:p w:rsidR="00A513A3" w:rsidRDefault="00A513A3" w:rsidP="00397F7F"/>
    <w:p w:rsidR="00A513A3" w:rsidRDefault="00A513A3" w:rsidP="00397F7F">
      <w:r>
        <w:tab/>
        <w:t xml:space="preserve">Iz priloženog spisa predmeta pak i to izvatka iz zemljišne knjige broj </w:t>
      </w:r>
      <w:r w:rsidR="004729D5">
        <w:t>… k.o. Z.</w:t>
      </w:r>
      <w:r>
        <w:t xml:space="preserve"> proizlazi da je B</w:t>
      </w:r>
      <w:r w:rsidR="004729D5">
        <w:t>.</w:t>
      </w:r>
      <w:r>
        <w:t xml:space="preserve"> T</w:t>
      </w:r>
      <w:r w:rsidR="004729D5">
        <w:t>.</w:t>
      </w:r>
      <w:r w:rsidR="004A3724">
        <w:t xml:space="preserve"> u vrijeme smrti bio vlasnik nekretnina upisanih </w:t>
      </w:r>
      <w:r w:rsidR="00F97BB3">
        <w:t xml:space="preserve">u navedeni </w:t>
      </w:r>
      <w:proofErr w:type="spellStart"/>
      <w:r w:rsidR="00F97BB3">
        <w:t>zk</w:t>
      </w:r>
      <w:proofErr w:type="spellEnd"/>
      <w:r w:rsidR="00AB7DA6">
        <w:t xml:space="preserve"> uložak, te da Ugovor o darovanju predmetnih nekretnina od 19. studenog 2015. zaključen između B</w:t>
      </w:r>
      <w:r w:rsidR="004729D5">
        <w:t>.</w:t>
      </w:r>
      <w:r w:rsidR="00AB7DA6">
        <w:t xml:space="preserve"> T</w:t>
      </w:r>
      <w:r w:rsidR="004729D5">
        <w:t>.</w:t>
      </w:r>
      <w:r w:rsidR="00AB7DA6">
        <w:t xml:space="preserve"> s je</w:t>
      </w:r>
      <w:r w:rsidR="00386580">
        <w:t>dne strane i D</w:t>
      </w:r>
      <w:r w:rsidR="004729D5">
        <w:t>.</w:t>
      </w:r>
      <w:r w:rsidR="00386580">
        <w:t xml:space="preserve"> T</w:t>
      </w:r>
      <w:r w:rsidR="004729D5">
        <w:t>.</w:t>
      </w:r>
      <w:r w:rsidR="00386580">
        <w:t xml:space="preserve"> i A</w:t>
      </w:r>
      <w:r w:rsidR="004729D5">
        <w:t>.</w:t>
      </w:r>
      <w:r w:rsidR="00AB7DA6">
        <w:t xml:space="preserve"> T</w:t>
      </w:r>
      <w:r w:rsidR="004729D5">
        <w:t>.</w:t>
      </w:r>
      <w:r w:rsidR="00AB7DA6">
        <w:t xml:space="preserve"> s druge strane, još nije bio proveden u zemljišnoj knjizi, pa da su shodno tome predmetne nekretnine ušle u ostavinsku imovinu </w:t>
      </w:r>
      <w:proofErr w:type="spellStart"/>
      <w:r w:rsidR="00AB7DA6">
        <w:t>pok</w:t>
      </w:r>
      <w:proofErr w:type="spellEnd"/>
      <w:r w:rsidR="00AB7DA6">
        <w:t>. D</w:t>
      </w:r>
      <w:r w:rsidR="004729D5">
        <w:t>.</w:t>
      </w:r>
      <w:r w:rsidR="00AB7DA6">
        <w:t xml:space="preserve"> T</w:t>
      </w:r>
      <w:r w:rsidR="004729D5">
        <w:t>.</w:t>
      </w:r>
    </w:p>
    <w:p w:rsidR="00AB7DA6" w:rsidRDefault="00AB7DA6" w:rsidP="00397F7F"/>
    <w:p w:rsidR="00AB7DA6" w:rsidRDefault="00AB7DA6" w:rsidP="00397F7F">
      <w:pPr>
        <w:rPr>
          <w:color w:val="000000"/>
        </w:rPr>
      </w:pPr>
      <w:r>
        <w:tab/>
        <w:t xml:space="preserve">Naime, vlasništvo nekretnine na temelju pravnog posla stječe se tek zakonom predviđenim upisom stjecateljeva vlasništva u zemljišnoj knjizi, a na što je tijekom postupka ukazivala i žaliteljica (čl. 119. st. 1. Zakona o vlasništvu i drugim stvarnim pravima "Narodne novine" broj </w:t>
      </w:r>
      <w:r w:rsidRPr="001A4B2D">
        <w:rPr>
          <w:color w:val="000000"/>
        </w:rPr>
        <w:t>91/96., 68/98., 137/99., 22/00., 73/00., 114/01., 79/06., 141/06., 146</w:t>
      </w:r>
      <w:r>
        <w:rPr>
          <w:color w:val="000000"/>
        </w:rPr>
        <w:t>/08., 38/09.,153/09., 143/12., 152/14.).</w:t>
      </w:r>
    </w:p>
    <w:p w:rsidR="00AB7DA6" w:rsidRDefault="00AB7DA6" w:rsidP="00397F7F">
      <w:pPr>
        <w:rPr>
          <w:color w:val="000000"/>
        </w:rPr>
      </w:pPr>
    </w:p>
    <w:p w:rsidR="00AB7DA6" w:rsidRDefault="00AB7DA6" w:rsidP="00397F7F">
      <w:pPr>
        <w:rPr>
          <w:color w:val="000000"/>
        </w:rPr>
      </w:pPr>
      <w:r>
        <w:rPr>
          <w:color w:val="000000"/>
        </w:rPr>
        <w:tab/>
        <w:t>Kako prvostupanjski sud o tome nije vodio računa, to je uvažavanjem izjavljene žalbe ukinuto pobijano rješenje i predmet vraćen na ponovni postupak.</w:t>
      </w:r>
    </w:p>
    <w:p w:rsidR="00AB7DA6" w:rsidRDefault="00AB7DA6" w:rsidP="00397F7F">
      <w:pPr>
        <w:rPr>
          <w:color w:val="000000"/>
        </w:rPr>
      </w:pPr>
    </w:p>
    <w:p w:rsidR="00AB7DA6" w:rsidRDefault="00AB7DA6" w:rsidP="00397F7F">
      <w:pPr>
        <w:rPr>
          <w:color w:val="000000"/>
        </w:rPr>
      </w:pPr>
      <w:r>
        <w:rPr>
          <w:color w:val="000000"/>
        </w:rPr>
        <w:tab/>
        <w:t>U nastavku postupka prvostupanjski će sud postupak nastaviti i postupiti sukladno odredbi čl. 224. st. 2. ZN-a.</w:t>
      </w:r>
    </w:p>
    <w:p w:rsidR="00AB7DA6" w:rsidRDefault="00AB7DA6" w:rsidP="00397F7F">
      <w:pPr>
        <w:rPr>
          <w:color w:val="000000"/>
        </w:rPr>
      </w:pPr>
    </w:p>
    <w:p w:rsidR="00AB7DA6" w:rsidRDefault="00AB7DA6" w:rsidP="00397F7F">
      <w:pPr>
        <w:rPr>
          <w:color w:val="000000"/>
        </w:rPr>
      </w:pPr>
      <w:r>
        <w:rPr>
          <w:color w:val="000000"/>
        </w:rPr>
        <w:tab/>
        <w:t xml:space="preserve">Dakle, s obzirom na izloženo odlučeno je kao u izreci (čl. 380. </w:t>
      </w:r>
      <w:proofErr w:type="spellStart"/>
      <w:r>
        <w:rPr>
          <w:color w:val="000000"/>
        </w:rPr>
        <w:t>toč</w:t>
      </w:r>
      <w:proofErr w:type="spellEnd"/>
      <w:r>
        <w:rPr>
          <w:color w:val="000000"/>
        </w:rPr>
        <w:t>. 3. ZPP-a).</w:t>
      </w:r>
    </w:p>
    <w:p w:rsidR="00AB7DA6" w:rsidRDefault="00AB7DA6" w:rsidP="00397F7F">
      <w:pPr>
        <w:rPr>
          <w:color w:val="000000"/>
        </w:rPr>
      </w:pPr>
    </w:p>
    <w:p w:rsidR="00AB7DA6" w:rsidRDefault="00AB7DA6" w:rsidP="00AB7DA6">
      <w:pPr>
        <w:jc w:val="center"/>
      </w:pPr>
      <w:r>
        <w:rPr>
          <w:color w:val="000000"/>
        </w:rPr>
        <w:t>Osijek, 7. ožujka 2019.</w:t>
      </w:r>
    </w:p>
    <w:p w:rsidR="00963C98" w:rsidRDefault="00963C98" w:rsidP="00963C98"/>
    <w:p w:rsidR="00AB7DA6" w:rsidRDefault="003544DE" w:rsidP="003544D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DA6">
        <w:t>Sudac</w:t>
      </w:r>
    </w:p>
    <w:p w:rsidR="00AB7DA6" w:rsidRDefault="003544DE" w:rsidP="003544D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DA6">
        <w:t>Branka Guljaš</w:t>
      </w:r>
      <w:r w:rsidR="00F255D7">
        <w:t>, v. r.</w:t>
      </w:r>
    </w:p>
    <w:p w:rsidR="00F255D7" w:rsidRDefault="00F255D7" w:rsidP="00EC0AFF">
      <w:pPr>
        <w:jc w:val="center"/>
      </w:pPr>
    </w:p>
    <w:p w:rsidR="00F255D7" w:rsidRDefault="00F255D7" w:rsidP="00EC0AFF">
      <w:pPr>
        <w:jc w:val="center"/>
      </w:pPr>
      <w:bookmarkStart w:id="0" w:name="_GoBack"/>
      <w:bookmarkEnd w:id="0"/>
    </w:p>
    <w:sectPr w:rsidR="00F255D7" w:rsidSect="00227A8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8A" w:rsidRDefault="00227A8A" w:rsidP="00227A8A">
      <w:r>
        <w:separator/>
      </w:r>
    </w:p>
  </w:endnote>
  <w:endnote w:type="continuationSeparator" w:id="0">
    <w:p w:rsidR="00227A8A" w:rsidRDefault="00227A8A" w:rsidP="0022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8A" w:rsidRDefault="00227A8A" w:rsidP="00227A8A">
      <w:r>
        <w:separator/>
      </w:r>
    </w:p>
  </w:footnote>
  <w:footnote w:type="continuationSeparator" w:id="0">
    <w:p w:rsidR="00227A8A" w:rsidRDefault="00227A8A" w:rsidP="0022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8A" w:rsidRDefault="00227A8A" w:rsidP="00227A8A">
    <w:pPr>
      <w:pStyle w:val="Zaglavlje"/>
      <w:jc w:val="left"/>
    </w:pPr>
    <w:r>
      <w:tab/>
    </w:r>
    <w:sdt>
      <w:sdtPr>
        <w:id w:val="-12801373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5B1F">
          <w:rPr>
            <w:noProof/>
          </w:rPr>
          <w:t>3</w:t>
        </w:r>
        <w:r>
          <w:fldChar w:fldCharType="end"/>
        </w:r>
      </w:sdtContent>
    </w:sdt>
    <w:r>
      <w:tab/>
    </w:r>
    <w:r w:rsidRPr="00227A8A">
      <w:t xml:space="preserve">Poslovni broj </w:t>
    </w:r>
    <w:proofErr w:type="spellStart"/>
    <w:r w:rsidRPr="00227A8A">
      <w:t>Gž</w:t>
    </w:r>
    <w:proofErr w:type="spellEnd"/>
    <w:r w:rsidRPr="00227A8A">
      <w:t>-342/2019-2</w:t>
    </w:r>
  </w:p>
  <w:p w:rsidR="00227A8A" w:rsidRDefault="00227A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DC5"/>
    <w:multiLevelType w:val="singleLevel"/>
    <w:tmpl w:val="2982D4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0"/>
    <w:rsid w:val="00045B1F"/>
    <w:rsid w:val="0011240D"/>
    <w:rsid w:val="00227A8A"/>
    <w:rsid w:val="002B643B"/>
    <w:rsid w:val="003363AA"/>
    <w:rsid w:val="003544DE"/>
    <w:rsid w:val="00372230"/>
    <w:rsid w:val="00386580"/>
    <w:rsid w:val="003C7ABB"/>
    <w:rsid w:val="00445C89"/>
    <w:rsid w:val="004729D5"/>
    <w:rsid w:val="004A3724"/>
    <w:rsid w:val="004C173A"/>
    <w:rsid w:val="00520834"/>
    <w:rsid w:val="005B55BB"/>
    <w:rsid w:val="0063451C"/>
    <w:rsid w:val="00783132"/>
    <w:rsid w:val="00963C98"/>
    <w:rsid w:val="00A513A3"/>
    <w:rsid w:val="00AB7DA6"/>
    <w:rsid w:val="00F255D7"/>
    <w:rsid w:val="00F873B3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7AB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227A8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A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A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7A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7A8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27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7A8A"/>
    <w:rPr>
      <w:rFonts w:ascii="Times New Roman" w:hAnsi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52083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2083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7AB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227A8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A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A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7A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7A8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27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7A8A"/>
    <w:rPr>
      <w:rFonts w:ascii="Times New Roman" w:hAnsi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52083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2083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2083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7. ožujka 2019.</izvorni_sadrzaj>
    <derivirana_varijabla naziv="DomainObject.DatumDonosenjaOdluke_1">7.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Branka</izvorni_sadrzaj>
    <derivirana_varijabla naziv="DomainObject.DonositeljOdluke.Ime_1">Branka</derivirana_varijabla>
  </DomainObject.DonositeljOdluke.Ime>
  <DomainObject.DonositeljOdluke.Prezime>
    <izvorni_sadrzaj>Guljaš</izvorni_sadrzaj>
    <derivirana_varijabla naziv="DomainObject.DonositeljOdluke.Prezime_1">Guljaš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342</izvorni_sadrzaj>
    <derivirana_varijabla naziv="DomainObject.Predmet.Broj_1">342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21. veljače 2019.</izvorni_sadrzaj>
    <derivirana_varijabla naziv="DomainObject.Predmet.DatumOsnivanja_1">21. veljače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Gž-342/2019</izvorni_sadrzaj>
    <derivirana_varijabla naziv="DomainObject.Predmet.OznakaBroj_1">Gž-342/2019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4. Gž referada</izvorni_sadrzaj>
    <derivirana_varijabla naziv="DomainObject.Predmet.Referada.Naziv_1">4. Gž referada</derivirana_varijabla>
  </DomainObject.Predmet.Referada.Naziv>
  <DomainObject.Predmet.Referada.Oznaka>
    <izvorni_sadrzaj>4. Gž referada</izvorni_sadrzaj>
    <derivirana_varijabla naziv="DomainObject.Predmet.Referada.Oznaka_1">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Branka Guljaš</izvorni_sadrzaj>
    <derivirana_varijabla naziv="DomainObject.Predmet.Referada.Sudac_1">Branka Guljaš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Božidar Tuđa; Ana Tuđa; Dalibor Tuđa; Ljiljana Dugorepec</izvorni_sadrzaj>
    <derivirana_varijabla naziv="DomainObject.Predmet.StrankaFormated_1">  Božidar Tuđa; Ana Tuđa; Dalibor Tuđa; Ljiljana Dugorepec</derivirana_varijabla>
  </DomainObject.Predmet.StrankaFormated>
  <DomainObject.Predmet.StrankaFormatedOIB>
    <izvorni_sadrzaj>  Božidar Tuđa, OIB 22586259184; Ana Tuđa; Dalibor Tuđa; Ljiljana Dugorepec, OIB 07936572799</izvorni_sadrzaj>
    <derivirana_varijabla naziv="DomainObject.Predmet.StrankaFormatedOIB_1">  Božidar Tuđa, OIB 22586259184; Ana Tuđa; Dalibor Tuđa; Ljiljana Dugorepec, OIB 07936572799</derivirana_varijabla>
  </DomainObject.Predmet.StrankaFormatedOIB>
  <DomainObject.Predmet.StrankaFormatedWithAdress>
    <izvorni_sadrzaj> Božidar Tuđa, Lug Zabočki 44, 49210 Zabok; Ana Tuđa, Lug Zabočki 44, 49210 Zabok; Dalibor Tuđa, Lug Zabočki 44, 49210 Zabok; Ljiljana Dugorepec, Dubrava Zabočka 10, 49210 Dubrava Zabočka</izvorni_sadrzaj>
    <derivirana_varijabla naziv="DomainObject.Predmet.StrankaFormatedWithAdress_1"> Božidar Tuđa, Lug Zabočki 44, 49210 Zabok; Ana Tuđa, Lug Zabočki 44, 49210 Zabok; Dalibor Tuđa, Lug Zabočki 44, 49210 Zabok; Ljiljana Dugorepec, Dubrava Zabočka 10, 49210 Dubrava Zabočka</derivirana_varijabla>
  </DomainObject.Predmet.StrankaFormatedWithAdress>
  <DomainObject.Predmet.StrankaFormatedWithAdressOIB>
    <izvorni_sadrzaj> Božidar Tuđa, OIB 22586259184, Lug Zabočki 44, 49210 Zabok; Ana Tuđa, Lug Zabočki 44, 49210 Zabok; Dalibor Tuđa, Lug Zabočki 44, 49210 Zabok; Ljiljana Dugorepec, OIB 07936572799, Dubrava Zabočka 10, 49210 Dubrava Zabočka</izvorni_sadrzaj>
    <derivirana_varijabla naziv="DomainObject.Predmet.StrankaFormatedWithAdressOIB_1"> Božidar Tuđa, OIB 22586259184, Lug Zabočki 44, 49210 Zabok; Ana Tuđa, Lug Zabočki 44, 49210 Zabok; Dalibor Tuđa, Lug Zabočki 44, 49210 Zabok; Ljiljana Dugorepec, OIB 07936572799, Dubrava Zabočka 10, 49210 Dubrava Zabočka</derivirana_varijabla>
  </DomainObject.Predmet.StrankaFormatedWithAdressOIB>
  <DomainObject.Predmet.StrankaWithAdress>
    <izvorni_sadrzaj>Božidar Tuđa Lug Zabočki 44,49210 Zabok,Ana Tuđa Lug Zabočki 44,49210 Zabok,Dalibor Tuđa Lug Zabočki 44,49210 Zabok,Ljiljana Dugorepec Dubrava Zabočka 10,49210 Dubrava Zabočka</izvorni_sadrzaj>
    <derivirana_varijabla naziv="DomainObject.Predmet.StrankaWithAdress_1">Božidar Tuđa Lug Zabočki 44,49210 Zabok,Ana Tuđa Lug Zabočki 44,49210 Zabok,Dalibor Tuđa Lug Zabočki 44,49210 Zabok,Ljiljana Dugorepec Dubrava Zabočka 10,49210 Dubrava Zabočka</derivirana_varijabla>
  </DomainObject.Predmet.StrankaWithAdress>
  <DomainObject.Predmet.StrankaWithAdressOIB>
    <izvorni_sadrzaj>Božidar Tuđa, OIB 22586259184, Lug Zabočki 44,49210 Zabok,Ana Tuđa, Lug Zabočki 44,49210 Zabok,Dalibor Tuđa, Lug Zabočki 44,49210 Zabok,Ljiljana Dugorepec, OIB 07936572799, Dubrava Zabočka 10,49210 Dubrava Zabočka</izvorni_sadrzaj>
    <derivirana_varijabla naziv="DomainObject.Predmet.StrankaWithAdressOIB_1">Božidar Tuđa, OIB 22586259184, Lug Zabočki 44,49210 Zabok,Ana Tuđa, Lug Zabočki 44,49210 Zabok,Dalibor Tuđa, Lug Zabočki 44,49210 Zabok,Ljiljana Dugorepec, OIB 07936572799, Dubrava Zabočka 10,49210 Dubrava Zabočka</derivirana_varijabla>
  </DomainObject.Predmet.StrankaWithAdressOIB>
  <DomainObject.Predmet.StrankaNazivFormated>
    <izvorni_sadrzaj>Božidar Tuđa,Ana Tuđa,Dalibor Tuđa,Ljiljana Dugorepec</izvorni_sadrzaj>
    <derivirana_varijabla naziv="DomainObject.Predmet.StrankaNazivFormated_1">Božidar Tuđa,Ana Tuđa,Dalibor Tuđa,Ljiljana Dugorepec</derivirana_varijabla>
  </DomainObject.Predmet.StrankaNazivFormated>
  <DomainObject.Predmet.StrankaNazivFormatedOIB>
    <izvorni_sadrzaj>Božidar Tuđa, OIB 22586259184,Ana Tuđa,Dalibor Tuđa,Ljiljana Dugorepec, OIB 07936572799</izvorni_sadrzaj>
    <derivirana_varijabla naziv="DomainObject.Predmet.StrankaNazivFormatedOIB_1">Božidar Tuđa, OIB 22586259184,Ana Tuđa,Dalibor Tuđa,Ljiljana Dugorepec, OIB 07936572799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4. Gž referada</izvorni_sadrzaj>
    <derivirana_varijabla naziv="DomainObject.Predmet.TrenutnaLokacijaSpisa.Naziv_1">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Ostavine - spor</izvorni_sadrzaj>
    <derivirana_varijabla naziv="DomainObject.Predmet.VrstaSpora.Naziv_1">Ostavine - spor</derivirana_varijabla>
  </DomainObject.Predmet.VrstaSpora.Naziv>
  <DomainObject.Predmet.Zapisnicar>
    <izvorni_sadrzaj>Mea Ribić</izvorni_sadrzaj>
    <derivirana_varijabla naziv="DomainObject.Predmet.Zapisnicar_1">Mea Ribić</derivirana_varijabla>
  </DomainObject.Predmet.Zapisnicar>
  <DomainObject.Predmet.StrankaListFormated>
    <izvorni_sadrzaj>
      <item>Božidar Tuđa</item>
      <item>Ana Tuđa</item>
      <item>Dalibor Tuđa</item>
      <item>Ljiljana Dugorepec</item>
    </izvorni_sadrzaj>
    <derivirana_varijabla naziv="DomainObject.Predmet.StrankaListFormated_1">
      <item>Božidar Tuđa</item>
      <item>Ana Tuđa</item>
      <item>Dalibor Tuđa</item>
      <item>Ljiljana Dugorepec</item>
    </derivirana_varijabla>
  </DomainObject.Predmet.StrankaListFormated>
  <DomainObject.Predmet.StrankaListFormatedOIB>
    <izvorni_sadrzaj>
      <item>Božidar Tuđa, OIB 22586259184</item>
      <item>Ana Tuđa</item>
      <item>Dalibor Tuđa</item>
      <item>Ljiljana Dugorepec, OIB 07936572799</item>
    </izvorni_sadrzaj>
    <derivirana_varijabla naziv="DomainObject.Predmet.StrankaListFormatedOIB_1">
      <item>Božidar Tuđa, OIB 22586259184</item>
      <item>Ana Tuđa</item>
      <item>Dalibor Tuđa</item>
      <item>Ljiljana Dugorepec, OIB 07936572799</item>
    </derivirana_varijabla>
  </DomainObject.Predmet.StrankaListFormatedOIB>
  <DomainObject.Predmet.StrankaListFormatedWithAdress>
    <izvorni_sadrzaj>
      <item>Božidar Tuđa, Lug Zabočki 44, 49210 Zabok</item>
      <item>Ana Tuđa, Lug Zabočki 44, 49210 Zabok</item>
      <item>Dalibor Tuđa, Lug Zabočki 44, 49210 Zabok</item>
      <item>Ljiljana Dugorepec, Dubrava Zabočka 10, 49210 Dubrava Zabočka</item>
    </izvorni_sadrzaj>
    <derivirana_varijabla naziv="DomainObject.Predmet.StrankaListFormatedWithAdress_1">
      <item>Božidar Tuđa, Lug Zabočki 44, 49210 Zabok</item>
      <item>Ana Tuđa, Lug Zabočki 44, 49210 Zabok</item>
      <item>Dalibor Tuđa, Lug Zabočki 44, 49210 Zabok</item>
      <item>Ljiljana Dugorepec, Dubrava Zabočka 10, 49210 Dubrava Zabočka</item>
    </derivirana_varijabla>
  </DomainObject.Predmet.StrankaListFormatedWithAdress>
  <DomainObject.Predmet.StrankaListFormatedWithAdressOIB>
    <izvorni_sadrzaj>
      <item>Božidar Tuđa, OIB 22586259184, Lug Zabočki 44, 49210 Zabok</item>
      <item>Ana Tuđa, Lug Zabočki 44, 49210 Zabok</item>
      <item>Dalibor Tuđa, Lug Zabočki 44, 49210 Zabok</item>
      <item>Ljiljana Dugorepec, OIB 07936572799, Dubrava Zabočka 10, 49210 Dubrava Zabočka</item>
    </izvorni_sadrzaj>
    <derivirana_varijabla naziv="DomainObject.Predmet.StrankaListFormatedWithAdressOIB_1">
      <item>Božidar Tuđa, OIB 22586259184, Lug Zabočki 44, 49210 Zabok</item>
      <item>Ana Tuđa, Lug Zabočki 44, 49210 Zabok</item>
      <item>Dalibor Tuđa, Lug Zabočki 44, 49210 Zabok</item>
      <item>Ljiljana Dugorepec, OIB 07936572799, Dubrava Zabočka 10, 49210 Dubrava Zabočka</item>
    </derivirana_varijabla>
  </DomainObject.Predmet.StrankaListFormatedWithAdressOIB>
  <DomainObject.Predmet.StrankaListNazivFormated>
    <izvorni_sadrzaj>
      <item>Božidar Tuđa</item>
      <item>Ana Tuđa</item>
      <item>Dalibor Tuđa</item>
      <item>Ljiljana Dugorepec</item>
    </izvorni_sadrzaj>
    <derivirana_varijabla naziv="DomainObject.Predmet.StrankaListNazivFormated_1">
      <item>Božidar Tuđa</item>
      <item>Ana Tuđa</item>
      <item>Dalibor Tuđa</item>
      <item>Ljiljana Dugorepec</item>
    </derivirana_varijabla>
  </DomainObject.Predmet.StrankaListNazivFormated>
  <DomainObject.Predmet.StrankaListNazivFormatedOIB>
    <izvorni_sadrzaj>
      <item>Božidar Tuđa, OIB 22586259184</item>
      <item>Ana Tuđa</item>
      <item>Dalibor Tuđa</item>
      <item>Ljiljana Dugorepec, OIB 07936572799</item>
    </izvorni_sadrzaj>
    <derivirana_varijabla naziv="DomainObject.Predmet.StrankaListNazivFormatedOIB_1">
      <item>Božidar Tuđa, OIB 22586259184</item>
      <item>Ana Tuđa</item>
      <item>Dalibor Tuđa</item>
      <item>Ljiljana Dugorepec, OIB 07936572799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odvj.Kristina Krajačić</item>
      <item>odvj.Petar Žitnjak</item>
    </izvorni_sadrzaj>
    <derivirana_varijabla naziv="DomainObject.Predmet.OstaliListFormated_1">
      <item>odvj.Kristina Krajačić</item>
      <item>odvj.Petar Žitnjak</item>
    </derivirana_varijabla>
  </DomainObject.Predmet.OstaliListFormated>
  <DomainObject.Predmet.OstaliListFormatedOIB>
    <izvorni_sadrzaj>
      <item>odvj.Kristina Krajačić</item>
      <item>odvj.Petar Žitnjak</item>
    </izvorni_sadrzaj>
    <derivirana_varijabla naziv="DomainObject.Predmet.OstaliListFormatedOIB_1">
      <item>odvj.Kristina Krajačić</item>
      <item>odvj.Petar Žitnjak</item>
    </derivirana_varijabla>
  </DomainObject.Predmet.OstaliListFormatedOIB>
  <DomainObject.Predmet.OstaliListFormatedWithAdress>
    <izvorni_sadrzaj>
      <item>odvj.Kristina Krajačić, K.Š. Đalskog 4, 49210 Zabok</item>
      <item>odvj.Petar Žitnjak, Viktora Šipeka 51, 49240 Stubičke Toplice</item>
    </izvorni_sadrzaj>
    <derivirana_varijabla naziv="DomainObject.Predmet.OstaliListFormatedWithAdress_1">
      <item>odvj.Kristina Krajačić, K.Š. Đalskog 4, 49210 Zabok</item>
      <item>odvj.Petar Žitnjak, Viktora Šipeka 51, 49240 Stubičke Toplice</item>
    </derivirana_varijabla>
  </DomainObject.Predmet.OstaliListFormatedWithAdress>
  <DomainObject.Predmet.OstaliListFormatedWithAdressOIB>
    <izvorni_sadrzaj>
      <item>odvj.Kristina Krajačić, K.Š. Đalskog 4, 49210 Zabok</item>
      <item>odvj.Petar Žitnjak, Viktora Šipeka 51, 49240 Stubičke Toplice</item>
    </izvorni_sadrzaj>
    <derivirana_varijabla naziv="DomainObject.Predmet.OstaliListFormatedWithAdressOIB_1">
      <item>odvj.Kristina Krajačić, K.Š. Đalskog 4, 49210 Zabok</item>
      <item>odvj.Petar Žitnjak, Viktora Šipeka 51, 49240 Stubičke Toplice</item>
    </derivirana_varijabla>
  </DomainObject.Predmet.OstaliListFormatedWithAdressOIB>
  <DomainObject.Predmet.OstaliListNazivFormated>
    <izvorni_sadrzaj>
      <item>odvj.Kristina Krajačić</item>
      <item>odvj.Petar Žitnjak</item>
    </izvorni_sadrzaj>
    <derivirana_varijabla naziv="DomainObject.Predmet.OstaliListNazivFormated_1">
      <item>odvj.Kristina Krajačić</item>
      <item>odvj.Petar Žitnjak</item>
    </derivirana_varijabla>
  </DomainObject.Predmet.OstaliListNazivFormated>
  <DomainObject.Predmet.OstaliListNazivFormatedOIB>
    <izvorni_sadrzaj>
      <item>odvj.Kristina Krajačić</item>
      <item>odvj.Petar Žitnjak</item>
    </izvorni_sadrzaj>
    <derivirana_varijabla naziv="DomainObject.Predmet.OstaliListNazivFormatedOIB_1">
      <item>odvj.Kristina Krajačić</item>
      <item>odvj.Petar Žitnjak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27. ožujka 2019.</izvorni_sadrzaj>
    <derivirana_varijabla naziv="DomainObject.Datum_1">27.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Božidar Tuđa i dr.</izvorni_sadrzaj>
    <derivirana_varijabla naziv="DomainObject.Predmet.StrankaIDrugi_1">Božidar Tuđa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Božidar Tuđa, OIB 22586259184, Lug Zabočki 44, 49210 Zabok i dr.</izvorni_sadrzaj>
    <derivirana_varijabla naziv="DomainObject.Predmet.StrankaIDrugiAdressOIB_1">Božidar Tuđa, OIB 22586259184, Lug Zabočki 44, 49210 Zabok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Božidar Tuđa</item>
      <item>Ana Tuđa</item>
      <item>Dalibor Tuđa</item>
      <item>Ljiljana Dugorepec</item>
      <item>odvj.Kristina Krajačić</item>
      <item>odvj.Petar Žitnjak</item>
    </izvorni_sadrzaj>
    <derivirana_varijabla naziv="DomainObject.Predmet.SudioniciListNaziv_1">
      <item>Božidar Tuđa</item>
      <item>Ana Tuđa</item>
      <item>Dalibor Tuđa</item>
      <item>Ljiljana Dugorepec</item>
      <item>odvj.Kristina Krajačić</item>
      <item>odvj.Petar Žitnjak</item>
    </derivirana_varijabla>
  </DomainObject.Predmet.SudioniciListNaziv>
  <DomainObject.Predmet.SudioniciListAdressOIB>
    <izvorni_sadrzaj>
      <item>Božidar Tuđa, OIB 22586259184, Lug Zabočki 44,49210 Zabok</item>
      <item>Ana Tuđa, Lug Zabočki 44,49210 Zabok</item>
      <item>Dalibor Tuđa, Lug Zabočki 44,49210 Zabok</item>
      <item>Ljiljana Dugorepec, OIB 07936572799, Dubrava Zabočka 10,49210 Dubrava Zabočka</item>
      <item>odvj.Kristina Krajačić, K.Š. Đalskog 4,49210 Zabok</item>
      <item>odvj.Petar Žitnjak, Viktora Šipeka 51,49240 Stubičke Toplice</item>
    </izvorni_sadrzaj>
    <derivirana_varijabla naziv="DomainObject.Predmet.SudioniciListAdressOIB_1">
      <item>Božidar Tuđa, OIB 22586259184, Lug Zabočki 44,49210 Zabok</item>
      <item>Ana Tuđa, Lug Zabočki 44,49210 Zabok</item>
      <item>Dalibor Tuđa, Lug Zabočki 44,49210 Zabok</item>
      <item>Ljiljana Dugorepec, OIB 07936572799, Dubrava Zabočka 10,49210 Dubrava Zabočka</item>
      <item>odvj.Kristina Krajačić, K.Š. Đalskog 4,49210 Zabok</item>
      <item>odvj.Petar Žitnjak, Viktora Šipeka 51,49240 Stubičke Toplice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22586259184</item>
      <item>, OIB null</item>
      <item>, OIB null</item>
      <item>, OIB 07936572799</item>
      <item>, OIB null</item>
      <item>, OIB null</item>
    </izvorni_sadrzaj>
    <derivirana_varijabla naziv="DomainObject.Predmet.SudioniciListNazivOIB_1">
      <item>, OIB 22586259184</item>
      <item>, OIB null</item>
      <item>, OIB null</item>
      <item>, OIB 07936572799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O-1400/2018</izvorni_sadrzaj>
    <derivirana_varijabla naziv="DomainObject.Predmet.OznakaNizestupanjskogPredmeta_1">O-1400/2018</derivirana_varijabla>
  </DomainObject.Predmet.OznakaNizestupanjskogPredmeta>
  <DomainObject.Predmet.NazivNizestupanjskogSuda>
    <izvorni_sadrzaj>Općinski sud u Zlataru</izvorni_sadrzaj>
    <derivirana_varijabla naziv="DomainObject.Predmet.NazivNizestupanjskogSuda_1">Općinski sud u Zlataru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Ribić</dc:creator>
  <cp:lastModifiedBy>Manda Neferanović</cp:lastModifiedBy>
  <cp:revision>2</cp:revision>
  <cp:lastPrinted>2019-03-26T11:57:00Z</cp:lastPrinted>
  <dcterms:created xsi:type="dcterms:W3CDTF">2020-07-02T05:18:00Z</dcterms:created>
  <dcterms:modified xsi:type="dcterms:W3CDTF">2020-07-02T05:18:00Z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(činjenično stanje) (Gž-342-19-2.docx)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