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32" w:rsidRPr="009C41E5" w:rsidRDefault="00945A32" w:rsidP="00945A32">
      <w:pPr>
        <w:rPr>
          <w:rFonts w:eastAsiaTheme="minorHAnsi" w:cstheme="minorBidi"/>
          <w:szCs w:val="22"/>
        </w:rPr>
      </w:pPr>
      <w:r w:rsidRPr="009C41E5">
        <w:rPr>
          <w:rFonts w:eastAsiaTheme="minorHAnsi" w:cstheme="minorBidi"/>
          <w:szCs w:val="22"/>
        </w:rPr>
        <w:t xml:space="preserve">              </w:t>
      </w:r>
      <w:r w:rsidRPr="009C41E5">
        <w:rPr>
          <w:rFonts w:eastAsiaTheme="minorHAnsi" w:cstheme="minorBidi"/>
          <w:noProof/>
          <w:szCs w:val="22"/>
          <w:lang w:eastAsia="hr-HR"/>
        </w:rPr>
        <w:drawing>
          <wp:inline distT="0" distB="0" distL="0" distR="0">
            <wp:extent cx="533400" cy="6096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32" w:rsidRPr="009C41E5" w:rsidRDefault="00945A32" w:rsidP="00945A32">
      <w:pPr>
        <w:rPr>
          <w:rFonts w:eastAsiaTheme="minorHAnsi" w:cstheme="minorBidi"/>
          <w:szCs w:val="22"/>
        </w:rPr>
      </w:pPr>
      <w:r w:rsidRPr="009C41E5">
        <w:rPr>
          <w:rFonts w:eastAsiaTheme="minorHAnsi" w:cstheme="minorBidi"/>
          <w:szCs w:val="22"/>
        </w:rPr>
        <w:t xml:space="preserve">     Republika Hrvatska</w:t>
      </w:r>
    </w:p>
    <w:p w:rsidR="00945A32" w:rsidRPr="009C41E5" w:rsidRDefault="00945A32" w:rsidP="00945A32">
      <w:pPr>
        <w:rPr>
          <w:rFonts w:eastAsiaTheme="minorHAnsi" w:cstheme="minorBidi"/>
          <w:szCs w:val="22"/>
        </w:rPr>
      </w:pPr>
      <w:r w:rsidRPr="009C41E5">
        <w:rPr>
          <w:rFonts w:eastAsiaTheme="minorHAnsi" w:cstheme="minorBidi"/>
          <w:szCs w:val="22"/>
        </w:rPr>
        <w:t xml:space="preserve"> Županijski sud u Osijeku </w:t>
      </w:r>
    </w:p>
    <w:p w:rsidR="00945A32" w:rsidRPr="00945A32" w:rsidRDefault="00945A32" w:rsidP="00945A32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Osijek, Europska avenija 7</w:t>
      </w:r>
    </w:p>
    <w:p w:rsidR="009C47EB" w:rsidRDefault="00945A32" w:rsidP="009C47EB">
      <w:pPr>
        <w:pStyle w:val="Bezproreda"/>
        <w:jc w:val="right"/>
      </w:pPr>
      <w:r>
        <w:t>P</w:t>
      </w:r>
      <w:r w:rsidR="00683E1C">
        <w:t xml:space="preserve">oslovni broj </w:t>
      </w:r>
      <w:proofErr w:type="spellStart"/>
      <w:r w:rsidR="00307330">
        <w:t>Gž</w:t>
      </w:r>
      <w:proofErr w:type="spellEnd"/>
      <w:r w:rsidR="00943614">
        <w:t>-</w:t>
      </w:r>
      <w:r w:rsidR="001B2A73">
        <w:t>3</w:t>
      </w:r>
      <w:r w:rsidR="00DC55B2">
        <w:t>434</w:t>
      </w:r>
      <w:r w:rsidR="005925A2">
        <w:t>/201</w:t>
      </w:r>
      <w:r w:rsidR="00203019">
        <w:t>9</w:t>
      </w:r>
      <w:r w:rsidR="005925A2">
        <w:t>-</w:t>
      </w:r>
      <w:r w:rsidR="00010622">
        <w:t>2</w:t>
      </w:r>
    </w:p>
    <w:p w:rsidR="009C47EB" w:rsidRDefault="009C47EB" w:rsidP="009C47EB">
      <w:pPr>
        <w:pStyle w:val="Bezproreda"/>
        <w:jc w:val="right"/>
      </w:pPr>
    </w:p>
    <w:p w:rsidR="009C47EB" w:rsidRDefault="009C47EB" w:rsidP="009C47EB">
      <w:pPr>
        <w:pStyle w:val="Bezproreda"/>
        <w:jc w:val="right"/>
      </w:pPr>
    </w:p>
    <w:p w:rsidR="009C47EB" w:rsidRDefault="009C47EB" w:rsidP="009C47EB">
      <w:pPr>
        <w:pStyle w:val="Bezproreda"/>
        <w:jc w:val="right"/>
      </w:pPr>
    </w:p>
    <w:p w:rsidR="009C47EB" w:rsidRDefault="009C47EB" w:rsidP="009C47EB">
      <w:pPr>
        <w:pStyle w:val="Bezproreda"/>
        <w:jc w:val="right"/>
      </w:pPr>
    </w:p>
    <w:p w:rsidR="009C47EB" w:rsidRDefault="004C1F82" w:rsidP="009C47EB">
      <w:pPr>
        <w:pStyle w:val="Bezproreda"/>
        <w:jc w:val="center"/>
      </w:pPr>
      <w:r>
        <w:t xml:space="preserve">U     I M E    </w:t>
      </w:r>
      <w:r w:rsidR="009C47EB">
        <w:t xml:space="preserve">R E P U B L I K </w:t>
      </w:r>
      <w:r>
        <w:t>E</w:t>
      </w:r>
      <w:r w:rsidR="009C47EB">
        <w:t xml:space="preserve">    H R V A T S K </w:t>
      </w:r>
      <w:r>
        <w:t>E</w:t>
      </w:r>
    </w:p>
    <w:p w:rsidR="009C47EB" w:rsidRDefault="009C47EB" w:rsidP="009C47EB">
      <w:pPr>
        <w:pStyle w:val="Bezproreda"/>
        <w:jc w:val="center"/>
      </w:pPr>
    </w:p>
    <w:p w:rsidR="009C47EB" w:rsidRDefault="00654063" w:rsidP="009C47EB">
      <w:pPr>
        <w:pStyle w:val="Bezproreda"/>
        <w:jc w:val="center"/>
      </w:pPr>
      <w:r>
        <w:t>R J E Š E N J E</w:t>
      </w:r>
    </w:p>
    <w:p w:rsidR="009C47EB" w:rsidRDefault="009C47EB" w:rsidP="00BB217D">
      <w:pPr>
        <w:pStyle w:val="Bezproreda"/>
      </w:pPr>
    </w:p>
    <w:p w:rsidR="009C47EB" w:rsidRDefault="009C47EB" w:rsidP="00737BE5">
      <w:pPr>
        <w:pStyle w:val="Bezproreda"/>
      </w:pPr>
    </w:p>
    <w:p w:rsidR="009C47EB" w:rsidRDefault="009C47EB" w:rsidP="009C47EB">
      <w:pPr>
        <w:pStyle w:val="Bezproreda"/>
        <w:jc w:val="both"/>
      </w:pPr>
      <w:r>
        <w:tab/>
        <w:t>Županijski sud u Osijeku, po su</w:t>
      </w:r>
      <w:r w:rsidR="00203019">
        <w:t>tkinji Snježani Androš, kao sucu pojedincu,</w:t>
      </w:r>
      <w:r>
        <w:t xml:space="preserve"> u građansko pravnoj stvari</w:t>
      </w:r>
      <w:r w:rsidR="007836B3">
        <w:t xml:space="preserve"> </w:t>
      </w:r>
      <w:r w:rsidR="00A44117">
        <w:t>tužiteljice I</w:t>
      </w:r>
      <w:r w:rsidR="00773EB4">
        <w:t>.</w:t>
      </w:r>
      <w:r w:rsidR="00A44117">
        <w:t xml:space="preserve"> L</w:t>
      </w:r>
      <w:r w:rsidR="00773EB4">
        <w:t>.</w:t>
      </w:r>
      <w:r w:rsidR="00A44117">
        <w:t xml:space="preserve"> iz Z</w:t>
      </w:r>
      <w:r w:rsidR="00773EB4">
        <w:t>.</w:t>
      </w:r>
      <w:r w:rsidR="00A44117">
        <w:t xml:space="preserve">, </w:t>
      </w:r>
      <w:r w:rsidR="00773EB4">
        <w:t>...</w:t>
      </w:r>
      <w:r w:rsidR="00A44117">
        <w:t xml:space="preserve">, OIB: </w:t>
      </w:r>
      <w:r w:rsidR="00773EB4">
        <w:t>...</w:t>
      </w:r>
      <w:r w:rsidR="00A44117">
        <w:t>, koju zastupa punomoćnik M</w:t>
      </w:r>
      <w:r w:rsidR="00773EB4">
        <w:t>.</w:t>
      </w:r>
      <w:r w:rsidR="00A44117">
        <w:t xml:space="preserve"> K</w:t>
      </w:r>
      <w:r w:rsidR="00773EB4">
        <w:t>.</w:t>
      </w:r>
      <w:r w:rsidR="00A44117">
        <w:t>, odvjetnik u Z</w:t>
      </w:r>
      <w:r w:rsidR="00773EB4">
        <w:t>.</w:t>
      </w:r>
      <w:r w:rsidR="00A44117">
        <w:t>, protiv tuženika N</w:t>
      </w:r>
      <w:r w:rsidR="00773EB4">
        <w:t>.</w:t>
      </w:r>
      <w:r w:rsidR="00A44117">
        <w:t xml:space="preserve"> L</w:t>
      </w:r>
      <w:r w:rsidR="00773EB4">
        <w:t>.</w:t>
      </w:r>
      <w:r w:rsidR="00A44117">
        <w:t xml:space="preserve"> iz Z</w:t>
      </w:r>
      <w:r w:rsidR="00773EB4">
        <w:t>.</w:t>
      </w:r>
      <w:r w:rsidR="00A44117">
        <w:t xml:space="preserve">, </w:t>
      </w:r>
      <w:r w:rsidR="00773EB4">
        <w:t>...</w:t>
      </w:r>
      <w:r w:rsidR="00A44117">
        <w:t xml:space="preserve">, OIB: </w:t>
      </w:r>
      <w:r w:rsidR="00773EB4">
        <w:t>...</w:t>
      </w:r>
      <w:r w:rsidR="00A44117">
        <w:t>, kojeg zastupa punomoćnik B</w:t>
      </w:r>
      <w:r w:rsidR="00773EB4">
        <w:t>.</w:t>
      </w:r>
      <w:r w:rsidR="00A44117">
        <w:t xml:space="preserve"> K</w:t>
      </w:r>
      <w:r w:rsidR="00773EB4">
        <w:t>., odvjetnik u V.</w:t>
      </w:r>
      <w:r w:rsidR="00A44117">
        <w:t>, radi predaje u posjed i isplate</w:t>
      </w:r>
      <w:r w:rsidR="007836B3">
        <w:t>,</w:t>
      </w:r>
      <w:r w:rsidR="008F55B9">
        <w:t xml:space="preserve"> </w:t>
      </w:r>
      <w:r w:rsidR="00E47FAB">
        <w:t xml:space="preserve">odlučujući o </w:t>
      </w:r>
      <w:r w:rsidR="00243444">
        <w:t>žalb</w:t>
      </w:r>
      <w:r w:rsidR="00E47FAB">
        <w:t>i</w:t>
      </w:r>
      <w:r w:rsidR="00243444">
        <w:t xml:space="preserve"> </w:t>
      </w:r>
      <w:r w:rsidR="008C783A">
        <w:t>tuž</w:t>
      </w:r>
      <w:r w:rsidR="001B554B">
        <w:t>itelj</w:t>
      </w:r>
      <w:r w:rsidR="00DC55B2">
        <w:t>ice</w:t>
      </w:r>
      <w:r w:rsidR="00BD472C">
        <w:t xml:space="preserve"> </w:t>
      </w:r>
      <w:r w:rsidR="0079395D">
        <w:t xml:space="preserve">protiv </w:t>
      </w:r>
      <w:r w:rsidR="009B1577">
        <w:t xml:space="preserve">rješenja </w:t>
      </w:r>
      <w:r w:rsidR="0079395D">
        <w:t>Općinskog</w:t>
      </w:r>
      <w:r w:rsidR="00DC55B2">
        <w:t xml:space="preserve"> građanskog</w:t>
      </w:r>
      <w:r w:rsidR="00F11548">
        <w:t xml:space="preserve"> </w:t>
      </w:r>
      <w:r w:rsidR="00B007F2">
        <w:t xml:space="preserve">suda u </w:t>
      </w:r>
      <w:r w:rsidR="00660D76">
        <w:t>Za</w:t>
      </w:r>
      <w:r w:rsidR="00DC55B2">
        <w:t>g</w:t>
      </w:r>
      <w:r w:rsidR="00660D76">
        <w:t>r</w:t>
      </w:r>
      <w:r w:rsidR="00DC55B2">
        <w:t>eb</w:t>
      </w:r>
      <w:r w:rsidR="00660D76">
        <w:t>u</w:t>
      </w:r>
      <w:r w:rsidR="00145988">
        <w:t xml:space="preserve"> </w:t>
      </w:r>
      <w:r w:rsidR="0079395D">
        <w:t xml:space="preserve">od </w:t>
      </w:r>
      <w:r w:rsidR="00DC55B2">
        <w:t>6</w:t>
      </w:r>
      <w:r w:rsidR="00660D76">
        <w:t xml:space="preserve">. </w:t>
      </w:r>
      <w:r w:rsidR="001B2A73">
        <w:t>studenog</w:t>
      </w:r>
      <w:r w:rsidR="0079395D">
        <w:t xml:space="preserve"> 201</w:t>
      </w:r>
      <w:r w:rsidR="000A2D7C">
        <w:t>9</w:t>
      </w:r>
      <w:r w:rsidR="0079395D">
        <w:t xml:space="preserve">. broj </w:t>
      </w:r>
      <w:r w:rsidR="006D6699">
        <w:t>P</w:t>
      </w:r>
      <w:r w:rsidR="00DC55B2">
        <w:t>s</w:t>
      </w:r>
      <w:r w:rsidR="006D6699">
        <w:t>-</w:t>
      </w:r>
      <w:r w:rsidR="001B554B">
        <w:t>1</w:t>
      </w:r>
      <w:r w:rsidR="00DC55B2">
        <w:t>1</w:t>
      </w:r>
      <w:r w:rsidR="001B2A73">
        <w:t>8</w:t>
      </w:r>
      <w:r w:rsidR="0079395D">
        <w:t>/20</w:t>
      </w:r>
      <w:r w:rsidR="008F55B9">
        <w:t>1</w:t>
      </w:r>
      <w:r w:rsidR="00DC55B2">
        <w:t>8</w:t>
      </w:r>
      <w:r w:rsidR="001B2A73">
        <w:t>-</w:t>
      </w:r>
      <w:r w:rsidR="00DC55B2">
        <w:t>10</w:t>
      </w:r>
      <w:r w:rsidR="00342B5F">
        <w:t>,</w:t>
      </w:r>
      <w:r w:rsidR="00203019">
        <w:t xml:space="preserve"> dana </w:t>
      </w:r>
      <w:r w:rsidR="00DC55B2">
        <w:t>3</w:t>
      </w:r>
      <w:r w:rsidR="001B2A73">
        <w:t>.</w:t>
      </w:r>
      <w:r w:rsidR="00660D76">
        <w:t xml:space="preserve"> </w:t>
      </w:r>
      <w:r w:rsidR="00DC55B2">
        <w:t>veljače</w:t>
      </w:r>
      <w:r w:rsidR="0079395D">
        <w:t xml:space="preserve"> 20</w:t>
      </w:r>
      <w:r w:rsidR="00660D76">
        <w:t>20</w:t>
      </w:r>
      <w:r w:rsidR="0079395D">
        <w:t>.,</w:t>
      </w:r>
    </w:p>
    <w:p w:rsidR="0097799B" w:rsidRDefault="0097799B" w:rsidP="009C47EB">
      <w:pPr>
        <w:pStyle w:val="Bezproreda"/>
        <w:jc w:val="both"/>
      </w:pPr>
    </w:p>
    <w:p w:rsidR="00BB217D" w:rsidRDefault="00BB217D" w:rsidP="009C47EB">
      <w:pPr>
        <w:pStyle w:val="Bezproreda"/>
        <w:jc w:val="both"/>
      </w:pPr>
    </w:p>
    <w:p w:rsidR="0079395D" w:rsidRDefault="00654063" w:rsidP="0079395D">
      <w:pPr>
        <w:pStyle w:val="Bezproreda"/>
        <w:jc w:val="center"/>
      </w:pPr>
      <w:r>
        <w:t>r i j e š i o</w:t>
      </w:r>
      <w:r w:rsidR="005961E1">
        <w:t xml:space="preserve">  </w:t>
      </w:r>
      <w:r w:rsidR="0079395D">
        <w:t xml:space="preserve">   j e</w:t>
      </w:r>
      <w:r w:rsidR="005961E1">
        <w:t xml:space="preserve">     </w:t>
      </w:r>
    </w:p>
    <w:p w:rsidR="0079395D" w:rsidRDefault="0079395D" w:rsidP="00737BE5">
      <w:pPr>
        <w:pStyle w:val="Bezproreda"/>
      </w:pPr>
    </w:p>
    <w:p w:rsidR="0097799B" w:rsidRDefault="0097799B" w:rsidP="0079395D">
      <w:pPr>
        <w:pStyle w:val="Bezproreda"/>
        <w:jc w:val="center"/>
      </w:pPr>
    </w:p>
    <w:p w:rsidR="000A2D7C" w:rsidRDefault="0079395D" w:rsidP="00E55720">
      <w:pPr>
        <w:pStyle w:val="Bezproreda"/>
        <w:jc w:val="both"/>
      </w:pPr>
      <w:r>
        <w:tab/>
      </w:r>
      <w:r w:rsidR="00A44117">
        <w:t>Žalba se djelomično uvažava kao osnovana, a djelomično odbija kao neosnovana, te se rješenje Općinskog građanskog suda u Zagrebu od 6. studenog 2019. broj Ps-118/2018-10:</w:t>
      </w:r>
    </w:p>
    <w:p w:rsidR="00A44117" w:rsidRDefault="00A44117" w:rsidP="00E55720">
      <w:pPr>
        <w:pStyle w:val="Bezproreda"/>
        <w:jc w:val="both"/>
      </w:pPr>
    </w:p>
    <w:p w:rsidR="00A44117" w:rsidRDefault="00A44117" w:rsidP="00E55720">
      <w:pPr>
        <w:pStyle w:val="Bezproreda"/>
        <w:jc w:val="both"/>
      </w:pPr>
      <w:r>
        <w:tab/>
        <w:t>a) potvrđuje u dijelu kojim je prekinut postupak u odnosu na tužbeni zahtjev tužiteljice za naplatu novčane tražbine (točke II. i III.</w:t>
      </w:r>
      <w:r w:rsidR="00CE2F9A">
        <w:t xml:space="preserve"> zahtjeva</w:t>
      </w:r>
      <w:r>
        <w:t>),</w:t>
      </w:r>
    </w:p>
    <w:p w:rsidR="00A44117" w:rsidRDefault="00A44117" w:rsidP="00E55720">
      <w:pPr>
        <w:pStyle w:val="Bezproreda"/>
        <w:jc w:val="both"/>
      </w:pPr>
    </w:p>
    <w:p w:rsidR="00A44117" w:rsidRDefault="00A44117" w:rsidP="00E55720">
      <w:pPr>
        <w:pStyle w:val="Bezproreda"/>
        <w:jc w:val="both"/>
      </w:pPr>
      <w:r>
        <w:tab/>
        <w:t>b) preinačuje u preostalom dijelu tako da se odbija prijedlog tuženika za prekid postupka u odnosu na tužbeni zahtjev tužiteljice za predaju u posjed (točka I.</w:t>
      </w:r>
      <w:r w:rsidR="00CE2F9A">
        <w:t xml:space="preserve"> zahtjeva</w:t>
      </w:r>
      <w:r>
        <w:t>).</w:t>
      </w:r>
    </w:p>
    <w:p w:rsidR="00BB217D" w:rsidRDefault="00BB217D" w:rsidP="00BB217D">
      <w:pPr>
        <w:pStyle w:val="Bezproreda"/>
        <w:jc w:val="both"/>
      </w:pPr>
    </w:p>
    <w:p w:rsidR="00737BE5" w:rsidRDefault="00737BE5" w:rsidP="00737BE5"/>
    <w:p w:rsidR="0079395D" w:rsidRDefault="0079395D" w:rsidP="0079395D">
      <w:pPr>
        <w:pStyle w:val="Bezproreda"/>
        <w:jc w:val="center"/>
      </w:pPr>
      <w:r>
        <w:t>Obrazloženje</w:t>
      </w:r>
    </w:p>
    <w:p w:rsidR="0097799B" w:rsidRDefault="0097799B" w:rsidP="0079395D">
      <w:pPr>
        <w:pStyle w:val="Bezproreda"/>
        <w:jc w:val="center"/>
      </w:pPr>
    </w:p>
    <w:p w:rsidR="0079395D" w:rsidRDefault="0079395D" w:rsidP="0079395D">
      <w:pPr>
        <w:pStyle w:val="Bezproreda"/>
        <w:jc w:val="center"/>
      </w:pPr>
    </w:p>
    <w:p w:rsidR="0079395D" w:rsidRDefault="0079395D" w:rsidP="0079395D">
      <w:pPr>
        <w:pStyle w:val="Bezproreda"/>
        <w:jc w:val="both"/>
      </w:pPr>
      <w:r>
        <w:tab/>
      </w:r>
      <w:r w:rsidR="00654063">
        <w:t xml:space="preserve">Rješenjem </w:t>
      </w:r>
      <w:r w:rsidR="003348E0">
        <w:t xml:space="preserve">suda prvog stupnja </w:t>
      </w:r>
      <w:r w:rsidR="00654063">
        <w:t>odlučeno je:</w:t>
      </w:r>
    </w:p>
    <w:p w:rsidR="003348E0" w:rsidRDefault="003348E0" w:rsidP="0079395D">
      <w:pPr>
        <w:pStyle w:val="Bezproreda"/>
        <w:jc w:val="both"/>
      </w:pPr>
    </w:p>
    <w:p w:rsidR="00A44117" w:rsidRDefault="00712FC9" w:rsidP="00A44117">
      <w:pPr>
        <w:ind w:firstLine="708"/>
        <w:jc w:val="both"/>
        <w:rPr>
          <w:bCs/>
        </w:rPr>
      </w:pPr>
      <w:r>
        <w:t>"</w:t>
      </w:r>
      <w:r w:rsidR="00A44117">
        <w:rPr>
          <w:bCs/>
        </w:rPr>
        <w:t>I. Određuje se prekid postupka u ovoj pravnoj stvari.</w:t>
      </w:r>
    </w:p>
    <w:p w:rsidR="00A44117" w:rsidRDefault="00A44117" w:rsidP="00A44117">
      <w:pPr>
        <w:jc w:val="both"/>
        <w:rPr>
          <w:bCs/>
        </w:rPr>
      </w:pPr>
    </w:p>
    <w:p w:rsidR="00243444" w:rsidRPr="00A44117" w:rsidRDefault="00A44117" w:rsidP="00A44117">
      <w:pPr>
        <w:ind w:firstLine="708"/>
        <w:jc w:val="both"/>
        <w:rPr>
          <w:bCs/>
        </w:rPr>
      </w:pPr>
      <w:r>
        <w:rPr>
          <w:bCs/>
        </w:rPr>
        <w:t>II. Postupak će se nastaviti kada se pravomoćno završi postupak koji se pred ovim sudom vodi pod poslovnim brojem P Ob-</w:t>
      </w:r>
      <w:r w:rsidR="00602699">
        <w:rPr>
          <w:bCs/>
        </w:rPr>
        <w:t>...</w:t>
      </w:r>
      <w:r>
        <w:rPr>
          <w:bCs/>
        </w:rPr>
        <w:t xml:space="preserve"> ili kad sud utvrdi da više ne postoje razlozi da se čeka na njegov završetak."</w:t>
      </w:r>
    </w:p>
    <w:p w:rsidR="00E21DFE" w:rsidRDefault="00E21DFE" w:rsidP="00342B5F">
      <w:pPr>
        <w:ind w:firstLine="708"/>
        <w:jc w:val="both"/>
      </w:pPr>
    </w:p>
    <w:p w:rsidR="002366C6" w:rsidRDefault="003348E0" w:rsidP="007A04B3">
      <w:pPr>
        <w:jc w:val="both"/>
      </w:pPr>
      <w:r>
        <w:tab/>
      </w:r>
      <w:r w:rsidR="007A04B3">
        <w:t>Ov</w:t>
      </w:r>
      <w:r w:rsidR="00654063">
        <w:t>o</w:t>
      </w:r>
      <w:r w:rsidR="00BD472C">
        <w:t xml:space="preserve"> rješenje</w:t>
      </w:r>
      <w:r w:rsidR="007A04B3">
        <w:t xml:space="preserve"> pravovremeno podnesenom žalbom pobija </w:t>
      </w:r>
      <w:r w:rsidR="004A7090">
        <w:t>tuž</w:t>
      </w:r>
      <w:r w:rsidR="001B554B">
        <w:t>itelj</w:t>
      </w:r>
      <w:r w:rsidR="00DC55B2">
        <w:t>ica</w:t>
      </w:r>
      <w:r w:rsidR="00A44117">
        <w:t xml:space="preserve"> iz razloga označenih u čl. 353. st. 1. </w:t>
      </w:r>
      <w:proofErr w:type="spellStart"/>
      <w:r w:rsidR="00A44117">
        <w:t>toč</w:t>
      </w:r>
      <w:proofErr w:type="spellEnd"/>
      <w:r w:rsidR="00A44117">
        <w:t xml:space="preserve">. 1., 2. i 3. </w:t>
      </w:r>
      <w:r w:rsidR="00A44117" w:rsidRPr="00DB2B72">
        <w:t xml:space="preserve">Zakona o parničnom postupku ("Narodne novine" </w:t>
      </w:r>
      <w:r w:rsidR="00A44117" w:rsidRPr="00DB2B72">
        <w:lastRenderedPageBreak/>
        <w:t>broj: 53/91, 91/92, 112/99, 88/01, 117/03, 88/05, 2/07, 84/08, 96/08, 123/08, 57/11, 148/11</w:t>
      </w:r>
      <w:r w:rsidR="00A44117">
        <w:t>,</w:t>
      </w:r>
      <w:r w:rsidR="00A44117" w:rsidRPr="00DB2B72">
        <w:t xml:space="preserve"> 25/13,</w:t>
      </w:r>
      <w:r w:rsidR="00A44117">
        <w:t xml:space="preserve"> 28/13 i 89/14,</w:t>
      </w:r>
      <w:r w:rsidR="00A44117" w:rsidRPr="00DB2B72">
        <w:t xml:space="preserve"> dalje: ZPP)</w:t>
      </w:r>
      <w:r w:rsidR="00A44117">
        <w:t>, s prijedlogom da se u pobijanom dijelu preinači ili da se ukine i predmet vrati sudu prvog stupnja na ponovni postupak.</w:t>
      </w:r>
    </w:p>
    <w:p w:rsidR="007B1C24" w:rsidRDefault="007B1C24" w:rsidP="0088350E">
      <w:pPr>
        <w:jc w:val="both"/>
      </w:pPr>
    </w:p>
    <w:p w:rsidR="007A04B3" w:rsidRDefault="007A04B3" w:rsidP="0088350E">
      <w:pPr>
        <w:jc w:val="both"/>
      </w:pPr>
      <w:r>
        <w:tab/>
        <w:t>Odgovor na žalbu nije podnesen.</w:t>
      </w:r>
    </w:p>
    <w:p w:rsidR="007A04B3" w:rsidRDefault="007A04B3" w:rsidP="0088350E">
      <w:pPr>
        <w:jc w:val="both"/>
      </w:pPr>
    </w:p>
    <w:p w:rsidR="007A04B3" w:rsidRDefault="007A04B3" w:rsidP="0088350E">
      <w:pPr>
        <w:jc w:val="both"/>
      </w:pPr>
      <w:r>
        <w:tab/>
        <w:t>Žalba je</w:t>
      </w:r>
      <w:r w:rsidR="002366C6">
        <w:t xml:space="preserve"> djelomično osnovana</w:t>
      </w:r>
      <w:r>
        <w:t>.</w:t>
      </w:r>
    </w:p>
    <w:p w:rsidR="007A04B3" w:rsidRDefault="007A04B3" w:rsidP="0088350E">
      <w:pPr>
        <w:jc w:val="both"/>
      </w:pPr>
    </w:p>
    <w:p w:rsidR="002366C6" w:rsidRDefault="007A04B3" w:rsidP="0088350E">
      <w:pPr>
        <w:jc w:val="both"/>
      </w:pPr>
      <w:r>
        <w:tab/>
      </w:r>
      <w:r w:rsidR="00A44117">
        <w:t>Uvidom u spis utvrđeno je da je tužiteljica kao isključivi vlasnik nekretnine, stana u stambenoj zgradi u Z</w:t>
      </w:r>
      <w:r w:rsidR="00602699">
        <w:t>.</w:t>
      </w:r>
      <w:r w:rsidR="00A44117">
        <w:t xml:space="preserve">, </w:t>
      </w:r>
      <w:r w:rsidR="00602699">
        <w:t>...</w:t>
      </w:r>
      <w:r w:rsidR="00A44117">
        <w:t>, podnijela tužbu protiv tuženika radi predaje u posjed stana i isplate novčane tražbine po osnovi naknade za bespravno korištenje. Tuženik je u odgovoru na tužbu osporio isključivo vlasništvo tužiteljice na predmetnom stanu i podnio protutužbu za utvrđenje prava vlasništva u ½ dijela s naslova bračne stečevine, koja protutužba je izdvojena u novi predmet P Ob-</w:t>
      </w:r>
      <w:r w:rsidR="000F0DA9">
        <w:t>...</w:t>
      </w:r>
      <w:r w:rsidR="00A44117">
        <w:t xml:space="preserve"> radi odvojenog raspravljanja.</w:t>
      </w:r>
    </w:p>
    <w:p w:rsidR="00A44117" w:rsidRDefault="00A44117" w:rsidP="0088350E">
      <w:pPr>
        <w:jc w:val="both"/>
      </w:pPr>
    </w:p>
    <w:p w:rsidR="00A44117" w:rsidRDefault="00A44117" w:rsidP="0088350E">
      <w:pPr>
        <w:jc w:val="both"/>
      </w:pPr>
      <w:r>
        <w:tab/>
        <w:t xml:space="preserve">Prvostupanjski sud smatra da odluka u navedenom predmetu u smislu odredbe čl. 12. ZPP-a predstavlja prethodno pitanje za odluku u ovom predmetu, te po prijedlogu tuženika određuje prekid postupka pozivom na odredbu čl. 213. st. 1. </w:t>
      </w:r>
      <w:proofErr w:type="spellStart"/>
      <w:r>
        <w:t>toč</w:t>
      </w:r>
      <w:proofErr w:type="spellEnd"/>
      <w:r>
        <w:t>. 1. u svezi čl. 215. st. 4. ZPP-a.</w:t>
      </w:r>
    </w:p>
    <w:p w:rsidR="00A44117" w:rsidRDefault="00A44117" w:rsidP="0088350E">
      <w:pPr>
        <w:jc w:val="both"/>
      </w:pPr>
    </w:p>
    <w:p w:rsidR="00A44117" w:rsidRDefault="00A44117" w:rsidP="0088350E">
      <w:pPr>
        <w:jc w:val="both"/>
      </w:pPr>
      <w:r>
        <w:tab/>
        <w:t>Ovaj sud nalazi da je prvostupanjski sud pravilno utvrdio da o</w:t>
      </w:r>
      <w:r w:rsidR="00F27D60">
        <w:t>dluka u parničnom predmetu P Ob</w:t>
      </w:r>
      <w:r>
        <w:t>-</w:t>
      </w:r>
      <w:r w:rsidR="000F0DA9">
        <w:t>...</w:t>
      </w:r>
      <w:r>
        <w:t xml:space="preserve"> predstavlja prethodno pitanje za donošenje odluke u ovom sporu i dijelu za</w:t>
      </w:r>
      <w:r w:rsidR="00F27D60">
        <w:t>h</w:t>
      </w:r>
      <w:r>
        <w:t>t</w:t>
      </w:r>
      <w:r w:rsidR="00F27D60">
        <w:t>j</w:t>
      </w:r>
      <w:r>
        <w:t>eva za isplatu naknade za korištenje stana (</w:t>
      </w:r>
      <w:proofErr w:type="spellStart"/>
      <w:r>
        <w:t>toč</w:t>
      </w:r>
      <w:proofErr w:type="spellEnd"/>
      <w:r>
        <w:t>. II. i III. izreke), te je odlučeno kao pod a) izreke rješenja.</w:t>
      </w:r>
    </w:p>
    <w:p w:rsidR="00A44117" w:rsidRDefault="00A44117" w:rsidP="0088350E">
      <w:pPr>
        <w:jc w:val="both"/>
      </w:pPr>
    </w:p>
    <w:p w:rsidR="00A44117" w:rsidRDefault="00A44117" w:rsidP="0088350E">
      <w:pPr>
        <w:jc w:val="both"/>
      </w:pPr>
      <w:r>
        <w:tab/>
        <w:t xml:space="preserve">Ovo stoga što utvrđenju da li nekretnina predstavlja bračnu stečevinu tužiteljice i tuženika ovisi utvrđenje da li je tuženik bio pošteni ili nepošteni posjednik nekretnine u utuženom razdoblju i o tom pravnom osnovu ovisi ocjena osnovanosti zahtjeva (čl. 165. st. 1. </w:t>
      </w:r>
      <w:r w:rsidRPr="00A44117">
        <w:t>Zakona o vlasni</w:t>
      </w:r>
      <w:r w:rsidR="00F27D60">
        <w:t xml:space="preserve">štvu i drugim stvarnim pravima - </w:t>
      </w:r>
      <w:r w:rsidRPr="00A44117">
        <w:t xml:space="preserve">"Narodne novine" broj: 91/96, 68/98, 137/99, 22/00, 73/00, 114/01, 79/06, 141/06, 146/08, 38/09, 153/09, 143/12, 152/14 - </w:t>
      </w:r>
      <w:r>
        <w:t>dalje: ZV)</w:t>
      </w:r>
      <w:r w:rsidR="00F27D60">
        <w:t>.</w:t>
      </w:r>
    </w:p>
    <w:p w:rsidR="00F27D60" w:rsidRDefault="00F27D60" w:rsidP="0088350E">
      <w:pPr>
        <w:jc w:val="both"/>
      </w:pPr>
    </w:p>
    <w:p w:rsidR="00F27D60" w:rsidRDefault="00F27D60" w:rsidP="0088350E">
      <w:pPr>
        <w:jc w:val="both"/>
      </w:pPr>
      <w:r>
        <w:tab/>
        <w:t xml:space="preserve">No, kako tuženik ne čini spornim suvlasništvo tužiteljice na predmetnom stanu u ½ dijela, to je u zahtjevu tužiteljice za predaju cijele stvari sadržan i manji zahtjev za predaju u </w:t>
      </w:r>
      <w:proofErr w:type="spellStart"/>
      <w:r>
        <w:t>suposjed</w:t>
      </w:r>
      <w:proofErr w:type="spellEnd"/>
      <w:r>
        <w:t xml:space="preserve"> (</w:t>
      </w:r>
      <w:proofErr w:type="spellStart"/>
      <w:r>
        <w:t>toč</w:t>
      </w:r>
      <w:proofErr w:type="spellEnd"/>
      <w:r>
        <w:t>. I. izreke).</w:t>
      </w:r>
    </w:p>
    <w:p w:rsidR="00F27D60" w:rsidRDefault="00F27D60" w:rsidP="0088350E">
      <w:pPr>
        <w:jc w:val="both"/>
      </w:pPr>
    </w:p>
    <w:p w:rsidR="00F27D60" w:rsidRDefault="00F27D60" w:rsidP="0088350E">
      <w:pPr>
        <w:jc w:val="both"/>
      </w:pPr>
      <w:r>
        <w:tab/>
        <w:t xml:space="preserve">Stoga unatoč činjenici što je tužiteljica zahtijevala predaju u posjed stana u cjelini, prvostupanjski sud je trebao odlučiti o sadržanom zahtjevu za predaju u </w:t>
      </w:r>
      <w:proofErr w:type="spellStart"/>
      <w:r>
        <w:t>suposjed</w:t>
      </w:r>
      <w:proofErr w:type="spellEnd"/>
      <w:r>
        <w:t xml:space="preserve">. Ovo iz razloga što napuštanje stana od strane tužiteljice ne predstavlja prestanak </w:t>
      </w:r>
      <w:proofErr w:type="spellStart"/>
      <w:r>
        <w:t>suposjeda</w:t>
      </w:r>
      <w:proofErr w:type="spellEnd"/>
      <w:r>
        <w:t xml:space="preserve"> u smislu čl. 28. st. 1. ZV-a. Stoga tužiteljica u smislu čl. 161. i 162. ZV-a ima pravo od tuženika zahtijevati predaju stana u </w:t>
      </w:r>
      <w:proofErr w:type="spellStart"/>
      <w:r>
        <w:t>suposjed</w:t>
      </w:r>
      <w:proofErr w:type="spellEnd"/>
      <w:r>
        <w:t xml:space="preserve"> jer nije sporno njeno suvlasništvo u ½ dijela predmetnog stana.</w:t>
      </w:r>
    </w:p>
    <w:p w:rsidR="00F27D60" w:rsidRDefault="00F27D60" w:rsidP="0088350E">
      <w:pPr>
        <w:jc w:val="both"/>
      </w:pPr>
    </w:p>
    <w:p w:rsidR="00F27D60" w:rsidRDefault="00F27D60" w:rsidP="0088350E">
      <w:pPr>
        <w:jc w:val="both"/>
      </w:pPr>
      <w:r>
        <w:tab/>
        <w:t>Žalbeni navodi tužiteljice kojima ističe da je zahtjev tuženika za utvrđenje prava vlasništva na predmetnom stanu s naslova bračne stečevine neosnovan ne utječu na pravilnost utvrđenja u ovom sporu, jer osnovanost zahtjeva iz te parnice ne mogu biti predmetom preispitivanja niti prvostupanjskog niti ovoga suda.</w:t>
      </w:r>
    </w:p>
    <w:p w:rsidR="00F27D60" w:rsidRDefault="00F27D60" w:rsidP="0088350E">
      <w:pPr>
        <w:jc w:val="both"/>
      </w:pPr>
    </w:p>
    <w:p w:rsidR="00F27D60" w:rsidRDefault="00F27D60" w:rsidP="0088350E">
      <w:pPr>
        <w:jc w:val="both"/>
      </w:pPr>
      <w:r>
        <w:tab/>
        <w:t>Imajući u vidu navedeno odlučeno je kao pod b) izreke.</w:t>
      </w:r>
    </w:p>
    <w:p w:rsidR="00F27D60" w:rsidRDefault="00F27D60" w:rsidP="0088350E">
      <w:pPr>
        <w:jc w:val="both"/>
      </w:pPr>
    </w:p>
    <w:p w:rsidR="00F27D60" w:rsidRDefault="00F27D60" w:rsidP="0088350E">
      <w:pPr>
        <w:jc w:val="both"/>
      </w:pPr>
      <w:r>
        <w:lastRenderedPageBreak/>
        <w:tab/>
        <w:t xml:space="preserve">U nastavku postupka prvostupanjski sud će polazeći od pravnog shvaćanja ovog suda o dijelu zahtjeva za predaju stana u </w:t>
      </w:r>
      <w:proofErr w:type="spellStart"/>
      <w:r>
        <w:t>suposjed</w:t>
      </w:r>
      <w:proofErr w:type="spellEnd"/>
      <w:r>
        <w:t xml:space="preserve"> odlučiti donošenjem djelomične presude.</w:t>
      </w:r>
    </w:p>
    <w:p w:rsidR="00F27D60" w:rsidRDefault="00F27D60" w:rsidP="0088350E">
      <w:pPr>
        <w:jc w:val="both"/>
      </w:pPr>
    </w:p>
    <w:p w:rsidR="007B1C24" w:rsidRDefault="00F27D60" w:rsidP="003348E0">
      <w:pPr>
        <w:jc w:val="both"/>
      </w:pPr>
      <w:r>
        <w:tab/>
        <w:t xml:space="preserve">Slijedom izloženog, a temeljem odredbe čl. 380. </w:t>
      </w:r>
      <w:proofErr w:type="spellStart"/>
      <w:r>
        <w:t>toč</w:t>
      </w:r>
      <w:proofErr w:type="spellEnd"/>
      <w:r>
        <w:t>. 2. i 3. ZPP-a odlučeno je kao u izreci rješenja.</w:t>
      </w:r>
    </w:p>
    <w:p w:rsidR="007B1C24" w:rsidRDefault="007B1C24" w:rsidP="003348E0">
      <w:pPr>
        <w:jc w:val="both"/>
      </w:pPr>
    </w:p>
    <w:p w:rsidR="007B1C24" w:rsidRDefault="007B1C24" w:rsidP="000B7781">
      <w:pPr>
        <w:jc w:val="center"/>
      </w:pPr>
      <w:r>
        <w:t>U Osi</w:t>
      </w:r>
      <w:r w:rsidR="00683E1C">
        <w:t>jeku</w:t>
      </w:r>
      <w:r w:rsidR="00342B5F">
        <w:t xml:space="preserve"> </w:t>
      </w:r>
      <w:r w:rsidR="00DC55B2">
        <w:t>3</w:t>
      </w:r>
      <w:r w:rsidR="00660D76">
        <w:t xml:space="preserve">. </w:t>
      </w:r>
      <w:r w:rsidR="00DC55B2">
        <w:t>veljače</w:t>
      </w:r>
      <w:r w:rsidR="000B7781">
        <w:t xml:space="preserve"> 20</w:t>
      </w:r>
      <w:r w:rsidR="00660D76">
        <w:t>20</w:t>
      </w:r>
      <w:r w:rsidR="000B7781">
        <w:t xml:space="preserve">. </w:t>
      </w:r>
    </w:p>
    <w:p w:rsidR="008355A9" w:rsidRDefault="008355A9" w:rsidP="000B7781">
      <w:pPr>
        <w:jc w:val="center"/>
      </w:pPr>
    </w:p>
    <w:p w:rsidR="008355A9" w:rsidRDefault="008355A9" w:rsidP="008355A9">
      <w:pPr>
        <w:ind w:left="5664" w:firstLine="708"/>
      </w:pPr>
      <w:r>
        <w:t xml:space="preserve">    Sutkinja</w:t>
      </w:r>
    </w:p>
    <w:p w:rsidR="008355A9" w:rsidRDefault="008355A9" w:rsidP="008355A9">
      <w:pPr>
        <w:ind w:left="4248" w:firstLine="708"/>
        <w:jc w:val="center"/>
      </w:pPr>
      <w:r>
        <w:t>Snježana Androš, v.r.</w:t>
      </w:r>
    </w:p>
    <w:p w:rsidR="008355A9" w:rsidRDefault="008355A9" w:rsidP="008355A9">
      <w:pPr>
        <w:jc w:val="both"/>
      </w:pPr>
    </w:p>
    <w:p w:rsidR="008355A9" w:rsidRDefault="008355A9" w:rsidP="008355A9">
      <w:pPr>
        <w:jc w:val="both"/>
      </w:pPr>
      <w:bookmarkStart w:id="0" w:name="_GoBack"/>
      <w:bookmarkEnd w:id="0"/>
    </w:p>
    <w:sectPr w:rsidR="008355A9" w:rsidSect="00F57A0B">
      <w:headerReference w:type="defaul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A9" w:rsidRDefault="000F0DA9" w:rsidP="00877F4A">
      <w:r>
        <w:separator/>
      </w:r>
    </w:p>
  </w:endnote>
  <w:endnote w:type="continuationSeparator" w:id="0">
    <w:p w:rsidR="000F0DA9" w:rsidRDefault="000F0DA9" w:rsidP="0087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A9" w:rsidRDefault="000F0DA9" w:rsidP="00877F4A">
      <w:r>
        <w:separator/>
      </w:r>
    </w:p>
  </w:footnote>
  <w:footnote w:type="continuationSeparator" w:id="0">
    <w:p w:rsidR="000F0DA9" w:rsidRDefault="000F0DA9" w:rsidP="00877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A9" w:rsidRDefault="000F0DA9" w:rsidP="00877F4A">
    <w:pPr>
      <w:pStyle w:val="Zaglavlje"/>
    </w:pPr>
    <w:r>
      <w:tab/>
    </w:r>
    <w:sdt>
      <w:sdtPr>
        <w:id w:val="-102655401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A01A4">
          <w:rPr>
            <w:noProof/>
          </w:rPr>
          <w:t>3</w:t>
        </w:r>
        <w:r>
          <w:fldChar w:fldCharType="end"/>
        </w:r>
      </w:sdtContent>
    </w:sdt>
    <w:r>
      <w:tab/>
      <w:t xml:space="preserve">Poslovni broj </w:t>
    </w:r>
    <w:proofErr w:type="spellStart"/>
    <w:r>
      <w:t>Gž</w:t>
    </w:r>
    <w:proofErr w:type="spellEnd"/>
    <w:r>
      <w:t>-3434/2019-2</w:t>
    </w:r>
  </w:p>
  <w:p w:rsidR="000F0DA9" w:rsidRDefault="000F0DA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6494"/>
    <w:multiLevelType w:val="hybridMultilevel"/>
    <w:tmpl w:val="2FC03B9A"/>
    <w:lvl w:ilvl="0" w:tplc="90D6FC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255826"/>
    <w:multiLevelType w:val="hybridMultilevel"/>
    <w:tmpl w:val="D624CBEE"/>
    <w:lvl w:ilvl="0" w:tplc="F98409D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F82DE3"/>
    <w:multiLevelType w:val="hybridMultilevel"/>
    <w:tmpl w:val="4558D5D8"/>
    <w:lvl w:ilvl="0" w:tplc="1F1CB8B4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02F00C6"/>
    <w:multiLevelType w:val="hybridMultilevel"/>
    <w:tmpl w:val="08BC8C46"/>
    <w:lvl w:ilvl="0" w:tplc="F356ED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7BB1495"/>
    <w:multiLevelType w:val="hybridMultilevel"/>
    <w:tmpl w:val="BBC61528"/>
    <w:lvl w:ilvl="0" w:tplc="1C1CE8A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C174E59"/>
    <w:multiLevelType w:val="hybridMultilevel"/>
    <w:tmpl w:val="7C58A246"/>
    <w:lvl w:ilvl="0" w:tplc="7448842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EB"/>
    <w:rsid w:val="00010622"/>
    <w:rsid w:val="00031808"/>
    <w:rsid w:val="0004199F"/>
    <w:rsid w:val="00053AC0"/>
    <w:rsid w:val="000A2D7C"/>
    <w:rsid w:val="000B7781"/>
    <w:rsid w:val="000E7487"/>
    <w:rsid w:val="000F0DA9"/>
    <w:rsid w:val="00145988"/>
    <w:rsid w:val="00164AD0"/>
    <w:rsid w:val="00192995"/>
    <w:rsid w:val="001B2A73"/>
    <w:rsid w:val="001B554B"/>
    <w:rsid w:val="001C6389"/>
    <w:rsid w:val="00203019"/>
    <w:rsid w:val="002366C6"/>
    <w:rsid w:val="00243444"/>
    <w:rsid w:val="002A2A2A"/>
    <w:rsid w:val="002C1A7E"/>
    <w:rsid w:val="002C52DC"/>
    <w:rsid w:val="002E172D"/>
    <w:rsid w:val="00307330"/>
    <w:rsid w:val="003348E0"/>
    <w:rsid w:val="00342B5F"/>
    <w:rsid w:val="003C5AB2"/>
    <w:rsid w:val="00401B07"/>
    <w:rsid w:val="00417D83"/>
    <w:rsid w:val="00427256"/>
    <w:rsid w:val="00452EF7"/>
    <w:rsid w:val="004857BE"/>
    <w:rsid w:val="004A7090"/>
    <w:rsid w:val="004B59AD"/>
    <w:rsid w:val="004C14E6"/>
    <w:rsid w:val="004C1F82"/>
    <w:rsid w:val="00537734"/>
    <w:rsid w:val="005925A2"/>
    <w:rsid w:val="005961E1"/>
    <w:rsid w:val="005D07B2"/>
    <w:rsid w:val="005D3506"/>
    <w:rsid w:val="00602699"/>
    <w:rsid w:val="00640C9B"/>
    <w:rsid w:val="00654063"/>
    <w:rsid w:val="00660D76"/>
    <w:rsid w:val="00675036"/>
    <w:rsid w:val="00683E1C"/>
    <w:rsid w:val="00690B45"/>
    <w:rsid w:val="006D6699"/>
    <w:rsid w:val="007000AB"/>
    <w:rsid w:val="00712FC9"/>
    <w:rsid w:val="00737BE5"/>
    <w:rsid w:val="00753CBC"/>
    <w:rsid w:val="00764D84"/>
    <w:rsid w:val="007728C7"/>
    <w:rsid w:val="00773EB4"/>
    <w:rsid w:val="007836B3"/>
    <w:rsid w:val="0079395D"/>
    <w:rsid w:val="007A04B3"/>
    <w:rsid w:val="007B1C24"/>
    <w:rsid w:val="007D26AB"/>
    <w:rsid w:val="008355A9"/>
    <w:rsid w:val="00877F4A"/>
    <w:rsid w:val="00882FCC"/>
    <w:rsid w:val="0088350E"/>
    <w:rsid w:val="0089409A"/>
    <w:rsid w:val="008C783A"/>
    <w:rsid w:val="008D6710"/>
    <w:rsid w:val="008E14D4"/>
    <w:rsid w:val="008E2287"/>
    <w:rsid w:val="008F55B9"/>
    <w:rsid w:val="00943614"/>
    <w:rsid w:val="00945A32"/>
    <w:rsid w:val="0097799B"/>
    <w:rsid w:val="00977F01"/>
    <w:rsid w:val="009B1577"/>
    <w:rsid w:val="009C0636"/>
    <w:rsid w:val="009C47EB"/>
    <w:rsid w:val="00A27C77"/>
    <w:rsid w:val="00A40E1F"/>
    <w:rsid w:val="00A44117"/>
    <w:rsid w:val="00A81EB9"/>
    <w:rsid w:val="00A901EB"/>
    <w:rsid w:val="00A90643"/>
    <w:rsid w:val="00AA2F52"/>
    <w:rsid w:val="00AE290F"/>
    <w:rsid w:val="00B007F2"/>
    <w:rsid w:val="00BB217D"/>
    <w:rsid w:val="00BC449C"/>
    <w:rsid w:val="00BD472C"/>
    <w:rsid w:val="00C01669"/>
    <w:rsid w:val="00C8395C"/>
    <w:rsid w:val="00CA01A4"/>
    <w:rsid w:val="00CA5247"/>
    <w:rsid w:val="00CE2F9A"/>
    <w:rsid w:val="00CF38C3"/>
    <w:rsid w:val="00DA51E6"/>
    <w:rsid w:val="00DA6AB8"/>
    <w:rsid w:val="00DC55B2"/>
    <w:rsid w:val="00DD78B8"/>
    <w:rsid w:val="00DE04F6"/>
    <w:rsid w:val="00E21DFE"/>
    <w:rsid w:val="00E34877"/>
    <w:rsid w:val="00E410F5"/>
    <w:rsid w:val="00E47FAB"/>
    <w:rsid w:val="00E53C63"/>
    <w:rsid w:val="00E55720"/>
    <w:rsid w:val="00E61D2D"/>
    <w:rsid w:val="00EA3B65"/>
    <w:rsid w:val="00EC7540"/>
    <w:rsid w:val="00ED05EC"/>
    <w:rsid w:val="00ED6DDA"/>
    <w:rsid w:val="00F11548"/>
    <w:rsid w:val="00F2408B"/>
    <w:rsid w:val="00F27D60"/>
    <w:rsid w:val="00F31FC1"/>
    <w:rsid w:val="00F503CE"/>
    <w:rsid w:val="00F536F5"/>
    <w:rsid w:val="00F57A0B"/>
    <w:rsid w:val="00F7530F"/>
    <w:rsid w:val="00FA3CBD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47EB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79395D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877F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7F4A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77F4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7F4A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18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1808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nhideWhenUsed/>
    <w:rsid w:val="007000AB"/>
    <w:pPr>
      <w:jc w:val="both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000A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690B45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690B45"/>
    <w:rPr>
      <w:rFonts w:ascii="Times New Roman" w:eastAsiaTheme="minorHAnsi" w:hAnsi="Times New Roman" w:cs="Times New Roman"/>
      <w:sz w:val="24"/>
      <w:szCs w:val="22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690B45"/>
    <w:rPr>
      <w:rFonts w:eastAsiaTheme="minorHAnsi" w:cstheme="minorBidi"/>
      <w:szCs w:val="22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690B45"/>
    <w:rPr>
      <w:rFonts w:ascii="Times New Roman" w:eastAsiaTheme="minorHAnsi" w:hAnsi="Times New Roman" w:cstheme="minorBidi"/>
      <w:sz w:val="24"/>
      <w:szCs w:val="22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690B45"/>
    <w:rPr>
      <w:rFonts w:ascii="Times New Roman" w:eastAsiaTheme="minorHAnsi" w:hAnsi="Times New Roman" w:cstheme="minorBidi"/>
      <w:sz w:val="24"/>
      <w:szCs w:val="22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47EB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79395D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877F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7F4A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77F4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7F4A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18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1808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nhideWhenUsed/>
    <w:rsid w:val="007000AB"/>
    <w:pPr>
      <w:jc w:val="both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000A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690B45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690B45"/>
    <w:rPr>
      <w:rFonts w:ascii="Times New Roman" w:eastAsiaTheme="minorHAnsi" w:hAnsi="Times New Roman" w:cs="Times New Roman"/>
      <w:sz w:val="24"/>
      <w:szCs w:val="22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690B45"/>
    <w:rPr>
      <w:rFonts w:eastAsiaTheme="minorHAnsi" w:cstheme="minorBidi"/>
      <w:szCs w:val="22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690B45"/>
    <w:rPr>
      <w:rFonts w:ascii="Times New Roman" w:eastAsiaTheme="minorHAnsi" w:hAnsi="Times New Roman" w:cstheme="minorBidi"/>
      <w:sz w:val="24"/>
      <w:szCs w:val="22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690B45"/>
    <w:rPr>
      <w:rFonts w:ascii="Times New Roman" w:eastAsiaTheme="minorHAnsi" w:hAnsi="Times New Roman" w:cstheme="minorBidi"/>
      <w:sz w:val="24"/>
      <w:szCs w:val="22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3. veljače 2020.</izvorni_sadrzaj>
    <derivirana_varijabla naziv="DomainObject.DatumDonosenjaOdluke_1">3. veljače 2020.</derivirana_varijabla>
  </DomainObject.DatumDonosenjaOdluke>
  <DomainObject.DatumOvrsnosti>
    <izvorni_sadrzaj/>
    <derivirana_varijabla naziv="DomainObject.DatumOvrsnosti_1"/>
  </DomainObject.DatumOvrsnosti>
  <DomainObject.DatumPravomocnosti>
    <izvorni_sadrzaj>3. veljače 2020.</izvorni_sadrzaj>
    <derivirana_varijabla naziv="DomainObject.DatumPravomocnosti_1">3. veljače 2020.</derivirana_varijabla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Gž-3434/2019-2</izvorni_sadrzaj>
    <derivirana_varijabla naziv="DomainObject.Oznaka_1">Gž-3434/2019-2</derivirana_varijabla>
  </DomainObject.Oznaka>
  <DomainObject.DonositeljOdluke.Ime>
    <izvorni_sadrzaj>Snježana</izvorni_sadrzaj>
    <derivirana_varijabla naziv="DomainObject.DonositeljOdluke.Ime_1">Snježana</derivirana_varijabla>
  </DomainObject.DonositeljOdluke.Ime>
  <DomainObject.DonositeljOdluke.Prezime>
    <izvorni_sadrzaj>Androš</izvorni_sadrzaj>
    <derivirana_varijabla naziv="DomainObject.DonositeljOdluke.Prezime_1">Androš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3</izvorni_sadrzaj>
    <derivirana_varijabla naziv="DomainObject.BrojStranica_1">3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3434</izvorni_sadrzaj>
    <derivirana_varijabla naziv="DomainObject.Predmet.Broj_1">3434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4. prosinca 2019.</izvorni_sadrzaj>
    <derivirana_varijabla naziv="DomainObject.Predmet.DatumOsnivanja_1">4. prosinca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252755.5</izvorni_sadrzaj>
    <derivirana_varijabla naziv="DomainObject.Predmet.InicijalnaVrijednost_1">252755.5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Gž-3434/2019</izvorni_sadrzaj>
    <derivirana_varijabla naziv="DomainObject.Predmet.OznakaBroj_1">Gž-3434/2019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Nenad Lučić</izvorni_sadrzaj>
    <derivirana_varijabla naziv="DomainObject.Predmet.ProtustrankaFormated_1">  Nenad Lučić</derivirana_varijabla>
  </DomainObject.Predmet.ProtustrankaFormated>
  <DomainObject.Predmet.ProtustrankaFormatedOIB>
    <izvorni_sadrzaj>  Nenad Lučić, OIB 87666126954</izvorni_sadrzaj>
    <derivirana_varijabla naziv="DomainObject.Predmet.ProtustrankaFormatedOIB_1">  Nenad Lučić, OIB 87666126954</derivirana_varijabla>
  </DomainObject.Predmet.ProtustrankaFormatedOIB>
  <DomainObject.Predmet.ProtustrankaFormatedWithAdress>
    <izvorni_sadrzaj> Nenad Lučić, Petrinjska 79, 10000 Zagreb</izvorni_sadrzaj>
    <derivirana_varijabla naziv="DomainObject.Predmet.ProtustrankaFormatedWithAdress_1"> Nenad Lučić, Petrinjska 79, 10000 Zagreb</derivirana_varijabla>
  </DomainObject.Predmet.ProtustrankaFormatedWithAdress>
  <DomainObject.Predmet.ProtustrankaFormatedWithAdressOIB>
    <izvorni_sadrzaj> Nenad Lučić, OIB 87666126954, Petrinjska 79, 10000 Zagreb</izvorni_sadrzaj>
    <derivirana_varijabla naziv="DomainObject.Predmet.ProtustrankaFormatedWithAdressOIB_1"> Nenad Lučić, OIB 87666126954, Petrinjska 79, 10000 Zagreb</derivirana_varijabla>
  </DomainObject.Predmet.ProtustrankaFormatedWithAdressOIB>
  <DomainObject.Predmet.ProtustrankaWithAdress>
    <izvorni_sadrzaj>Nenad Lučić Petrinjska 79, 10000 Zagreb</izvorni_sadrzaj>
    <derivirana_varijabla naziv="DomainObject.Predmet.ProtustrankaWithAdress_1">Nenad Lučić Petrinjska 79, 10000 Zagreb</derivirana_varijabla>
  </DomainObject.Predmet.ProtustrankaWithAdress>
  <DomainObject.Predmet.ProtustrankaWithAdressOIB>
    <izvorni_sadrzaj>Nenad Lučić, OIB 87666126954, Petrinjska 79, 10000 Zagreb</izvorni_sadrzaj>
    <derivirana_varijabla naziv="DomainObject.Predmet.ProtustrankaWithAdressOIB_1">Nenad Lučić, OIB 87666126954, Petrinjska 79, 10000 Zagreb</derivirana_varijabla>
  </DomainObject.Predmet.ProtustrankaWithAdressOIB>
  <DomainObject.Predmet.ProtustrankaNazivFormated>
    <izvorni_sadrzaj>Nenad Lučić</izvorni_sadrzaj>
    <derivirana_varijabla naziv="DomainObject.Predmet.ProtustrankaNazivFormated_1">Nenad Lučić</derivirana_varijabla>
  </DomainObject.Predmet.ProtustrankaNazivFormated>
  <DomainObject.Predmet.ProtustrankaNazivFormatedOIB>
    <izvorni_sadrzaj>Nenad Lučić, OIB 87666126954</izvorni_sadrzaj>
    <derivirana_varijabla naziv="DomainObject.Predmet.ProtustrankaNazivFormatedOIB_1">Nenad Lučić, OIB 87666126954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2. Gž referada</izvorni_sadrzaj>
    <derivirana_varijabla naziv="DomainObject.Predmet.Referada.Naziv_1">2. Gž referada</derivirana_varijabla>
  </DomainObject.Predmet.Referada.Naziv>
  <DomainObject.Predmet.Referada.Oznaka>
    <izvorni_sadrzaj>2. Gž referada</izvorni_sadrzaj>
    <derivirana_varijabla naziv="DomainObject.Predmet.Referada.Oznaka_1">2.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Snježana Androš</izvorni_sadrzaj>
    <derivirana_varijabla naziv="DomainObject.Predmet.Referada.Sudac_1">Snježana Androš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Ivana Jerkić</izvorni_sadrzaj>
    <derivirana_varijabla naziv="DomainObject.Predmet.StrankaFormated_1">  Ivana Jerkić</derivirana_varijabla>
  </DomainObject.Predmet.StrankaFormated>
  <DomainObject.Predmet.StrankaFormatedOIB>
    <izvorni_sadrzaj>  Ivana Jerkić, OIB 78279582314</izvorni_sadrzaj>
    <derivirana_varijabla naziv="DomainObject.Predmet.StrankaFormatedOIB_1">  Ivana Jerkić, OIB 78279582314</derivirana_varijabla>
  </DomainObject.Predmet.StrankaFormatedOIB>
  <DomainObject.Predmet.StrankaFormatedWithAdress>
    <izvorni_sadrzaj> Ivana Jerkić, Petrinjska 79, 10000 Zagreb</izvorni_sadrzaj>
    <derivirana_varijabla naziv="DomainObject.Predmet.StrankaFormatedWithAdress_1"> Ivana Jerkić, Petrinjska 79, 10000 Zagreb</derivirana_varijabla>
  </DomainObject.Predmet.StrankaFormatedWithAdress>
  <DomainObject.Predmet.StrankaFormatedWithAdressOIB>
    <izvorni_sadrzaj> Ivana Jerkić, OIB 78279582314, Petrinjska 79, 10000 Zagreb</izvorni_sadrzaj>
    <derivirana_varijabla naziv="DomainObject.Predmet.StrankaFormatedWithAdressOIB_1"> Ivana Jerkić, OIB 78279582314, Petrinjska 79, 10000 Zagreb</derivirana_varijabla>
  </DomainObject.Predmet.StrankaFormatedWithAdressOIB>
  <DomainObject.Predmet.StrankaWithAdress>
    <izvorni_sadrzaj>Ivana Jerkić Petrinjska 79,10000 Zagreb</izvorni_sadrzaj>
    <derivirana_varijabla naziv="DomainObject.Predmet.StrankaWithAdress_1">Ivana Jerkić Petrinjska 79,10000 Zagreb</derivirana_varijabla>
  </DomainObject.Predmet.StrankaWithAdress>
  <DomainObject.Predmet.StrankaWithAdressOIB>
    <izvorni_sadrzaj>Ivana Jerkić, OIB 78279582314, Petrinjska 79,10000 Zagreb</izvorni_sadrzaj>
    <derivirana_varijabla naziv="DomainObject.Predmet.StrankaWithAdressOIB_1">Ivana Jerkić, OIB 78279582314, Petrinjska 79,10000 Zagreb</derivirana_varijabla>
  </DomainObject.Predmet.StrankaWithAdressOIB>
  <DomainObject.Predmet.StrankaNazivFormated>
    <izvorni_sadrzaj>Ivana Jerkić</izvorni_sadrzaj>
    <derivirana_varijabla naziv="DomainObject.Predmet.StrankaNazivFormated_1">Ivana Jerkić</derivirana_varijabla>
  </DomainObject.Predmet.StrankaNazivFormated>
  <DomainObject.Predmet.StrankaNazivFormatedOIB>
    <izvorni_sadrzaj>Ivana Jerkić, OIB 78279582314</izvorni_sadrzaj>
    <derivirana_varijabla naziv="DomainObject.Predmet.StrankaNazivFormatedOIB_1">Ivana Jerkić, OIB 78279582314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2. Gž referada</izvorni_sadrzaj>
    <derivirana_varijabla naziv="DomainObject.Predmet.TrenutnaLokacijaSpisa.Naziv_1">2.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Stambeno - iseljenje</izvorni_sadrzaj>
    <derivirana_varijabla naziv="DomainObject.Predmet.VrstaSpora.Naziv_1">Stambeno - iseljenje</derivirana_varijabla>
  </DomainObject.Predmet.VrstaSpora.Naziv>
  <DomainObject.Predmet.Zapisnicar>
    <izvorni_sadrzaj>Katica Đurđević</izvorni_sadrzaj>
    <derivirana_varijabla naziv="DomainObject.Predmet.Zapisnicar_1">Katica Đurđević</derivirana_varijabla>
  </DomainObject.Predmet.Zapisnicar>
  <DomainObject.Predmet.StrankaListFormated>
    <izvorni_sadrzaj>
      <item>Ivana Jerkić</item>
    </izvorni_sadrzaj>
    <derivirana_varijabla naziv="DomainObject.Predmet.StrankaListFormated_1">
      <item>Ivana Jerkić</item>
    </derivirana_varijabla>
  </DomainObject.Predmet.StrankaListFormated>
  <DomainObject.Predmet.StrankaListFormatedOIB>
    <izvorni_sadrzaj>
      <item>Ivana Jerkić, OIB 78279582314</item>
    </izvorni_sadrzaj>
    <derivirana_varijabla naziv="DomainObject.Predmet.StrankaListFormatedOIB_1">
      <item>Ivana Jerkić, OIB 78279582314</item>
    </derivirana_varijabla>
  </DomainObject.Predmet.StrankaListFormatedOIB>
  <DomainObject.Predmet.StrankaListFormatedWithAdress>
    <izvorni_sadrzaj>
      <item>Ivana Jerkić, Petrinjska 79, 10000 Zagreb</item>
    </izvorni_sadrzaj>
    <derivirana_varijabla naziv="DomainObject.Predmet.StrankaListFormatedWithAdress_1">
      <item>Ivana Jerkić, Petrinjska 79, 10000 Zagreb</item>
    </derivirana_varijabla>
  </DomainObject.Predmet.StrankaListFormatedWithAdress>
  <DomainObject.Predmet.StrankaListFormatedWithAdressOIB>
    <izvorni_sadrzaj>
      <item>Ivana Jerkić, OIB 78279582314, Petrinjska 79, 10000 Zagreb</item>
    </izvorni_sadrzaj>
    <derivirana_varijabla naziv="DomainObject.Predmet.StrankaListFormatedWithAdressOIB_1">
      <item>Ivana Jerkić, OIB 78279582314, Petrinjska 79, 10000 Zagreb</item>
    </derivirana_varijabla>
  </DomainObject.Predmet.StrankaListFormatedWithAdressOIB>
  <DomainObject.Predmet.StrankaListNazivFormated>
    <izvorni_sadrzaj>
      <item>Ivana Jerkić</item>
    </izvorni_sadrzaj>
    <derivirana_varijabla naziv="DomainObject.Predmet.StrankaListNazivFormated_1">
      <item>Ivana Jerkić</item>
    </derivirana_varijabla>
  </DomainObject.Predmet.StrankaListNazivFormated>
  <DomainObject.Predmet.StrankaListNazivFormatedOIB>
    <izvorni_sadrzaj>
      <item>Ivana Jerkić, OIB 78279582314</item>
    </izvorni_sadrzaj>
    <derivirana_varijabla naziv="DomainObject.Predmet.StrankaListNazivFormatedOIB_1">
      <item>Ivana Jerkić, OIB 78279582314</item>
    </derivirana_varijabla>
  </DomainObject.Predmet.StrankaListNazivFormatedOIB>
  <DomainObject.Predmet.ProtuStrankaListFormated>
    <izvorni_sadrzaj>
      <item>Nenad Lučić</item>
    </izvorni_sadrzaj>
    <derivirana_varijabla naziv="DomainObject.Predmet.ProtuStrankaListFormated_1">
      <item>Nenad Lučić</item>
    </derivirana_varijabla>
  </DomainObject.Predmet.ProtuStrankaListFormated>
  <DomainObject.Predmet.ProtuStrankaListFormatedOIB>
    <izvorni_sadrzaj>
      <item>Nenad Lučić, OIB 87666126954</item>
    </izvorni_sadrzaj>
    <derivirana_varijabla naziv="DomainObject.Predmet.ProtuStrankaListFormatedOIB_1">
      <item>Nenad Lučić, OIB 87666126954</item>
    </derivirana_varijabla>
  </DomainObject.Predmet.ProtuStrankaListFormatedOIB>
  <DomainObject.Predmet.ProtuStrankaListFormatedWithAdress>
    <izvorni_sadrzaj>
      <item>Nenad Lučić, Petrinjska 79, 10000 Zagreb</item>
    </izvorni_sadrzaj>
    <derivirana_varijabla naziv="DomainObject.Predmet.ProtuStrankaListFormatedWithAdress_1">
      <item>Nenad Lučić, Petrinjska 79, 10000 Zagreb</item>
    </derivirana_varijabla>
  </DomainObject.Predmet.ProtuStrankaListFormatedWithAdress>
  <DomainObject.Predmet.ProtuStrankaListFormatedWithAdressOIB>
    <izvorni_sadrzaj>
      <item>Nenad Lučić, OIB 87666126954, Petrinjska 79, 10000 Zagreb</item>
    </izvorni_sadrzaj>
    <derivirana_varijabla naziv="DomainObject.Predmet.ProtuStrankaListFormatedWithAdressOIB_1">
      <item>Nenad Lučić, OIB 87666126954, Petrinjska 79, 10000 Zagreb</item>
    </derivirana_varijabla>
  </DomainObject.Predmet.ProtuStrankaListFormatedWithAdressOIB>
  <DomainObject.Predmet.ProtuStrankaListNazivFormated>
    <izvorni_sadrzaj>
      <item>Nenad Lučić</item>
    </izvorni_sadrzaj>
    <derivirana_varijabla naziv="DomainObject.Predmet.ProtuStrankaListNazivFormated_1">
      <item>Nenad Lučić</item>
    </derivirana_varijabla>
  </DomainObject.Predmet.ProtuStrankaListNazivFormated>
  <DomainObject.Predmet.ProtuStrankaListNazivFormatedOIB>
    <izvorni_sadrzaj>
      <item>Nenad Lučić, OIB 87666126954</item>
    </izvorni_sadrzaj>
    <derivirana_varijabla naziv="DomainObject.Predmet.ProtuStrankaListNazivFormatedOIB_1">
      <item>Nenad Lučić, OIB 87666126954</item>
    </derivirana_varijabla>
  </DomainObject.Predmet.ProtuStrankaListNazivFormatedOIB>
  <DomainObject.Predmet.OstaliListFormated>
    <izvorni_sadrzaj>
      <item>Berislav Knez</item>
      <item>Milovan Kostić</item>
    </izvorni_sadrzaj>
    <derivirana_varijabla naziv="DomainObject.Predmet.OstaliListFormated_1">
      <item>Berislav Knez</item>
      <item>Milovan Kostić</item>
    </derivirana_varijabla>
  </DomainObject.Predmet.OstaliListFormated>
  <DomainObject.Predmet.OstaliListFormatedOIB>
    <izvorni_sadrzaj>
      <item>Berislav Knez, OIB 37627681395</item>
      <item>Milovan Kostić, OIB 41416093058</item>
    </izvorni_sadrzaj>
    <derivirana_varijabla naziv="DomainObject.Predmet.OstaliListFormatedOIB_1">
      <item>Berislav Knez, OIB 37627681395</item>
      <item>Milovan Kostić, OIB 41416093058</item>
    </derivirana_varijabla>
  </DomainObject.Predmet.OstaliListFormatedOIB>
  <DomainObject.Predmet.OstaliListFormatedWithAdress>
    <izvorni_sadrzaj>
      <item>Berislav Knez, Vladimira Nazora 15., 32100 Vinkovci</item>
      <item>Milovan Kostić, Antuna Stipančića 26, 10000 Zagreb</item>
    </izvorni_sadrzaj>
    <derivirana_varijabla naziv="DomainObject.Predmet.OstaliListFormatedWithAdress_1">
      <item>Berislav Knez, Vladimira Nazora 15., 32100 Vinkovci</item>
      <item>Milovan Kostić, Antuna Stipančića 26, 10000 Zagreb</item>
    </derivirana_varijabla>
  </DomainObject.Predmet.OstaliListFormatedWithAdress>
  <DomainObject.Predmet.OstaliListFormatedWithAdressOIB>
    <izvorni_sadrzaj>
      <item>Berislav Knez, OIB 37627681395, Vladimira Nazora 15., 32100 Vinkovci</item>
      <item>Milovan Kostić, OIB 41416093058, Antuna Stipančića 26, 10000 Zagreb</item>
    </izvorni_sadrzaj>
    <derivirana_varijabla naziv="DomainObject.Predmet.OstaliListFormatedWithAdressOIB_1">
      <item>Berislav Knez, OIB 37627681395, Vladimira Nazora 15., 32100 Vinkovci</item>
      <item>Milovan Kostić, OIB 41416093058, Antuna Stipančića 26, 10000 Zagreb</item>
    </derivirana_varijabla>
  </DomainObject.Predmet.OstaliListFormatedWithAdressOIB>
  <DomainObject.Predmet.OstaliListNazivFormated>
    <izvorni_sadrzaj>
      <item>Berislav Knez</item>
      <item>Milovan Kostić</item>
    </izvorni_sadrzaj>
    <derivirana_varijabla naziv="DomainObject.Predmet.OstaliListNazivFormated_1">
      <item>Berislav Knez</item>
      <item>Milovan Kostić</item>
    </derivirana_varijabla>
  </DomainObject.Predmet.OstaliListNazivFormated>
  <DomainObject.Predmet.OstaliListNazivFormatedOIB>
    <izvorni_sadrzaj>
      <item>Berislav Knez, OIB 37627681395</item>
      <item>Milovan Kostić, OIB 41416093058</item>
    </izvorni_sadrzaj>
    <derivirana_varijabla naziv="DomainObject.Predmet.OstaliListNazivFormatedOIB_1">
      <item>Berislav Knez, OIB 37627681395</item>
      <item>Milovan Kostić, OIB 41416093058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5. veljače 2020.</izvorni_sadrzaj>
    <derivirana_varijabla naziv="DomainObject.Datum_1">5. veljače 2020.</derivirana_varijabla>
  </DomainObject.Datum>
  <DomainObject.PoslovniBrojDokumenta>
    <izvorni_sadrzaj>Gž-3434/2019-2</izvorni_sadrzaj>
    <derivirana_varijabla naziv="DomainObject.PoslovniBrojDokumenta_1">Gž-3434/2019-2</derivirana_varijabla>
  </DomainObject.PoslovniBrojDokumenta>
  <DomainObject.Predmet.StrankaIDrugi>
    <izvorni_sadrzaj>Ivana Jerkić</izvorni_sadrzaj>
    <derivirana_varijabla naziv="DomainObject.Predmet.StrankaIDrugi_1">Ivana Jerkić</derivirana_varijabla>
  </DomainObject.Predmet.StrankaIDrugi>
  <DomainObject.Predmet.ProtustrankaIDrugi>
    <izvorni_sadrzaj>Nenad Lučić</izvorni_sadrzaj>
    <derivirana_varijabla naziv="DomainObject.Predmet.ProtustrankaIDrugi_1">Nenad Lučić</derivirana_varijabla>
  </DomainObject.Predmet.ProtustrankaIDrugi>
  <DomainObject.Predmet.StrankaIDrugiAdressOIB>
    <izvorni_sadrzaj>Ivana Jerkić, OIB 78279582314, Petrinjska 79, 10000 Zagreb</izvorni_sadrzaj>
    <derivirana_varijabla naziv="DomainObject.Predmet.StrankaIDrugiAdressOIB_1">Ivana Jerkić, OIB 78279582314, Petrinjska 79, 10000 Zagreb</derivirana_varijabla>
  </DomainObject.Predmet.StrankaIDrugiAdressOIB>
  <DomainObject.Predmet.ProtustrankaIDrugiAdressOIB>
    <izvorni_sadrzaj>Nenad Lučić, OIB 87666126954, Petrinjska 79, 10000 Zagreb</izvorni_sadrzaj>
    <derivirana_varijabla naziv="DomainObject.Predmet.ProtustrankaIDrugiAdressOIB_1">Nenad Lučić, OIB 87666126954, Petrinjska 79, 10000 Zagreb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Nenad Lučić</item>
      <item>Ivana Jerkić</item>
      <item>Berislav Knez</item>
      <item>Milovan Kostić</item>
    </izvorni_sadrzaj>
    <derivirana_varijabla naziv="DomainObject.Predmet.SudioniciListNaziv_1">
      <item>Nenad Lučić</item>
      <item>Ivana Jerkić</item>
      <item>Berislav Knez</item>
      <item>Milovan Kostić</item>
    </derivirana_varijabla>
  </DomainObject.Predmet.SudioniciListNaziv>
  <DomainObject.Predmet.SudioniciListAdressOIB>
    <izvorni_sadrzaj>
      <item>Nenad Lučić, OIB 87666126954, Petrinjska 79,10000 Zagreb</item>
      <item>Ivana Jerkić, OIB 78279582314, Petrinjska 79,10000 Zagreb</item>
      <item>Berislav Knez, OIB 37627681395, Vladimira Nazora 15.,32100 Vinkovci</item>
      <item>Milovan Kostić, OIB 41416093058, Antuna Stipančića 26,10000 Zagreb</item>
    </izvorni_sadrzaj>
    <derivirana_varijabla naziv="DomainObject.Predmet.SudioniciListAdressOIB_1">
      <item>Nenad Lučić, OIB 87666126954, Petrinjska 79,10000 Zagreb</item>
      <item>Ivana Jerkić, OIB 78279582314, Petrinjska 79,10000 Zagreb</item>
      <item>Berislav Knez, OIB 37627681395, Vladimira Nazora 15.,32100 Vinkovci</item>
      <item>Milovan Kostić, OIB 41416093058, Antuna Stipančića 26,10000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87666126954</item>
      <item>, OIB 78279582314</item>
      <item>, OIB 37627681395</item>
      <item>, OIB 41416093058</item>
    </izvorni_sadrzaj>
    <derivirana_varijabla naziv="DomainObject.Predmet.SudioniciListNazivOIB_1">
      <item>, OIB 87666126954</item>
      <item>, OIB 78279582314</item>
      <item>, OIB 37627681395</item>
      <item>, OIB 41416093058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Ps-118/2018</izvorni_sadrzaj>
    <derivirana_varijabla naziv="DomainObject.Predmet.OznakaNizestupanjskogPredmeta_1">Ps-118/2018</derivirana_varijabla>
  </DomainObject.Predmet.OznakaNizestupanjskogPredmeta>
  <DomainObject.Predmet.NazivNizestupanjskogSuda>
    <izvorni_sadrzaj>Općinski građanski sud u Zagrebu</izvorni_sadrzaj>
    <derivirana_varijabla naziv="DomainObject.Predmet.NazivNizestupanjskogSuda_1">Općinski građanski sud u Zagrebu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3. travnja 2018.</izvorni_sadrzaj>
    <derivirana_varijabla naziv="DomainObject.Predmet.DatumPocetkaProcesa_1">3. travnja 2018.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</icms>
</file>

<file path=customXml/item2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95AF0602-8F4A-43BF-AD37-68EB3CA89F30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Đurđević</dc:creator>
  <cp:lastModifiedBy>Manda Neferanović</cp:lastModifiedBy>
  <cp:revision>2</cp:revision>
  <cp:lastPrinted>2016-09-19T10:11:00Z</cp:lastPrinted>
  <dcterms:created xsi:type="dcterms:W3CDTF">2020-05-26T09:43:00Z</dcterms:created>
  <dcterms:modified xsi:type="dcterms:W3CDTF">2020-05-26T09:43:00Z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Gž-3434/2019-2 / Odluka - Rješenje - usvojena žalba - preinačeno 1. st. rješenje (Gž-3434-19_Androš.docx)</vt:lpwstr>
  </property>
  <property fmtid="{D5CDD505-2E9C-101B-9397-08002B2CF9AE}" pid="4" name="CC_coloring">
    <vt:bool>false</vt:bool>
  </property>
  <property fmtid="{D5CDD505-2E9C-101B-9397-08002B2CF9AE}" pid="5" name="BrojStranica">
    <vt:i4>3</vt:i4>
  </property>
</Properties>
</file>