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283ED9" w:rsidRPr="00B92B86" w:rsidTr="00283ED9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283ED9" w:rsidRPr="00043122" w:rsidRDefault="00283ED9" w:rsidP="00283ED9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D89A6C0" wp14:editId="24CF1A06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ED9" w:rsidRPr="009077C2" w:rsidRDefault="00283ED9" w:rsidP="00283ED9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283ED9" w:rsidRDefault="00283ED9" w:rsidP="00283ED9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283ED9" w:rsidRDefault="00283ED9" w:rsidP="00283ED9">
            <w:pPr>
              <w:jc w:val="center"/>
            </w:pPr>
            <w:r>
              <w:t>Osijek, Europska avenija 7</w:t>
            </w:r>
          </w:p>
          <w:p w:rsidR="00283ED9" w:rsidRPr="00043122" w:rsidRDefault="00283ED9" w:rsidP="00283ED9">
            <w:pPr>
              <w:jc w:val="center"/>
            </w:pPr>
          </w:p>
        </w:tc>
      </w:tr>
      <w:tr w:rsidR="00283ED9" w:rsidRPr="00974EE9" w:rsidTr="00283ED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283ED9" w:rsidRPr="00974EE9" w:rsidRDefault="00283ED9" w:rsidP="00283ED9">
            <w:pPr>
              <w:pStyle w:val="VSVerzija"/>
              <w:jc w:val="right"/>
            </w:pPr>
          </w:p>
        </w:tc>
      </w:tr>
    </w:tbl>
    <w:p w:rsidR="0075670B" w:rsidRPr="00677702" w:rsidRDefault="0075670B" w:rsidP="00DB1072">
      <w:pPr>
        <w:ind w:firstLine="720"/>
        <w:jc w:val="center"/>
      </w:pPr>
    </w:p>
    <w:p w:rsidR="00934743" w:rsidRDefault="00934743" w:rsidP="006F3951">
      <w:pPr>
        <w:jc w:val="both"/>
      </w:pPr>
    </w:p>
    <w:p w:rsidR="00934743" w:rsidRPr="00B72FA7" w:rsidRDefault="00934743" w:rsidP="00B72FA7"/>
    <w:p w:rsidR="00934743" w:rsidRPr="00B72FA7" w:rsidRDefault="00934743" w:rsidP="00B72FA7"/>
    <w:p w:rsidR="00934743" w:rsidRDefault="00934743" w:rsidP="006F3951">
      <w:pPr>
        <w:jc w:val="both"/>
      </w:pPr>
    </w:p>
    <w:p w:rsidR="00934743" w:rsidRDefault="00934743" w:rsidP="006F3951">
      <w:pPr>
        <w:jc w:val="both"/>
      </w:pPr>
    </w:p>
    <w:p w:rsidR="00C70EB1" w:rsidRDefault="00C70EB1" w:rsidP="00C70EB1">
      <w:pPr>
        <w:ind w:firstLine="720"/>
        <w:jc w:val="right"/>
      </w:pPr>
      <w:r w:rsidRPr="00C70EB1">
        <w:t xml:space="preserve">Poslovni broj </w:t>
      </w:r>
      <w:proofErr w:type="spellStart"/>
      <w:r w:rsidRPr="00C70EB1">
        <w:t>Gž</w:t>
      </w:r>
      <w:proofErr w:type="spellEnd"/>
      <w:r w:rsidRPr="00C70EB1">
        <w:t>-</w:t>
      </w:r>
      <w:r w:rsidR="00FF503C">
        <w:t>54/2019-2</w:t>
      </w:r>
    </w:p>
    <w:p w:rsidR="00C70EB1" w:rsidRDefault="00C70EB1" w:rsidP="00C70EB1">
      <w:pPr>
        <w:ind w:firstLine="720"/>
        <w:jc w:val="right"/>
      </w:pPr>
    </w:p>
    <w:p w:rsidR="00C70EB1" w:rsidRDefault="00C70EB1" w:rsidP="00C70EB1">
      <w:pPr>
        <w:ind w:firstLine="720"/>
        <w:jc w:val="right"/>
      </w:pPr>
    </w:p>
    <w:p w:rsidR="0050114F" w:rsidRDefault="0050114F" w:rsidP="004D27AB">
      <w:pPr>
        <w:jc w:val="center"/>
      </w:pPr>
    </w:p>
    <w:p w:rsidR="00C039CC" w:rsidRPr="00677702" w:rsidRDefault="00C039CC" w:rsidP="004D27AB">
      <w:pPr>
        <w:jc w:val="center"/>
      </w:pPr>
    </w:p>
    <w:p w:rsidR="00DB1072" w:rsidRPr="00677702" w:rsidRDefault="00A20735" w:rsidP="00273DDE">
      <w:pPr>
        <w:jc w:val="center"/>
      </w:pPr>
      <w:r w:rsidRPr="00677702">
        <w:t xml:space="preserve">U </w:t>
      </w:r>
      <w:r w:rsidR="002039F3" w:rsidRPr="00677702">
        <w:t xml:space="preserve">  </w:t>
      </w:r>
      <w:r w:rsidRPr="00677702">
        <w:t>I</w:t>
      </w:r>
      <w:r w:rsidR="002039F3" w:rsidRPr="00677702">
        <w:t xml:space="preserve"> </w:t>
      </w:r>
      <w:r w:rsidRPr="00677702">
        <w:t>M</w:t>
      </w:r>
      <w:r w:rsidR="002039F3" w:rsidRPr="00677702">
        <w:t xml:space="preserve"> </w:t>
      </w:r>
      <w:r w:rsidRPr="00677702">
        <w:t xml:space="preserve">E </w:t>
      </w:r>
      <w:r w:rsidR="002039F3" w:rsidRPr="00677702">
        <w:t xml:space="preserve">  </w:t>
      </w:r>
      <w:r w:rsidRPr="00677702">
        <w:t>R</w:t>
      </w:r>
      <w:r w:rsidR="002039F3" w:rsidRPr="00677702">
        <w:t xml:space="preserve"> </w:t>
      </w:r>
      <w:r w:rsidRPr="00677702">
        <w:t>E</w:t>
      </w:r>
      <w:r w:rsidR="002039F3" w:rsidRPr="00677702">
        <w:t xml:space="preserve"> </w:t>
      </w:r>
      <w:r w:rsidRPr="00677702">
        <w:t>P</w:t>
      </w:r>
      <w:r w:rsidR="002039F3" w:rsidRPr="00677702">
        <w:t xml:space="preserve"> </w:t>
      </w:r>
      <w:r w:rsidRPr="00677702">
        <w:t>U</w:t>
      </w:r>
      <w:r w:rsidR="002039F3" w:rsidRPr="00677702">
        <w:t xml:space="preserve"> </w:t>
      </w:r>
      <w:r w:rsidRPr="00677702">
        <w:t>B</w:t>
      </w:r>
      <w:r w:rsidR="002039F3" w:rsidRPr="00677702">
        <w:t xml:space="preserve"> </w:t>
      </w:r>
      <w:r w:rsidRPr="00677702">
        <w:t>L</w:t>
      </w:r>
      <w:r w:rsidR="002039F3" w:rsidRPr="00677702">
        <w:t xml:space="preserve"> </w:t>
      </w:r>
      <w:r w:rsidRPr="00677702">
        <w:t>I</w:t>
      </w:r>
      <w:r w:rsidR="002039F3" w:rsidRPr="00677702">
        <w:t xml:space="preserve"> </w:t>
      </w:r>
      <w:r w:rsidRPr="00677702">
        <w:t>K</w:t>
      </w:r>
      <w:r w:rsidR="002039F3" w:rsidRPr="00677702">
        <w:t xml:space="preserve"> </w:t>
      </w:r>
      <w:r w:rsidRPr="00677702">
        <w:t xml:space="preserve">E </w:t>
      </w:r>
      <w:r w:rsidR="002039F3" w:rsidRPr="00677702">
        <w:t xml:space="preserve">  </w:t>
      </w:r>
      <w:r w:rsidRPr="00677702">
        <w:t>H</w:t>
      </w:r>
      <w:r w:rsidR="002039F3" w:rsidRPr="00677702">
        <w:t xml:space="preserve"> </w:t>
      </w:r>
      <w:r w:rsidRPr="00677702">
        <w:t>R</w:t>
      </w:r>
      <w:r w:rsidR="002039F3" w:rsidRPr="00677702">
        <w:t xml:space="preserve"> </w:t>
      </w:r>
      <w:r w:rsidRPr="00677702">
        <w:t>V</w:t>
      </w:r>
      <w:r w:rsidR="002039F3" w:rsidRPr="00677702">
        <w:t xml:space="preserve"> </w:t>
      </w:r>
      <w:r w:rsidRPr="00677702">
        <w:t>A</w:t>
      </w:r>
      <w:r w:rsidR="002039F3" w:rsidRPr="00677702">
        <w:t xml:space="preserve"> </w:t>
      </w:r>
      <w:r w:rsidRPr="00677702">
        <w:t>T</w:t>
      </w:r>
      <w:r w:rsidR="002039F3" w:rsidRPr="00677702">
        <w:t xml:space="preserve"> </w:t>
      </w:r>
      <w:r w:rsidRPr="00677702">
        <w:t>S</w:t>
      </w:r>
      <w:r w:rsidR="002039F3" w:rsidRPr="00677702">
        <w:t xml:space="preserve"> </w:t>
      </w:r>
      <w:r w:rsidRPr="00677702">
        <w:t>K</w:t>
      </w:r>
      <w:r w:rsidR="002039F3" w:rsidRPr="00677702">
        <w:t xml:space="preserve"> </w:t>
      </w:r>
      <w:r w:rsidRPr="00677702">
        <w:t xml:space="preserve">E </w:t>
      </w:r>
      <w:r w:rsidR="00961DD6" w:rsidRPr="00677702">
        <w:t xml:space="preserve"> </w:t>
      </w:r>
    </w:p>
    <w:p w:rsidR="00A20735" w:rsidRPr="00677702" w:rsidRDefault="00A20735" w:rsidP="00273DDE">
      <w:pPr>
        <w:jc w:val="center"/>
      </w:pPr>
    </w:p>
    <w:p w:rsidR="00DB1072" w:rsidRPr="00677702" w:rsidRDefault="000554EC" w:rsidP="00273DDE">
      <w:pPr>
        <w:jc w:val="center"/>
      </w:pPr>
      <w:r w:rsidRPr="00677702">
        <w:t>R J E Š E NJ E</w:t>
      </w:r>
    </w:p>
    <w:p w:rsidR="00677702" w:rsidRDefault="00677702" w:rsidP="00677702">
      <w:pPr>
        <w:ind w:firstLine="720"/>
        <w:jc w:val="both"/>
      </w:pPr>
    </w:p>
    <w:p w:rsidR="0038790D" w:rsidRDefault="0038790D" w:rsidP="00677702">
      <w:pPr>
        <w:ind w:firstLine="720"/>
        <w:jc w:val="both"/>
      </w:pPr>
    </w:p>
    <w:p w:rsidR="00304038" w:rsidRPr="00304038" w:rsidRDefault="00304038" w:rsidP="005D7F18">
      <w:pPr>
        <w:ind w:firstLine="709"/>
        <w:jc w:val="both"/>
      </w:pPr>
      <w:r w:rsidRPr="00304038">
        <w:t>Županijski sud u Osijeku, po s</w:t>
      </w:r>
      <w:r w:rsidR="00741654">
        <w:t xml:space="preserve">utkinji </w:t>
      </w:r>
      <w:r w:rsidRPr="00304038">
        <w:t xml:space="preserve">dr. sc. Sanji Zagrajski, u </w:t>
      </w:r>
      <w:r w:rsidR="005D7F18">
        <w:t xml:space="preserve">građanskoj </w:t>
      </w:r>
      <w:r w:rsidRPr="00304038">
        <w:t xml:space="preserve">pravnoj stvari </w:t>
      </w:r>
      <w:r w:rsidR="005D7F18">
        <w:t>tužitelja</w:t>
      </w:r>
      <w:r w:rsidR="009048C7">
        <w:t xml:space="preserve"> H</w:t>
      </w:r>
      <w:r w:rsidR="00D55ED4">
        <w:t>.</w:t>
      </w:r>
      <w:r w:rsidR="009048C7">
        <w:t xml:space="preserve"> z</w:t>
      </w:r>
      <w:r w:rsidR="00D55ED4">
        <w:t xml:space="preserve">. </w:t>
      </w:r>
      <w:r w:rsidR="009048C7">
        <w:t>za z</w:t>
      </w:r>
      <w:r w:rsidR="00D55ED4">
        <w:t>.</w:t>
      </w:r>
      <w:r w:rsidR="009048C7">
        <w:t xml:space="preserve"> o</w:t>
      </w:r>
      <w:r w:rsidR="00D55ED4">
        <w:t>.</w:t>
      </w:r>
      <w:r w:rsidR="009048C7">
        <w:t xml:space="preserve"> Z</w:t>
      </w:r>
      <w:r w:rsidR="00D55ED4">
        <w:t>.</w:t>
      </w:r>
      <w:r w:rsidR="009048C7">
        <w:t>, R</w:t>
      </w:r>
      <w:r w:rsidR="00D55ED4">
        <w:t>.</w:t>
      </w:r>
      <w:r w:rsidR="009048C7">
        <w:t xml:space="preserve"> u</w:t>
      </w:r>
      <w:r w:rsidR="00D55ED4">
        <w:t xml:space="preserve">. </w:t>
      </w:r>
      <w:r w:rsidR="009048C7">
        <w:t>R</w:t>
      </w:r>
      <w:r w:rsidR="00D55ED4">
        <w:t>.</w:t>
      </w:r>
      <w:r w:rsidR="009048C7">
        <w:t xml:space="preserve"> </w:t>
      </w:r>
      <w:r w:rsidR="00D55ED4">
        <w:t xml:space="preserve">…, </w:t>
      </w:r>
      <w:r w:rsidR="009048C7">
        <w:t xml:space="preserve">OIB </w:t>
      </w:r>
      <w:r w:rsidR="00D55ED4">
        <w:t>…</w:t>
      </w:r>
      <w:r w:rsidR="009048C7">
        <w:t xml:space="preserve">, </w:t>
      </w:r>
      <w:r w:rsidR="00664642">
        <w:t xml:space="preserve">protiv tuženice </w:t>
      </w:r>
      <w:r w:rsidR="009048C7">
        <w:t>M</w:t>
      </w:r>
      <w:r w:rsidR="00D55ED4">
        <w:t>.</w:t>
      </w:r>
      <w:r w:rsidR="009048C7">
        <w:t xml:space="preserve"> J</w:t>
      </w:r>
      <w:r w:rsidR="00D55ED4">
        <w:t>.</w:t>
      </w:r>
      <w:r w:rsidR="009048C7">
        <w:t xml:space="preserve"> iz R</w:t>
      </w:r>
      <w:r w:rsidR="00D55ED4">
        <w:t>.</w:t>
      </w:r>
      <w:r w:rsidR="009048C7">
        <w:t xml:space="preserve">, </w:t>
      </w:r>
      <w:r w:rsidR="00D55ED4">
        <w:t>…</w:t>
      </w:r>
      <w:r w:rsidR="009048C7">
        <w:t xml:space="preserve">, OIB </w:t>
      </w:r>
      <w:r w:rsidR="00D55ED4">
        <w:t>…</w:t>
      </w:r>
      <w:r w:rsidR="005D7F18">
        <w:t>, radi: naknade štete, o</w:t>
      </w:r>
      <w:r w:rsidRPr="00304038">
        <w:t xml:space="preserve">dlučujući o žalbi tužitelja protiv rješenja </w:t>
      </w:r>
      <w:r w:rsidR="005D7F18">
        <w:t xml:space="preserve">Općinskog suda u </w:t>
      </w:r>
      <w:r w:rsidR="00664642">
        <w:t xml:space="preserve">Rijeci, Stalna služba u Opatiji poslovni broj </w:t>
      </w:r>
      <w:proofErr w:type="spellStart"/>
      <w:r w:rsidR="00664642">
        <w:t>Pn</w:t>
      </w:r>
      <w:proofErr w:type="spellEnd"/>
      <w:r w:rsidR="00664642">
        <w:t xml:space="preserve">-570/2018-5 od 8. siječnja 2019., 29. siječnja 2019., </w:t>
      </w:r>
    </w:p>
    <w:p w:rsidR="00304038" w:rsidRDefault="00304038" w:rsidP="00304038">
      <w:pPr>
        <w:jc w:val="both"/>
        <w:rPr>
          <w:b/>
        </w:rPr>
      </w:pPr>
    </w:p>
    <w:p w:rsidR="0038790D" w:rsidRDefault="0038790D" w:rsidP="00304038">
      <w:pPr>
        <w:jc w:val="both"/>
        <w:rPr>
          <w:b/>
        </w:rPr>
      </w:pPr>
    </w:p>
    <w:p w:rsidR="00304038" w:rsidRPr="00741654" w:rsidRDefault="00304038" w:rsidP="00741654">
      <w:pPr>
        <w:jc w:val="center"/>
      </w:pPr>
      <w:r w:rsidRPr="00741654">
        <w:t>r i j e š i o</w:t>
      </w:r>
      <w:r w:rsidR="00E31DD7">
        <w:t xml:space="preserve">   </w:t>
      </w:r>
      <w:r w:rsidRPr="00741654">
        <w:t>j e</w:t>
      </w:r>
    </w:p>
    <w:p w:rsidR="00741654" w:rsidRDefault="00741654" w:rsidP="00741654">
      <w:pPr>
        <w:jc w:val="both"/>
      </w:pPr>
    </w:p>
    <w:p w:rsidR="0038790D" w:rsidRDefault="0038790D" w:rsidP="00741654">
      <w:pPr>
        <w:jc w:val="both"/>
      </w:pPr>
    </w:p>
    <w:p w:rsidR="0038790D" w:rsidRDefault="00741654" w:rsidP="00664642">
      <w:pPr>
        <w:ind w:firstLine="708"/>
        <w:jc w:val="both"/>
      </w:pPr>
      <w:r w:rsidRPr="00741654">
        <w:t xml:space="preserve">Žalba tužitelja odbija se kao neosnovana i potvrđuje rješenje </w:t>
      </w:r>
      <w:r w:rsidR="00664642">
        <w:t xml:space="preserve">Općinskog suda u Rijeci, Stalna služba u Opatiji poslovni broj </w:t>
      </w:r>
      <w:proofErr w:type="spellStart"/>
      <w:r w:rsidR="00664642">
        <w:t>Pn</w:t>
      </w:r>
      <w:proofErr w:type="spellEnd"/>
      <w:r w:rsidR="00664642">
        <w:t>-570/2018-5 od 8. siječnja 2019.</w:t>
      </w:r>
    </w:p>
    <w:p w:rsidR="00664642" w:rsidRDefault="00664642" w:rsidP="00664642">
      <w:pPr>
        <w:ind w:firstLine="708"/>
        <w:jc w:val="both"/>
      </w:pPr>
    </w:p>
    <w:p w:rsidR="00664642" w:rsidRDefault="00664642" w:rsidP="00664642">
      <w:pPr>
        <w:ind w:firstLine="708"/>
        <w:jc w:val="both"/>
      </w:pPr>
    </w:p>
    <w:p w:rsidR="00741654" w:rsidRPr="00741654" w:rsidRDefault="00741654" w:rsidP="00741654">
      <w:pPr>
        <w:jc w:val="center"/>
      </w:pPr>
      <w:r w:rsidRPr="00741654">
        <w:t>Obrazloženje</w:t>
      </w:r>
    </w:p>
    <w:p w:rsidR="00AA4DC1" w:rsidRDefault="00AA4DC1" w:rsidP="00741654">
      <w:pPr>
        <w:jc w:val="both"/>
      </w:pPr>
    </w:p>
    <w:p w:rsidR="00313EAB" w:rsidRDefault="00313EAB" w:rsidP="00741654">
      <w:pPr>
        <w:jc w:val="both"/>
      </w:pPr>
    </w:p>
    <w:p w:rsidR="00741654" w:rsidRDefault="00741654" w:rsidP="00741654">
      <w:pPr>
        <w:jc w:val="both"/>
      </w:pPr>
      <w:r w:rsidRPr="00741654">
        <w:tab/>
        <w:t xml:space="preserve">Rješenjem suda prvog stupnja </w:t>
      </w:r>
      <w:r w:rsidR="00B677A2">
        <w:t>odbijen je p</w:t>
      </w:r>
      <w:r w:rsidR="00C70EB1">
        <w:t xml:space="preserve">rigovor tužitelja protiv rješenja o plaćanju sudske pristojbe </w:t>
      </w:r>
      <w:r w:rsidR="005A3751">
        <w:t xml:space="preserve">na tužbu od 14. prosinca 2018. </w:t>
      </w:r>
    </w:p>
    <w:p w:rsidR="00664642" w:rsidRDefault="00664642" w:rsidP="00741654">
      <w:pPr>
        <w:jc w:val="both"/>
      </w:pPr>
    </w:p>
    <w:p w:rsidR="005A3751" w:rsidRDefault="00741654" w:rsidP="00B970D9">
      <w:pPr>
        <w:ind w:firstLine="708"/>
        <w:jc w:val="both"/>
      </w:pPr>
      <w:r w:rsidRPr="00741654">
        <w:t>Ovo rješenje</w:t>
      </w:r>
      <w:r w:rsidR="00F273CC">
        <w:t xml:space="preserve"> suda prvog stupnja pravovremeno </w:t>
      </w:r>
      <w:r w:rsidRPr="00741654">
        <w:t>podnesenom žalbom pobija tužitelj</w:t>
      </w:r>
      <w:r w:rsidR="00B677A2">
        <w:t xml:space="preserve"> </w:t>
      </w:r>
      <w:r w:rsidR="00AA4DC1">
        <w:t xml:space="preserve">zbog razloga iz čl. 353. st. 1. </w:t>
      </w:r>
      <w:r w:rsidR="00AA4DC1" w:rsidRPr="00F273CC">
        <w:t>Zakona o parničnom postupku (</w:t>
      </w:r>
      <w:r w:rsidR="00AA4DC1">
        <w:t>"</w:t>
      </w:r>
      <w:r w:rsidR="00AA4DC1" w:rsidRPr="00F273CC">
        <w:t>Narodne novine</w:t>
      </w:r>
      <w:r w:rsidR="00AA4DC1">
        <w:t>"</w:t>
      </w:r>
      <w:r w:rsidR="00AA4DC1" w:rsidRPr="00F273CC">
        <w:t xml:space="preserve"> broj 53/91., 91/92., 112/99., 88/01., 117/03., 88/05., 2/07., 84/08., 96/08., 123/08., 57/11., 148/11. – pročišćeni tekst, 25/13., 28/13. i 89/14., u daljnjem tekstu: ZPP)</w:t>
      </w:r>
      <w:r w:rsidR="00AA4DC1">
        <w:t xml:space="preserve"> s prijedlogom da se </w:t>
      </w:r>
      <w:r w:rsidR="009562F9">
        <w:t xml:space="preserve">preinači i prigovor tužitelja na rješenje o plaćanju pristojbe prihvati, te tužitelj oslobodi od obveze plaćanja sudske pristojbe na tužbu. </w:t>
      </w:r>
    </w:p>
    <w:p w:rsidR="005A3751" w:rsidRDefault="005A3751" w:rsidP="00B970D9">
      <w:pPr>
        <w:ind w:firstLine="708"/>
        <w:jc w:val="both"/>
      </w:pPr>
    </w:p>
    <w:p w:rsidR="00741654" w:rsidRDefault="002D2196" w:rsidP="00741654">
      <w:pPr>
        <w:jc w:val="both"/>
      </w:pPr>
      <w:r>
        <w:tab/>
      </w:r>
      <w:r w:rsidR="00741654" w:rsidRPr="00741654">
        <w:t>Žalba nije osnovana.</w:t>
      </w:r>
    </w:p>
    <w:p w:rsidR="005A3751" w:rsidRPr="00741654" w:rsidRDefault="005A3751" w:rsidP="00741654">
      <w:pPr>
        <w:jc w:val="both"/>
      </w:pPr>
    </w:p>
    <w:p w:rsidR="00741654" w:rsidRPr="00741654" w:rsidRDefault="00741654" w:rsidP="00741654">
      <w:pPr>
        <w:jc w:val="both"/>
      </w:pPr>
      <w:r w:rsidRPr="00741654">
        <w:tab/>
        <w:t>Ispitujući rješenje suda prvog stupnja</w:t>
      </w:r>
      <w:r w:rsidR="000F1FBD">
        <w:t xml:space="preserve">, </w:t>
      </w:r>
      <w:r w:rsidRPr="00741654">
        <w:t xml:space="preserve">postupak koji je prethodio, </w:t>
      </w:r>
      <w:r w:rsidR="000F1FBD">
        <w:t xml:space="preserve">kao i žalbene navode tužitelja, </w:t>
      </w:r>
      <w:r w:rsidRPr="00741654">
        <w:t xml:space="preserve">ovaj sud nije uočio bitne povrede odredbi parničnog postupka iz čl. </w:t>
      </w:r>
      <w:smartTag w:uri="urn:schemas-microsoft-com:office:smarttags" w:element="metricconverter">
        <w:smartTagPr>
          <w:attr w:name="ProductID" w:val="354. st"/>
        </w:smartTagPr>
        <w:r w:rsidRPr="00741654">
          <w:t>354. st</w:t>
        </w:r>
      </w:smartTag>
      <w:r w:rsidRPr="00741654">
        <w:t xml:space="preserve">. 2. </w:t>
      </w:r>
      <w:r w:rsidR="00F273CC" w:rsidRPr="00F273CC">
        <w:t>Z</w:t>
      </w:r>
      <w:r w:rsidR="009562F9">
        <w:t xml:space="preserve">PP-a </w:t>
      </w:r>
      <w:r w:rsidRPr="00741654">
        <w:t xml:space="preserve">na koje pazi po službenoj dužnosti </w:t>
      </w:r>
      <w:r w:rsidR="004F01BD">
        <w:t xml:space="preserve">na </w:t>
      </w:r>
      <w:r w:rsidRPr="00741654">
        <w:t>temelj</w:t>
      </w:r>
      <w:r w:rsidR="004F01BD">
        <w:t>u</w:t>
      </w:r>
      <w:r w:rsidRPr="00741654">
        <w:t xml:space="preserve"> odredbe čl. </w:t>
      </w:r>
      <w:smartTag w:uri="urn:schemas-microsoft-com:office:smarttags" w:element="metricconverter">
        <w:smartTagPr>
          <w:attr w:name="ProductID" w:val="365. st"/>
        </w:smartTagPr>
        <w:r w:rsidRPr="00741654">
          <w:t>365. st</w:t>
        </w:r>
      </w:smartTag>
      <w:r w:rsidRPr="00741654">
        <w:t xml:space="preserve">. 2. ZPP-a. </w:t>
      </w:r>
    </w:p>
    <w:p w:rsidR="00741654" w:rsidRPr="00741654" w:rsidRDefault="00741654" w:rsidP="00741654">
      <w:pPr>
        <w:jc w:val="both"/>
      </w:pPr>
    </w:p>
    <w:p w:rsidR="00DD4872" w:rsidRDefault="00741654" w:rsidP="00F273CC">
      <w:pPr>
        <w:ind w:firstLine="708"/>
        <w:jc w:val="both"/>
      </w:pPr>
      <w:r w:rsidRPr="00741654">
        <w:lastRenderedPageBreak/>
        <w:t>Suprotno žalbenim navodima tužitelja</w:t>
      </w:r>
      <w:r w:rsidR="004F01BD">
        <w:t>,</w:t>
      </w:r>
      <w:r w:rsidRPr="00741654">
        <w:t xml:space="preserve"> pravilno je sud prvog stupnja odbio prigovor </w:t>
      </w:r>
      <w:r w:rsidR="00B01FBD">
        <w:t xml:space="preserve">tužitelja </w:t>
      </w:r>
      <w:r w:rsidRPr="00741654">
        <w:t>protiv</w:t>
      </w:r>
      <w:r w:rsidR="000F1FBD">
        <w:t xml:space="preserve"> rješenja kojim mu je naloženo plaćanj</w:t>
      </w:r>
      <w:r w:rsidR="00B01FBD">
        <w:t>e</w:t>
      </w:r>
      <w:r w:rsidR="00346488">
        <w:t xml:space="preserve"> sudske </w:t>
      </w:r>
      <w:r w:rsidR="000F1FBD">
        <w:t>pristojb</w:t>
      </w:r>
      <w:r w:rsidR="00346488">
        <w:t>e</w:t>
      </w:r>
      <w:r w:rsidR="00C34292">
        <w:t xml:space="preserve"> za</w:t>
      </w:r>
      <w:r w:rsidR="000F1FBD">
        <w:t xml:space="preserve"> </w:t>
      </w:r>
      <w:r w:rsidR="00DD4872">
        <w:t xml:space="preserve">tužbu, </w:t>
      </w:r>
      <w:r w:rsidR="00E77E7D">
        <w:t>je</w:t>
      </w:r>
      <w:r w:rsidR="00DD4872">
        <w:t>r</w:t>
      </w:r>
      <w:r w:rsidR="00E77E7D">
        <w:t xml:space="preserve"> </w:t>
      </w:r>
      <w:r w:rsidR="00DD4872">
        <w:t xml:space="preserve">je </w:t>
      </w:r>
      <w:r w:rsidR="00E77E7D">
        <w:t>obveznik plaćanja</w:t>
      </w:r>
      <w:r w:rsidR="00DD4872">
        <w:t xml:space="preserve"> iste. </w:t>
      </w:r>
    </w:p>
    <w:p w:rsidR="00DD4872" w:rsidRDefault="00DD4872" w:rsidP="00F273CC">
      <w:pPr>
        <w:ind w:firstLine="708"/>
        <w:jc w:val="both"/>
      </w:pPr>
    </w:p>
    <w:p w:rsidR="00531850" w:rsidRDefault="00531850" w:rsidP="00531850">
      <w:pPr>
        <w:ind w:firstLine="720"/>
        <w:jc w:val="both"/>
      </w:pPr>
      <w:r>
        <w:t xml:space="preserve">Naime, odredbom čl. 16. st. 1. </w:t>
      </w:r>
      <w:proofErr w:type="spellStart"/>
      <w:r>
        <w:t>toč</w:t>
      </w:r>
      <w:proofErr w:type="spellEnd"/>
      <w:r>
        <w:t>. 2.</w:t>
      </w:r>
      <w:r w:rsidR="00313EAB">
        <w:t xml:space="preserve"> Zakona o sudskim pristojbama ("</w:t>
      </w:r>
      <w:r>
        <w:t>Narodne novine</w:t>
      </w:r>
      <w:r w:rsidR="00313EAB">
        <w:t xml:space="preserve">" </w:t>
      </w:r>
      <w:r>
        <w:t xml:space="preserve"> broj</w:t>
      </w:r>
      <w:r w:rsidR="00592175">
        <w:t xml:space="preserve"> </w:t>
      </w:r>
      <w:r>
        <w:t>74/95., 57/96., 137/02., 26/03., 125/11., 112/12.,</w:t>
      </w:r>
      <w:r w:rsidRPr="00E064DB">
        <w:t xml:space="preserve"> 157/13</w:t>
      </w:r>
      <w:r>
        <w:t xml:space="preserve"> i</w:t>
      </w:r>
      <w:r w:rsidRPr="00E064DB">
        <w:t xml:space="preserve"> 110/15</w:t>
      </w:r>
      <w:r>
        <w:t>.</w:t>
      </w:r>
      <w:r w:rsidR="00FC2603">
        <w:t>,</w:t>
      </w:r>
      <w:r>
        <w:t xml:space="preserve"> u daljnjem tekstu: ZSP) od plaćanja pristojbi oslobođene su osobe i tijela koji obavljaju javne ovlasti u obavljanju tih ovlasti.</w:t>
      </w:r>
    </w:p>
    <w:p w:rsidR="00531850" w:rsidRDefault="00531850" w:rsidP="00531850">
      <w:pPr>
        <w:ind w:firstLine="720"/>
        <w:jc w:val="both"/>
      </w:pPr>
    </w:p>
    <w:p w:rsidR="00425971" w:rsidRDefault="00531850" w:rsidP="00531850">
      <w:pPr>
        <w:ind w:firstLine="720"/>
        <w:jc w:val="both"/>
      </w:pPr>
      <w:r w:rsidRPr="0044598F">
        <w:t xml:space="preserve">Suprotno žalbenim navodima tužitelja, </w:t>
      </w:r>
      <w:r w:rsidR="00FC2603">
        <w:t xml:space="preserve">pravilan je zaključak suda prvog stupnja da tužitelj </w:t>
      </w:r>
      <w:r w:rsidRPr="0044598F">
        <w:t>kao javna ustanova koja obavlja javne ovlasti ne može biti oslobođen od plaćanja sudske pristojbe u konkretnom slučaju</w:t>
      </w:r>
      <w:r w:rsidR="00FC2603">
        <w:t>, jer je riječ o sporu</w:t>
      </w:r>
      <w:r w:rsidRPr="0044598F">
        <w:t xml:space="preserve"> koji se vodi radi prisilne naplate premije za dopunsko zdravstveno </w:t>
      </w:r>
      <w:r>
        <w:t>osiguranje</w:t>
      </w:r>
      <w:r w:rsidRPr="0044598F">
        <w:t xml:space="preserve">. </w:t>
      </w:r>
    </w:p>
    <w:p w:rsidR="00425971" w:rsidRDefault="00425971" w:rsidP="00531850">
      <w:pPr>
        <w:ind w:firstLine="720"/>
        <w:jc w:val="both"/>
      </w:pPr>
    </w:p>
    <w:p w:rsidR="00531850" w:rsidRPr="0044598F" w:rsidRDefault="00425971" w:rsidP="00531850">
      <w:pPr>
        <w:ind w:firstLine="720"/>
        <w:jc w:val="both"/>
      </w:pPr>
      <w:r>
        <w:t>Tu</w:t>
      </w:r>
      <w:r w:rsidR="00531850" w:rsidRPr="0044598F">
        <w:t xml:space="preserve">žitelj </w:t>
      </w:r>
      <w:r>
        <w:t xml:space="preserve">je nedvojbeno </w:t>
      </w:r>
      <w:r w:rsidR="00531850" w:rsidRPr="0044598F">
        <w:t>pravn</w:t>
      </w:r>
      <w:r>
        <w:t>a</w:t>
      </w:r>
      <w:r w:rsidR="00531850" w:rsidRPr="0044598F">
        <w:t xml:space="preserve"> osob</w:t>
      </w:r>
      <w:r>
        <w:t>a</w:t>
      </w:r>
      <w:r w:rsidR="00531850" w:rsidRPr="0044598F">
        <w:t xml:space="preserve"> koja ima javne ovlasti, </w:t>
      </w:r>
      <w:r>
        <w:t>ali se u ovom p</w:t>
      </w:r>
      <w:r w:rsidR="00531850" w:rsidRPr="0044598F">
        <w:t xml:space="preserve">redmetu ne pojavljuje pred sudom u obavljanju svojih javnih ovlasti, već njegova tražbina proizlazi iz ugovornog odnosa između tuženika kao osiguranika i tužitelja kao osiguravatelja. </w:t>
      </w:r>
    </w:p>
    <w:p w:rsidR="00531850" w:rsidRPr="0044598F" w:rsidRDefault="00531850" w:rsidP="00531850">
      <w:pPr>
        <w:jc w:val="both"/>
      </w:pPr>
    </w:p>
    <w:p w:rsidR="00531850" w:rsidRPr="0044598F" w:rsidRDefault="009F6130" w:rsidP="00531850">
      <w:pPr>
        <w:ind w:firstLine="720"/>
        <w:jc w:val="both"/>
      </w:pPr>
      <w:r>
        <w:t xml:space="preserve">Stoga je pravilan zaključak suda prvog stupnja da se na </w:t>
      </w:r>
      <w:r w:rsidR="00531850" w:rsidRPr="0044598F">
        <w:t>predmetni postupak ne primjenjuje</w:t>
      </w:r>
      <w:r>
        <w:t xml:space="preserve"> odredba </w:t>
      </w:r>
      <w:r w:rsidR="00531850" w:rsidRPr="0044598F">
        <w:t>čl</w:t>
      </w:r>
      <w:r>
        <w:t>.</w:t>
      </w:r>
      <w:r w:rsidR="00592175">
        <w:t xml:space="preserve"> </w:t>
      </w:r>
      <w:r w:rsidR="00531850" w:rsidRPr="0044598F">
        <w:t>16. st</w:t>
      </w:r>
      <w:r>
        <w:t>.</w:t>
      </w:r>
      <w:r w:rsidR="00531850" w:rsidRPr="0044598F">
        <w:t xml:space="preserve"> 1. </w:t>
      </w:r>
      <w:proofErr w:type="spellStart"/>
      <w:r w:rsidR="00531850" w:rsidRPr="0044598F">
        <w:t>toč</w:t>
      </w:r>
      <w:proofErr w:type="spellEnd"/>
      <w:r>
        <w:t xml:space="preserve">. </w:t>
      </w:r>
      <w:r w:rsidR="00531850" w:rsidRPr="0044598F">
        <w:t xml:space="preserve">2. ZSP-a. </w:t>
      </w:r>
    </w:p>
    <w:p w:rsidR="00531850" w:rsidRPr="0044598F" w:rsidRDefault="00531850" w:rsidP="00531850">
      <w:pPr>
        <w:jc w:val="both"/>
      </w:pPr>
    </w:p>
    <w:p w:rsidR="00531850" w:rsidRPr="0044598F" w:rsidRDefault="00531850" w:rsidP="00531850">
      <w:pPr>
        <w:ind w:firstLine="720"/>
        <w:jc w:val="both"/>
      </w:pPr>
      <w:r w:rsidRPr="0044598F">
        <w:t xml:space="preserve">Budući da je tužitelj u obvezi platiti sudsku pristojbu za tužbu u iznosu od 100,00 kn sukladno </w:t>
      </w:r>
      <w:r w:rsidR="009F6130">
        <w:t xml:space="preserve">odredbi </w:t>
      </w:r>
      <w:r w:rsidRPr="0044598F">
        <w:t>čl</w:t>
      </w:r>
      <w:r w:rsidR="009F6130">
        <w:t>.</w:t>
      </w:r>
      <w:r w:rsidRPr="0044598F">
        <w:t xml:space="preserve"> 4. st</w:t>
      </w:r>
      <w:r w:rsidR="009F6130">
        <w:t>.</w:t>
      </w:r>
      <w:r w:rsidRPr="0044598F">
        <w:t xml:space="preserve"> 1. točki 1. ZSP-a</w:t>
      </w:r>
      <w:r w:rsidR="00592175">
        <w:t>,</w:t>
      </w:r>
      <w:r w:rsidRPr="0044598F">
        <w:t xml:space="preserve"> te Tar. br. 1. </w:t>
      </w:r>
      <w:proofErr w:type="spellStart"/>
      <w:r w:rsidRPr="0044598F">
        <w:t>toč</w:t>
      </w:r>
      <w:proofErr w:type="spellEnd"/>
      <w:r w:rsidR="009F6130">
        <w:t>.</w:t>
      </w:r>
      <w:r w:rsidRPr="0044598F">
        <w:t xml:space="preserve"> 1. Tarife sudskih pristojbi</w:t>
      </w:r>
      <w:r w:rsidR="002C3F72">
        <w:t xml:space="preserve"> iz ZSP-a</w:t>
      </w:r>
      <w:r w:rsidRPr="0044598F">
        <w:t xml:space="preserve">, pravilno je </w:t>
      </w:r>
      <w:r w:rsidR="002C3F72">
        <w:t>sud prvog stupnja</w:t>
      </w:r>
      <w:r w:rsidRPr="0044598F">
        <w:t xml:space="preserve"> odbio kao neosnovan prigovor tužitelja protiv rješenja o pristojbi od </w:t>
      </w:r>
      <w:r w:rsidR="002C3F72">
        <w:t>14. prosinca</w:t>
      </w:r>
      <w:r w:rsidRPr="0044598F">
        <w:t xml:space="preserve"> 2018. kojim je pozvan na plaćanje sudske pristojbe za tužbu u iznosu od 100,00 kuna.</w:t>
      </w:r>
    </w:p>
    <w:p w:rsidR="00531850" w:rsidRPr="0044598F" w:rsidRDefault="00531850" w:rsidP="00531850">
      <w:pPr>
        <w:jc w:val="both"/>
      </w:pPr>
    </w:p>
    <w:p w:rsidR="00DD4872" w:rsidRDefault="002C3F72" w:rsidP="00F273CC">
      <w:pPr>
        <w:ind w:firstLine="708"/>
        <w:jc w:val="both"/>
      </w:pPr>
      <w:r>
        <w:t xml:space="preserve">Pozivanje tužitelja na drugačiju sudsku praksu sudova prvog stupnja, nije relevantno, jer sud poznaje pravo, a egzistira i drugačija praksa županijskih sudova koja </w:t>
      </w:r>
      <w:r w:rsidR="00B279B2">
        <w:t xml:space="preserve">prihvaća stav suda prvog stupnja o neosnovanosti prigovora tužitelja u identičnim predmetima. </w:t>
      </w:r>
      <w:r>
        <w:t xml:space="preserve"> </w:t>
      </w:r>
    </w:p>
    <w:p w:rsidR="00B279B2" w:rsidRDefault="00B279B2" w:rsidP="00F273CC">
      <w:pPr>
        <w:ind w:firstLine="708"/>
        <w:jc w:val="both"/>
      </w:pPr>
    </w:p>
    <w:p w:rsidR="00741654" w:rsidRPr="00741654" w:rsidRDefault="00741654" w:rsidP="005F5F3E">
      <w:pPr>
        <w:ind w:firstLine="708"/>
        <w:jc w:val="both"/>
      </w:pPr>
      <w:r w:rsidRPr="00741654">
        <w:t xml:space="preserve">Slijedom iznijetog, odlučeno je kao u izreci na temelju odredbe čl. 380. </w:t>
      </w:r>
      <w:proofErr w:type="spellStart"/>
      <w:r w:rsidRPr="00741654">
        <w:t>toč</w:t>
      </w:r>
      <w:proofErr w:type="spellEnd"/>
      <w:r w:rsidRPr="00741654">
        <w:t>. 2. ZPP-a.</w:t>
      </w:r>
    </w:p>
    <w:p w:rsidR="00295DA5" w:rsidRDefault="00295DA5" w:rsidP="002D2196">
      <w:pPr>
        <w:jc w:val="center"/>
      </w:pPr>
    </w:p>
    <w:p w:rsidR="009048C7" w:rsidRDefault="00FE21FD" w:rsidP="002D2196">
      <w:pPr>
        <w:jc w:val="center"/>
      </w:pPr>
      <w:r>
        <w:t>Osijek, 29. s</w:t>
      </w:r>
      <w:r w:rsidR="009048C7">
        <w:t>iječnja 2019.</w:t>
      </w:r>
    </w:p>
    <w:p w:rsidR="009048C7" w:rsidRDefault="009048C7" w:rsidP="002D2196">
      <w:pPr>
        <w:jc w:val="center"/>
      </w:pPr>
    </w:p>
    <w:p w:rsidR="00C70EB1" w:rsidRDefault="009048C7" w:rsidP="002D2196">
      <w:pPr>
        <w:jc w:val="center"/>
      </w:pPr>
      <w:r>
        <w:t xml:space="preserve"> </w:t>
      </w:r>
    </w:p>
    <w:p w:rsidR="002D2196" w:rsidRDefault="002D2196" w:rsidP="002D219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Sutkinja</w:t>
      </w:r>
    </w:p>
    <w:p w:rsidR="002D2196" w:rsidRDefault="002D2196" w:rsidP="002D219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Sanja Zagrajski</w:t>
      </w:r>
      <w:r w:rsidR="00C01BED">
        <w:t xml:space="preserve">, v. r. </w:t>
      </w:r>
    </w:p>
    <w:p w:rsidR="00C01BED" w:rsidRDefault="00C01BED" w:rsidP="002D2196">
      <w:pPr>
        <w:jc w:val="center"/>
      </w:pPr>
    </w:p>
    <w:p w:rsidR="00C01BED" w:rsidRDefault="00C01BED" w:rsidP="00C01BE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01BED" w:rsidSect="00D66DA6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1" w:rsidRDefault="00727A51">
      <w:r>
        <w:separator/>
      </w:r>
    </w:p>
  </w:endnote>
  <w:endnote w:type="continuationSeparator" w:id="0">
    <w:p w:rsidR="00727A51" w:rsidRDefault="0072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1" w:rsidRDefault="00727A51">
      <w:r>
        <w:separator/>
      </w:r>
    </w:p>
  </w:footnote>
  <w:footnote w:type="continuationSeparator" w:id="0">
    <w:p w:rsidR="00727A51" w:rsidRDefault="0072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3084" w:rsidRDefault="008C30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63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8790D" w:rsidRDefault="00934743" w:rsidP="00934743">
    <w:pPr>
      <w:ind w:firstLine="720"/>
      <w:jc w:val="right"/>
    </w:pPr>
    <w:r w:rsidRPr="00B72FA7">
      <w:t xml:space="preserve">Poslovni broj </w:t>
    </w:r>
    <w:proofErr w:type="spellStart"/>
    <w:r w:rsidRPr="00677702">
      <w:t>Gž</w:t>
    </w:r>
    <w:proofErr w:type="spellEnd"/>
    <w:r w:rsidRPr="00677702">
      <w:t>-</w:t>
    </w:r>
    <w:r w:rsidR="00FF503C">
      <w:t>54/2019-2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84" w:rsidRDefault="008C3084" w:rsidP="00A20735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1ACF"/>
    <w:multiLevelType w:val="hybridMultilevel"/>
    <w:tmpl w:val="949E03CC"/>
    <w:lvl w:ilvl="0" w:tplc="6E7AA0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027B6"/>
    <w:rsid w:val="00004859"/>
    <w:rsid w:val="00017855"/>
    <w:rsid w:val="00054A47"/>
    <w:rsid w:val="000554EC"/>
    <w:rsid w:val="00064DE1"/>
    <w:rsid w:val="000708F4"/>
    <w:rsid w:val="0007264A"/>
    <w:rsid w:val="0007458E"/>
    <w:rsid w:val="00074B54"/>
    <w:rsid w:val="000852E8"/>
    <w:rsid w:val="000922D0"/>
    <w:rsid w:val="00092FAA"/>
    <w:rsid w:val="00094D5A"/>
    <w:rsid w:val="000B6F49"/>
    <w:rsid w:val="000C19AA"/>
    <w:rsid w:val="000D053A"/>
    <w:rsid w:val="000F1FBD"/>
    <w:rsid w:val="00101AA3"/>
    <w:rsid w:val="00101E1F"/>
    <w:rsid w:val="00111457"/>
    <w:rsid w:val="001244A8"/>
    <w:rsid w:val="001257FE"/>
    <w:rsid w:val="0013491F"/>
    <w:rsid w:val="00147C77"/>
    <w:rsid w:val="0016064E"/>
    <w:rsid w:val="0016189B"/>
    <w:rsid w:val="00195634"/>
    <w:rsid w:val="001A727B"/>
    <w:rsid w:val="001B0A2E"/>
    <w:rsid w:val="001B7D93"/>
    <w:rsid w:val="0020149D"/>
    <w:rsid w:val="00202051"/>
    <w:rsid w:val="002039F3"/>
    <w:rsid w:val="00211D58"/>
    <w:rsid w:val="0021226E"/>
    <w:rsid w:val="00213C7D"/>
    <w:rsid w:val="00213CD9"/>
    <w:rsid w:val="00235742"/>
    <w:rsid w:val="00251859"/>
    <w:rsid w:val="00266325"/>
    <w:rsid w:val="00273DDE"/>
    <w:rsid w:val="0027746B"/>
    <w:rsid w:val="002831C4"/>
    <w:rsid w:val="00283ED9"/>
    <w:rsid w:val="00287865"/>
    <w:rsid w:val="00295DA5"/>
    <w:rsid w:val="002A4E96"/>
    <w:rsid w:val="002C3F72"/>
    <w:rsid w:val="002C420B"/>
    <w:rsid w:val="002D2196"/>
    <w:rsid w:val="002D2C7E"/>
    <w:rsid w:val="002E1237"/>
    <w:rsid w:val="002F721C"/>
    <w:rsid w:val="002F7AC3"/>
    <w:rsid w:val="00304038"/>
    <w:rsid w:val="00305883"/>
    <w:rsid w:val="00310DD8"/>
    <w:rsid w:val="00313EAB"/>
    <w:rsid w:val="00342B83"/>
    <w:rsid w:val="00346488"/>
    <w:rsid w:val="00350C1C"/>
    <w:rsid w:val="00362843"/>
    <w:rsid w:val="00365679"/>
    <w:rsid w:val="00372C7F"/>
    <w:rsid w:val="00381921"/>
    <w:rsid w:val="00384359"/>
    <w:rsid w:val="0038790D"/>
    <w:rsid w:val="003C0086"/>
    <w:rsid w:val="003C4791"/>
    <w:rsid w:val="003E6FEE"/>
    <w:rsid w:val="00401329"/>
    <w:rsid w:val="00404B55"/>
    <w:rsid w:val="00411BA5"/>
    <w:rsid w:val="0041614D"/>
    <w:rsid w:val="00425971"/>
    <w:rsid w:val="00431CD9"/>
    <w:rsid w:val="00432EEA"/>
    <w:rsid w:val="004408AC"/>
    <w:rsid w:val="00440BBF"/>
    <w:rsid w:val="004547C4"/>
    <w:rsid w:val="00474723"/>
    <w:rsid w:val="00485DD3"/>
    <w:rsid w:val="0048798A"/>
    <w:rsid w:val="004911F8"/>
    <w:rsid w:val="00497603"/>
    <w:rsid w:val="004A274D"/>
    <w:rsid w:val="004B4386"/>
    <w:rsid w:val="004C1926"/>
    <w:rsid w:val="004D27AB"/>
    <w:rsid w:val="004D31C9"/>
    <w:rsid w:val="004D42B3"/>
    <w:rsid w:val="004E0462"/>
    <w:rsid w:val="004F01BD"/>
    <w:rsid w:val="0050114F"/>
    <w:rsid w:val="00505B40"/>
    <w:rsid w:val="005124A1"/>
    <w:rsid w:val="00531850"/>
    <w:rsid w:val="005365C0"/>
    <w:rsid w:val="00552988"/>
    <w:rsid w:val="00566703"/>
    <w:rsid w:val="00570B67"/>
    <w:rsid w:val="00571655"/>
    <w:rsid w:val="005829A2"/>
    <w:rsid w:val="005857F5"/>
    <w:rsid w:val="00592175"/>
    <w:rsid w:val="005A1891"/>
    <w:rsid w:val="005A3751"/>
    <w:rsid w:val="005C5A6E"/>
    <w:rsid w:val="005D79F7"/>
    <w:rsid w:val="005D7F18"/>
    <w:rsid w:val="005F5F3E"/>
    <w:rsid w:val="006132EE"/>
    <w:rsid w:val="00617CEA"/>
    <w:rsid w:val="0062635A"/>
    <w:rsid w:val="006306D3"/>
    <w:rsid w:val="0064725C"/>
    <w:rsid w:val="00647C09"/>
    <w:rsid w:val="006545FA"/>
    <w:rsid w:val="00664642"/>
    <w:rsid w:val="00677702"/>
    <w:rsid w:val="006820DD"/>
    <w:rsid w:val="00682300"/>
    <w:rsid w:val="00685864"/>
    <w:rsid w:val="00693EF0"/>
    <w:rsid w:val="006A59ED"/>
    <w:rsid w:val="006D1779"/>
    <w:rsid w:val="006D17D3"/>
    <w:rsid w:val="006D301F"/>
    <w:rsid w:val="006E5F42"/>
    <w:rsid w:val="006F1FD2"/>
    <w:rsid w:val="006F6CF5"/>
    <w:rsid w:val="00701DDF"/>
    <w:rsid w:val="00701E36"/>
    <w:rsid w:val="00701EEA"/>
    <w:rsid w:val="00713132"/>
    <w:rsid w:val="00717B4A"/>
    <w:rsid w:val="00723310"/>
    <w:rsid w:val="007265CE"/>
    <w:rsid w:val="00727A51"/>
    <w:rsid w:val="00741654"/>
    <w:rsid w:val="0074476D"/>
    <w:rsid w:val="0075670B"/>
    <w:rsid w:val="00757799"/>
    <w:rsid w:val="00773345"/>
    <w:rsid w:val="00774E27"/>
    <w:rsid w:val="00785661"/>
    <w:rsid w:val="00796B8F"/>
    <w:rsid w:val="007A5E9D"/>
    <w:rsid w:val="007C220D"/>
    <w:rsid w:val="007D5B51"/>
    <w:rsid w:val="007E6663"/>
    <w:rsid w:val="007E7828"/>
    <w:rsid w:val="007F5266"/>
    <w:rsid w:val="0080109D"/>
    <w:rsid w:val="008039B3"/>
    <w:rsid w:val="00835014"/>
    <w:rsid w:val="00837F22"/>
    <w:rsid w:val="00840D76"/>
    <w:rsid w:val="00875F05"/>
    <w:rsid w:val="008845E9"/>
    <w:rsid w:val="008914BC"/>
    <w:rsid w:val="008B2427"/>
    <w:rsid w:val="008B5608"/>
    <w:rsid w:val="008C3084"/>
    <w:rsid w:val="008C3EA1"/>
    <w:rsid w:val="008C3FC9"/>
    <w:rsid w:val="008D3597"/>
    <w:rsid w:val="008E06D3"/>
    <w:rsid w:val="008E5924"/>
    <w:rsid w:val="008E6B11"/>
    <w:rsid w:val="009048C7"/>
    <w:rsid w:val="00912034"/>
    <w:rsid w:val="00917440"/>
    <w:rsid w:val="00917609"/>
    <w:rsid w:val="00934743"/>
    <w:rsid w:val="009562F9"/>
    <w:rsid w:val="00961DD6"/>
    <w:rsid w:val="00964B8A"/>
    <w:rsid w:val="00971CEE"/>
    <w:rsid w:val="00973A36"/>
    <w:rsid w:val="00984F8E"/>
    <w:rsid w:val="009A3215"/>
    <w:rsid w:val="009B2231"/>
    <w:rsid w:val="009B678B"/>
    <w:rsid w:val="009D716E"/>
    <w:rsid w:val="009E1604"/>
    <w:rsid w:val="009F6130"/>
    <w:rsid w:val="00A018A6"/>
    <w:rsid w:val="00A040E6"/>
    <w:rsid w:val="00A20735"/>
    <w:rsid w:val="00A4414D"/>
    <w:rsid w:val="00A54080"/>
    <w:rsid w:val="00A57D8C"/>
    <w:rsid w:val="00A608E5"/>
    <w:rsid w:val="00A63687"/>
    <w:rsid w:val="00A7565D"/>
    <w:rsid w:val="00A77F05"/>
    <w:rsid w:val="00AA4DC1"/>
    <w:rsid w:val="00AA718E"/>
    <w:rsid w:val="00AE3F4B"/>
    <w:rsid w:val="00B00270"/>
    <w:rsid w:val="00B01FBD"/>
    <w:rsid w:val="00B048FF"/>
    <w:rsid w:val="00B2675E"/>
    <w:rsid w:val="00B279B2"/>
    <w:rsid w:val="00B4263C"/>
    <w:rsid w:val="00B6435C"/>
    <w:rsid w:val="00B677A2"/>
    <w:rsid w:val="00B96616"/>
    <w:rsid w:val="00B970D9"/>
    <w:rsid w:val="00BA7DC6"/>
    <w:rsid w:val="00BB6EDC"/>
    <w:rsid w:val="00BD5DB3"/>
    <w:rsid w:val="00BD722D"/>
    <w:rsid w:val="00BF7518"/>
    <w:rsid w:val="00C01BED"/>
    <w:rsid w:val="00C039CC"/>
    <w:rsid w:val="00C07E12"/>
    <w:rsid w:val="00C16FB2"/>
    <w:rsid w:val="00C336E8"/>
    <w:rsid w:val="00C34292"/>
    <w:rsid w:val="00C36FD4"/>
    <w:rsid w:val="00C45F1E"/>
    <w:rsid w:val="00C50730"/>
    <w:rsid w:val="00C51182"/>
    <w:rsid w:val="00C626BC"/>
    <w:rsid w:val="00C66F35"/>
    <w:rsid w:val="00C70EB1"/>
    <w:rsid w:val="00C734C5"/>
    <w:rsid w:val="00C73BA6"/>
    <w:rsid w:val="00C83ADF"/>
    <w:rsid w:val="00C95956"/>
    <w:rsid w:val="00CA61DB"/>
    <w:rsid w:val="00CA7D09"/>
    <w:rsid w:val="00CB2D83"/>
    <w:rsid w:val="00CC2E6E"/>
    <w:rsid w:val="00CE18A3"/>
    <w:rsid w:val="00D057FB"/>
    <w:rsid w:val="00D10BA6"/>
    <w:rsid w:val="00D1156C"/>
    <w:rsid w:val="00D25E45"/>
    <w:rsid w:val="00D31ADC"/>
    <w:rsid w:val="00D52007"/>
    <w:rsid w:val="00D55ED4"/>
    <w:rsid w:val="00D6540E"/>
    <w:rsid w:val="00D66DA6"/>
    <w:rsid w:val="00D74D05"/>
    <w:rsid w:val="00D77FEC"/>
    <w:rsid w:val="00D8595B"/>
    <w:rsid w:val="00D95185"/>
    <w:rsid w:val="00DB1072"/>
    <w:rsid w:val="00DB371E"/>
    <w:rsid w:val="00DD060F"/>
    <w:rsid w:val="00DD22F5"/>
    <w:rsid w:val="00DD4872"/>
    <w:rsid w:val="00DF0B93"/>
    <w:rsid w:val="00DF2DB3"/>
    <w:rsid w:val="00E005D5"/>
    <w:rsid w:val="00E13CAA"/>
    <w:rsid w:val="00E215A7"/>
    <w:rsid w:val="00E31DD7"/>
    <w:rsid w:val="00E5387A"/>
    <w:rsid w:val="00E55C9E"/>
    <w:rsid w:val="00E62681"/>
    <w:rsid w:val="00E656CA"/>
    <w:rsid w:val="00E77E7D"/>
    <w:rsid w:val="00E86DD7"/>
    <w:rsid w:val="00E933C7"/>
    <w:rsid w:val="00EA04F1"/>
    <w:rsid w:val="00EB68D2"/>
    <w:rsid w:val="00EE7BB9"/>
    <w:rsid w:val="00EF0FAA"/>
    <w:rsid w:val="00EF1C9C"/>
    <w:rsid w:val="00EF537C"/>
    <w:rsid w:val="00EF57D8"/>
    <w:rsid w:val="00F149BB"/>
    <w:rsid w:val="00F1641D"/>
    <w:rsid w:val="00F201C1"/>
    <w:rsid w:val="00F20275"/>
    <w:rsid w:val="00F273CC"/>
    <w:rsid w:val="00F27632"/>
    <w:rsid w:val="00F439F8"/>
    <w:rsid w:val="00F452FB"/>
    <w:rsid w:val="00F56B93"/>
    <w:rsid w:val="00F62D78"/>
    <w:rsid w:val="00F7046A"/>
    <w:rsid w:val="00F74023"/>
    <w:rsid w:val="00F74AAD"/>
    <w:rsid w:val="00F9219B"/>
    <w:rsid w:val="00F939DF"/>
    <w:rsid w:val="00FA65CD"/>
    <w:rsid w:val="00FC2603"/>
    <w:rsid w:val="00FE21FD"/>
    <w:rsid w:val="00FF20A1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customStyle="1" w:styleId="VSVerzija">
    <w:name w:val="VS_Verzija"/>
    <w:basedOn w:val="Normal"/>
    <w:rsid w:val="00934743"/>
    <w:pPr>
      <w:jc w:val="both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customStyle="1" w:styleId="VSVerzija">
    <w:name w:val="VS_Verzija"/>
    <w:basedOn w:val="Normal"/>
    <w:rsid w:val="00934743"/>
    <w:pPr>
      <w:jc w:val="both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FC3-8EBC-4599-96DC-A97E34A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htopic</dc:creator>
  <cp:lastModifiedBy>Manda Neferanović</cp:lastModifiedBy>
  <cp:revision>2</cp:revision>
  <cp:lastPrinted>2019-01-30T07:19:00Z</cp:lastPrinted>
  <dcterms:created xsi:type="dcterms:W3CDTF">2020-07-02T05:54:00Z</dcterms:created>
  <dcterms:modified xsi:type="dcterms:W3CDTF">2020-07-02T05:54:00Z</dcterms:modified>
</cp:coreProperties>
</file>