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0B" w:rsidRPr="00677702" w:rsidRDefault="0075670B" w:rsidP="001548E3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0DFC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0DFC" w:rsidRPr="00043122" w:rsidRDefault="00680DFC" w:rsidP="00B72FA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DFC" w:rsidRPr="009077C2" w:rsidRDefault="00680DFC" w:rsidP="00B72FA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680DFC" w:rsidRDefault="00680DFC" w:rsidP="00B72FA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680DFC" w:rsidRDefault="00680DFC" w:rsidP="00B72FA7">
            <w:pPr>
              <w:jc w:val="center"/>
            </w:pPr>
            <w:r>
              <w:t>Osijek, Europska avenija 7</w:t>
            </w:r>
          </w:p>
          <w:p w:rsidR="00680DFC" w:rsidRPr="00043122" w:rsidRDefault="00680DFC" w:rsidP="00B72FA7">
            <w:pPr>
              <w:jc w:val="center"/>
            </w:pPr>
          </w:p>
        </w:tc>
      </w:tr>
      <w:tr w:rsidR="00680DFC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0DFC" w:rsidRPr="00974EE9" w:rsidRDefault="00680DFC" w:rsidP="00B72FA7">
            <w:pPr>
              <w:pStyle w:val="VSVerzija"/>
              <w:jc w:val="right"/>
            </w:pPr>
          </w:p>
        </w:tc>
      </w:tr>
    </w:tbl>
    <w:p w:rsidR="00680DFC" w:rsidRDefault="00680DFC" w:rsidP="006F3951">
      <w:pPr>
        <w:jc w:val="both"/>
      </w:pPr>
    </w:p>
    <w:p w:rsidR="00680DFC" w:rsidRPr="00B72FA7" w:rsidRDefault="00680DFC" w:rsidP="00B72FA7"/>
    <w:p w:rsidR="00680DFC" w:rsidRPr="00B72FA7" w:rsidRDefault="00680DFC" w:rsidP="00B72FA7"/>
    <w:p w:rsidR="00680DFC" w:rsidRDefault="00680DFC" w:rsidP="006F3951">
      <w:pPr>
        <w:jc w:val="both"/>
      </w:pPr>
    </w:p>
    <w:p w:rsidR="00680DFC" w:rsidRDefault="00680DFC" w:rsidP="006F3951">
      <w:pPr>
        <w:jc w:val="both"/>
      </w:pPr>
    </w:p>
    <w:p w:rsidR="00680DFC" w:rsidRDefault="00680DFC" w:rsidP="00B72FA7">
      <w:pPr>
        <w:jc w:val="right"/>
      </w:pPr>
    </w:p>
    <w:p w:rsidR="00680DFC" w:rsidRDefault="00680DFC" w:rsidP="00B72FA7">
      <w:pPr>
        <w:jc w:val="right"/>
      </w:pPr>
    </w:p>
    <w:p w:rsidR="006C381E" w:rsidRDefault="006C381E" w:rsidP="00680DFC">
      <w:pPr>
        <w:ind w:firstLine="720"/>
        <w:jc w:val="right"/>
      </w:pPr>
    </w:p>
    <w:p w:rsidR="004A274D" w:rsidRPr="00677702" w:rsidRDefault="00680DFC" w:rsidP="00680DFC">
      <w:pPr>
        <w:ind w:firstLine="720"/>
        <w:jc w:val="right"/>
      </w:pPr>
      <w:r>
        <w:t>Poslovni broj Gž</w:t>
      </w:r>
      <w:r w:rsidR="009D188E">
        <w:t>-834/2019-2</w:t>
      </w:r>
    </w:p>
    <w:p w:rsidR="00A20735" w:rsidRDefault="00A20735" w:rsidP="001548E3">
      <w:pPr>
        <w:jc w:val="both"/>
      </w:pPr>
    </w:p>
    <w:p w:rsidR="00A20735" w:rsidRDefault="00A20735" w:rsidP="001548E3">
      <w:pPr>
        <w:jc w:val="both"/>
      </w:pPr>
    </w:p>
    <w:p w:rsidR="006C381E" w:rsidRPr="00677702" w:rsidRDefault="006C381E" w:rsidP="001548E3">
      <w:pPr>
        <w:jc w:val="both"/>
      </w:pPr>
    </w:p>
    <w:p w:rsidR="00DB1072" w:rsidRPr="00677702" w:rsidRDefault="00A20735" w:rsidP="001548E3">
      <w:pPr>
        <w:jc w:val="center"/>
      </w:pPr>
      <w:r w:rsidRPr="00677702">
        <w:t>R</w:t>
      </w:r>
      <w:r w:rsidR="002039F3" w:rsidRPr="00677702">
        <w:t xml:space="preserve"> </w:t>
      </w:r>
      <w:r w:rsidRPr="00677702">
        <w:t>E</w:t>
      </w:r>
      <w:r w:rsidR="002039F3" w:rsidRPr="00677702">
        <w:t xml:space="preserve"> </w:t>
      </w:r>
      <w:r w:rsidRPr="00677702">
        <w:t>P</w:t>
      </w:r>
      <w:r w:rsidR="002039F3" w:rsidRPr="00677702">
        <w:t xml:space="preserve"> </w:t>
      </w:r>
      <w:r w:rsidRPr="00677702">
        <w:t>U</w:t>
      </w:r>
      <w:r w:rsidR="002039F3" w:rsidRPr="00677702">
        <w:t xml:space="preserve"> </w:t>
      </w:r>
      <w:r w:rsidRPr="00677702">
        <w:t>B</w:t>
      </w:r>
      <w:r w:rsidR="002039F3" w:rsidRPr="00677702">
        <w:t xml:space="preserve"> </w:t>
      </w:r>
      <w:r w:rsidRPr="00677702">
        <w:t>L</w:t>
      </w:r>
      <w:r w:rsidR="002039F3" w:rsidRPr="00677702">
        <w:t xml:space="preserve"> </w:t>
      </w:r>
      <w:r w:rsidRPr="00677702">
        <w:t>I</w:t>
      </w:r>
      <w:r w:rsidR="002039F3" w:rsidRPr="00677702">
        <w:t xml:space="preserve"> </w:t>
      </w:r>
      <w:r w:rsidRPr="00677702">
        <w:t>K</w:t>
      </w:r>
      <w:r w:rsidR="0057799B">
        <w:t xml:space="preserve"> A</w:t>
      </w:r>
      <w:r w:rsidRPr="00677702">
        <w:t xml:space="preserve"> </w:t>
      </w:r>
      <w:r w:rsidR="002039F3" w:rsidRPr="00677702">
        <w:t xml:space="preserve">  </w:t>
      </w:r>
      <w:r w:rsidR="001E0CDF">
        <w:t xml:space="preserve"> </w:t>
      </w:r>
      <w:r w:rsidRPr="00677702">
        <w:t>H</w:t>
      </w:r>
      <w:r w:rsidR="002039F3" w:rsidRPr="00677702">
        <w:t xml:space="preserve"> </w:t>
      </w:r>
      <w:r w:rsidRPr="00677702">
        <w:t>R</w:t>
      </w:r>
      <w:r w:rsidR="002039F3" w:rsidRPr="00677702">
        <w:t xml:space="preserve"> </w:t>
      </w:r>
      <w:r w:rsidRPr="00677702">
        <w:t>V</w:t>
      </w:r>
      <w:r w:rsidR="002039F3" w:rsidRPr="00677702">
        <w:t xml:space="preserve"> </w:t>
      </w:r>
      <w:r w:rsidRPr="00677702">
        <w:t>A</w:t>
      </w:r>
      <w:r w:rsidR="002039F3" w:rsidRPr="00677702">
        <w:t xml:space="preserve"> </w:t>
      </w:r>
      <w:r w:rsidRPr="00677702">
        <w:t>T</w:t>
      </w:r>
      <w:r w:rsidR="002039F3" w:rsidRPr="00677702">
        <w:t xml:space="preserve"> </w:t>
      </w:r>
      <w:r w:rsidRPr="00677702">
        <w:t>S</w:t>
      </w:r>
      <w:r w:rsidR="002039F3" w:rsidRPr="00677702">
        <w:t xml:space="preserve"> </w:t>
      </w:r>
      <w:r w:rsidRPr="00677702">
        <w:t>K</w:t>
      </w:r>
      <w:r w:rsidR="002039F3" w:rsidRPr="00677702">
        <w:t xml:space="preserve"> </w:t>
      </w:r>
      <w:r w:rsidR="0057799B">
        <w:t>A</w:t>
      </w:r>
    </w:p>
    <w:p w:rsidR="00A20735" w:rsidRPr="00677702" w:rsidRDefault="00A20735" w:rsidP="001548E3">
      <w:pPr>
        <w:jc w:val="center"/>
      </w:pPr>
    </w:p>
    <w:p w:rsidR="00DB1072" w:rsidRPr="00677702" w:rsidRDefault="000554EC" w:rsidP="001548E3">
      <w:pPr>
        <w:jc w:val="center"/>
      </w:pPr>
      <w:r w:rsidRPr="00677702">
        <w:t>R J E Š E NJ E</w:t>
      </w:r>
    </w:p>
    <w:p w:rsidR="00677702" w:rsidRDefault="00677702" w:rsidP="001548E3">
      <w:pPr>
        <w:ind w:firstLine="720"/>
        <w:jc w:val="both"/>
      </w:pPr>
    </w:p>
    <w:p w:rsidR="006C381E" w:rsidRPr="00677702" w:rsidRDefault="006C381E" w:rsidP="001548E3">
      <w:pPr>
        <w:ind w:firstLine="720"/>
        <w:jc w:val="both"/>
      </w:pPr>
    </w:p>
    <w:p w:rsidR="006C381E" w:rsidRDefault="001548E3" w:rsidP="00D36371">
      <w:pPr>
        <w:ind w:firstLine="708"/>
        <w:jc w:val="both"/>
      </w:pPr>
      <w:r w:rsidRPr="001548E3">
        <w:t>Županijski sud u Osijeku, po s</w:t>
      </w:r>
      <w:r w:rsidR="00AB7380">
        <w:t xml:space="preserve">utkinji </w:t>
      </w:r>
      <w:r w:rsidRPr="001548E3">
        <w:t>dr. sc. Sanji Zagrajski, u pravnoj stvari</w:t>
      </w:r>
      <w:r w:rsidR="00971DF6">
        <w:t xml:space="preserve"> </w:t>
      </w:r>
      <w:r w:rsidR="00D554B3">
        <w:t>tužitelja</w:t>
      </w:r>
      <w:r w:rsidR="00E018C9">
        <w:t xml:space="preserve"> </w:t>
      </w:r>
      <w:proofErr w:type="spellStart"/>
      <w:r w:rsidR="00E018C9">
        <w:t>Z.O</w:t>
      </w:r>
      <w:proofErr w:type="spellEnd"/>
      <w:r w:rsidR="00E018C9">
        <w:t xml:space="preserve">. </w:t>
      </w:r>
      <w:r w:rsidR="00522555">
        <w:t>G</w:t>
      </w:r>
      <w:r w:rsidR="000A315F">
        <w:t>.</w:t>
      </w:r>
      <w:r w:rsidR="00522555">
        <w:t xml:space="preserve"> </w:t>
      </w:r>
      <w:r w:rsidR="00E018C9">
        <w:t>d.o.o. Z</w:t>
      </w:r>
      <w:r w:rsidR="000A315F">
        <w:t>.</w:t>
      </w:r>
      <w:r w:rsidR="00E018C9">
        <w:t xml:space="preserve">, </w:t>
      </w:r>
      <w:r w:rsidR="000A315F">
        <w:t>…</w:t>
      </w:r>
      <w:r w:rsidR="00E018C9">
        <w:t xml:space="preserve">, u stečaju, </w:t>
      </w:r>
      <w:r w:rsidR="00FE7BE4">
        <w:t xml:space="preserve">OIB </w:t>
      </w:r>
      <w:r w:rsidR="000A315F">
        <w:t>…</w:t>
      </w:r>
      <w:r w:rsidR="00FE7BE4">
        <w:t xml:space="preserve">, zastupanog po stečajnoj upraviteljici </w:t>
      </w:r>
      <w:r w:rsidR="00E018C9">
        <w:t>V</w:t>
      </w:r>
      <w:r w:rsidR="000A315F">
        <w:t>.</w:t>
      </w:r>
      <w:r w:rsidR="00E018C9">
        <w:t xml:space="preserve"> M</w:t>
      </w:r>
      <w:r w:rsidR="000A315F">
        <w:t>.</w:t>
      </w:r>
      <w:r w:rsidR="00E018C9">
        <w:t xml:space="preserve"> P</w:t>
      </w:r>
      <w:r w:rsidR="000A315F">
        <w:t>.</w:t>
      </w:r>
      <w:r w:rsidR="00E018C9">
        <w:t xml:space="preserve">, </w:t>
      </w:r>
      <w:r w:rsidR="00FE7BE4">
        <w:t xml:space="preserve">koju zastupa punomoćnik </w:t>
      </w:r>
      <w:proofErr w:type="spellStart"/>
      <w:r w:rsidR="00FE7BE4">
        <w:t>Lj</w:t>
      </w:r>
      <w:proofErr w:type="spellEnd"/>
      <w:r w:rsidR="000A315F">
        <w:t>.</w:t>
      </w:r>
      <w:r w:rsidR="00E018C9">
        <w:t xml:space="preserve"> V</w:t>
      </w:r>
      <w:r w:rsidR="000A315F">
        <w:t>.</w:t>
      </w:r>
      <w:r w:rsidR="00E018C9">
        <w:t>, odvjetnik</w:t>
      </w:r>
      <w:r w:rsidR="00FE7BE4">
        <w:t xml:space="preserve"> u Z</w:t>
      </w:r>
      <w:r w:rsidR="000A315F">
        <w:t>.</w:t>
      </w:r>
      <w:r w:rsidR="00FE7BE4">
        <w:t>, protiv tuženika d</w:t>
      </w:r>
      <w:r w:rsidR="00E018C9">
        <w:t>r. sc. N</w:t>
      </w:r>
      <w:r w:rsidR="000A315F">
        <w:t>. C.</w:t>
      </w:r>
      <w:r w:rsidR="00E018C9">
        <w:t>, odvjetnik iz Z</w:t>
      </w:r>
      <w:r w:rsidR="000A315F">
        <w:t>.</w:t>
      </w:r>
      <w:r w:rsidR="00E018C9">
        <w:t xml:space="preserve">, </w:t>
      </w:r>
      <w:r w:rsidR="000A315F">
        <w:t>…</w:t>
      </w:r>
      <w:r w:rsidR="00E018C9">
        <w:t xml:space="preserve">, </w:t>
      </w:r>
      <w:r w:rsidR="0038053E">
        <w:t xml:space="preserve">OIB </w:t>
      </w:r>
      <w:r w:rsidR="000A315F">
        <w:t>…</w:t>
      </w:r>
      <w:r w:rsidR="002228E8">
        <w:t>, kojeg zastupa punomoćnik T</w:t>
      </w:r>
      <w:r w:rsidR="000A315F">
        <w:t>.</w:t>
      </w:r>
      <w:r w:rsidR="002228E8">
        <w:t xml:space="preserve"> Č</w:t>
      </w:r>
      <w:r w:rsidR="000A315F">
        <w:t>.,</w:t>
      </w:r>
      <w:r w:rsidR="00662F40">
        <w:t xml:space="preserve"> odvjetnik u Z</w:t>
      </w:r>
      <w:r w:rsidR="000A315F">
        <w:t>.</w:t>
      </w:r>
      <w:r w:rsidR="00662F40">
        <w:t>, radi</w:t>
      </w:r>
      <w:r w:rsidR="009667DD">
        <w:t>:</w:t>
      </w:r>
      <w:r w:rsidR="002228E8">
        <w:t xml:space="preserve"> isplate, </w:t>
      </w:r>
      <w:r w:rsidR="00E73FEC">
        <w:t>odlučujući o žalbi tu</w:t>
      </w:r>
      <w:r w:rsidR="002228E8">
        <w:t xml:space="preserve">žitelja protiv rješenja Općinskog građanskog suda u Zagrebu poslovni broj P-7905/08 od 29. studenog 2018., </w:t>
      </w:r>
      <w:r w:rsidR="00DA2729">
        <w:t>13</w:t>
      </w:r>
      <w:r w:rsidR="002228E8">
        <w:t xml:space="preserve">. svibnja 2019., </w:t>
      </w:r>
    </w:p>
    <w:p w:rsidR="002228E8" w:rsidRDefault="002228E8" w:rsidP="00D36371">
      <w:pPr>
        <w:ind w:firstLine="708"/>
        <w:jc w:val="both"/>
      </w:pPr>
    </w:p>
    <w:p w:rsidR="001303DE" w:rsidRPr="001548E3" w:rsidRDefault="001303DE" w:rsidP="001548E3">
      <w:pPr>
        <w:jc w:val="both"/>
      </w:pPr>
    </w:p>
    <w:p w:rsidR="001548E3" w:rsidRDefault="001548E3" w:rsidP="001548E3">
      <w:pPr>
        <w:jc w:val="center"/>
      </w:pPr>
      <w:r w:rsidRPr="001548E3">
        <w:t>r i j e š i o    j e</w:t>
      </w:r>
    </w:p>
    <w:p w:rsidR="001303DE" w:rsidRDefault="001303DE" w:rsidP="001548E3">
      <w:pPr>
        <w:jc w:val="center"/>
      </w:pPr>
    </w:p>
    <w:p w:rsidR="006C381E" w:rsidRPr="001548E3" w:rsidRDefault="006C381E" w:rsidP="001548E3">
      <w:pPr>
        <w:jc w:val="center"/>
      </w:pPr>
    </w:p>
    <w:p w:rsidR="00272F1E" w:rsidRDefault="00E358F4" w:rsidP="002F3CAE">
      <w:pPr>
        <w:ind w:firstLine="708"/>
        <w:jc w:val="both"/>
      </w:pPr>
      <w:r>
        <w:t>I.</w:t>
      </w:r>
      <w:r w:rsidR="00ED5936">
        <w:t xml:space="preserve"> </w:t>
      </w:r>
      <w:r w:rsidR="00D054A3">
        <w:t>Žalba tuž</w:t>
      </w:r>
      <w:r w:rsidR="00ED5936">
        <w:t xml:space="preserve">itelja se prihvaća, ukida </w:t>
      </w:r>
      <w:r w:rsidR="00B35AE8">
        <w:t xml:space="preserve">rješenje Općinskog građanskog suda u Zagrebu poslovni broj P-7905/08 od 29. studenog 2018. </w:t>
      </w:r>
      <w:r w:rsidR="00ED5936">
        <w:t xml:space="preserve">u </w:t>
      </w:r>
      <w:r w:rsidR="00272F1E">
        <w:t xml:space="preserve"> </w:t>
      </w:r>
      <w:r w:rsidR="00B35AE8">
        <w:t>pobijanoj toč. II. izreke</w:t>
      </w:r>
      <w:r w:rsidR="00272F1E">
        <w:t xml:space="preserve"> </w:t>
      </w:r>
      <w:r w:rsidR="00ED5936">
        <w:t xml:space="preserve">i u tom dijelu vraća sudu prvog stupnja na ponovno odlučivanje. </w:t>
      </w:r>
    </w:p>
    <w:p w:rsidR="00272F1E" w:rsidRDefault="00272F1E" w:rsidP="002F3CAE">
      <w:pPr>
        <w:ind w:firstLine="708"/>
        <w:jc w:val="both"/>
      </w:pPr>
    </w:p>
    <w:p w:rsidR="00E358F4" w:rsidRDefault="00E358F4" w:rsidP="002F3CAE">
      <w:pPr>
        <w:ind w:firstLine="708"/>
        <w:jc w:val="both"/>
      </w:pPr>
      <w:r>
        <w:t xml:space="preserve">II. O zahtjevu tužitelja za naknadu troška za sastav žalbe odlučit će sud prvog stupnja u konačnoj odluci o troškovima postupka. </w:t>
      </w:r>
    </w:p>
    <w:p w:rsidR="006C381E" w:rsidRDefault="006C381E" w:rsidP="00522C40">
      <w:pPr>
        <w:jc w:val="center"/>
      </w:pPr>
    </w:p>
    <w:p w:rsidR="00E358F4" w:rsidRDefault="00E358F4" w:rsidP="00522C40">
      <w:pPr>
        <w:jc w:val="center"/>
      </w:pPr>
    </w:p>
    <w:p w:rsidR="001548E3" w:rsidRDefault="001548E3" w:rsidP="00522C40">
      <w:pPr>
        <w:jc w:val="center"/>
      </w:pPr>
      <w:r w:rsidRPr="001548E3">
        <w:t>Obrazloženje</w:t>
      </w:r>
    </w:p>
    <w:p w:rsidR="00B35AE8" w:rsidRDefault="00B35AE8" w:rsidP="00522C40">
      <w:pPr>
        <w:jc w:val="center"/>
      </w:pPr>
    </w:p>
    <w:p w:rsidR="00B35AE8" w:rsidRDefault="00B35AE8" w:rsidP="00522C40">
      <w:pPr>
        <w:jc w:val="center"/>
      </w:pPr>
    </w:p>
    <w:p w:rsidR="00B96E22" w:rsidRDefault="00B35AE8" w:rsidP="00B96E22">
      <w:pPr>
        <w:jc w:val="both"/>
      </w:pPr>
      <w:r>
        <w:tab/>
        <w:t xml:space="preserve">Rješenjem suda prvog stupnja </w:t>
      </w:r>
      <w:r w:rsidR="00C14A7A">
        <w:t>pod toč. I. izreke nastavljen je postup</w:t>
      </w:r>
      <w:r w:rsidR="002A5C5D">
        <w:t>a</w:t>
      </w:r>
      <w:r w:rsidR="00C14A7A">
        <w:t>k u ovoj pravnoj stvari, a pod toč. II. izreke odlučeno je da se n</w:t>
      </w:r>
      <w:r w:rsidR="00B96E22">
        <w:t>e dopušta sudjelovanje</w:t>
      </w:r>
      <w:r w:rsidR="00C14A7A">
        <w:t xml:space="preserve"> stečajne mase u ovom postupku.</w:t>
      </w:r>
    </w:p>
    <w:p w:rsidR="00B35AE8" w:rsidRDefault="00B35AE8" w:rsidP="001548E3">
      <w:pPr>
        <w:jc w:val="both"/>
        <w:rPr>
          <w:b/>
        </w:rPr>
      </w:pPr>
    </w:p>
    <w:p w:rsidR="008E74E8" w:rsidRDefault="001548E3" w:rsidP="001548E3">
      <w:pPr>
        <w:jc w:val="both"/>
      </w:pPr>
      <w:r w:rsidRPr="001548E3">
        <w:tab/>
        <w:t xml:space="preserve">Ovo rješenje </w:t>
      </w:r>
      <w:r w:rsidR="009F4772">
        <w:t xml:space="preserve">suda prvog stupnja pravovremeno </w:t>
      </w:r>
      <w:r w:rsidRPr="001548E3">
        <w:t xml:space="preserve">podnesenom žalbom pobija </w:t>
      </w:r>
      <w:r w:rsidR="00E358F4">
        <w:t>Stečajn</w:t>
      </w:r>
      <w:r w:rsidR="002A5C5D">
        <w:t>a masa</w:t>
      </w:r>
      <w:r w:rsidR="00522555">
        <w:t xml:space="preserve"> iza </w:t>
      </w:r>
      <w:proofErr w:type="spellStart"/>
      <w:r w:rsidR="00522555">
        <w:t>Z.O</w:t>
      </w:r>
      <w:proofErr w:type="spellEnd"/>
      <w:r w:rsidR="00522555">
        <w:t>.-</w:t>
      </w:r>
      <w:r w:rsidR="00E358F4">
        <w:t>G</w:t>
      </w:r>
      <w:r w:rsidR="00210FE2">
        <w:t>.</w:t>
      </w:r>
      <w:r w:rsidR="00E358F4">
        <w:t xml:space="preserve"> d.o.o. u stečaju </w:t>
      </w:r>
      <w:r w:rsidR="00145311">
        <w:t>Z</w:t>
      </w:r>
      <w:r w:rsidR="00210FE2">
        <w:t>.</w:t>
      </w:r>
      <w:r w:rsidR="00145311">
        <w:t xml:space="preserve"> </w:t>
      </w:r>
      <w:r w:rsidR="00E358F4">
        <w:t xml:space="preserve">zbog pogrešno i nepotpuno utvrđenog činjeničnog stanja i pogrešne primjene materijalnog prava, s prijedlogom da se žalba uvaži i pobijano rješenje preinači u smislu žalbenih navoda, </w:t>
      </w:r>
      <w:proofErr w:type="spellStart"/>
      <w:r w:rsidR="00E358F4">
        <w:t>podredno</w:t>
      </w:r>
      <w:proofErr w:type="spellEnd"/>
      <w:r w:rsidR="00E358F4">
        <w:t xml:space="preserve"> ukine i predmet vrati sudu prvog stupnja na ponovno odlučivanje, s tim da potražuje trošak za sastav žalbe. U žalbi u bitnome navodi da </w:t>
      </w:r>
      <w:r w:rsidR="00072D71">
        <w:t xml:space="preserve">je odredbom čl. 437. st. 3. Stečajnog zakona </w:t>
      </w:r>
      <w:r w:rsidR="008E74E8">
        <w:t xml:space="preserve">("Narodne novine" broj 71/15. i 104/17., u daljnjem </w:t>
      </w:r>
      <w:r w:rsidR="008E74E8">
        <w:lastRenderedPageBreak/>
        <w:t xml:space="preserve">tekstu: SZ) </w:t>
      </w:r>
      <w:r w:rsidR="00072D71">
        <w:t xml:space="preserve">propisano da se u ime i za račun stečajne mase mogu voditi sporovi, te da stečajna masa može biti nositelj prava vlasništva i drugih prava. Navodi i to da je stečajnoj masi priznata stranačka sposobnost odnosno pravni položaj </w:t>
      </w:r>
      <w:proofErr w:type="spellStart"/>
      <w:r w:rsidR="00072D71">
        <w:t>ius</w:t>
      </w:r>
      <w:proofErr w:type="spellEnd"/>
      <w:r w:rsidR="00072D71">
        <w:t xml:space="preserve"> </w:t>
      </w:r>
      <w:proofErr w:type="spellStart"/>
      <w:r w:rsidR="00072D71">
        <w:t>standi</w:t>
      </w:r>
      <w:proofErr w:type="spellEnd"/>
      <w:r w:rsidR="00072D71">
        <w:t xml:space="preserve"> </w:t>
      </w:r>
      <w:proofErr w:type="spellStart"/>
      <w:r w:rsidR="00072D71">
        <w:t>in</w:t>
      </w:r>
      <w:proofErr w:type="spellEnd"/>
      <w:r w:rsidR="00072D71">
        <w:t xml:space="preserve"> </w:t>
      </w:r>
      <w:proofErr w:type="spellStart"/>
      <w:r w:rsidR="00145311">
        <w:t>i</w:t>
      </w:r>
      <w:r w:rsidR="00072D71">
        <w:t>udicio</w:t>
      </w:r>
      <w:proofErr w:type="spellEnd"/>
      <w:r w:rsidR="00072D71">
        <w:t xml:space="preserve">. </w:t>
      </w:r>
      <w:r w:rsidR="00DC3CE5">
        <w:t>Poziva se i na odredbu čl. 77. st. 2. Z</w:t>
      </w:r>
      <w:r w:rsidR="00D85D6F" w:rsidRPr="00D85D6F">
        <w:t>akona o parničnom postupku ("Narodne novine" broj 53/91., 91/92., 112/99., 88/01., 117/03., 88/05., 2/07., 84/08., 96/08., 123/08., 57/11., 148/11. – pročišćeni tekst, 25/13., 28/13. i 89/14., u daljnjem tekstu: ZPP</w:t>
      </w:r>
      <w:r w:rsidR="00D85D6F">
        <w:t>)</w:t>
      </w:r>
      <w:r w:rsidR="00DC3CE5">
        <w:t xml:space="preserve"> kojim je propisano da stranačku sposobnost osim fizičkih i pravnih osoba mogu imati i </w:t>
      </w:r>
      <w:r w:rsidR="00E13D36">
        <w:t xml:space="preserve">drugi, ako je to posebnim propisom propisano, a što je u konkretnom slučaju propisano SZ-om. </w:t>
      </w:r>
      <w:r w:rsidR="00DC3CE5">
        <w:t xml:space="preserve"> </w:t>
      </w:r>
    </w:p>
    <w:p w:rsidR="00D054A3" w:rsidRDefault="00D054A3" w:rsidP="001548E3">
      <w:pPr>
        <w:jc w:val="both"/>
      </w:pPr>
    </w:p>
    <w:p w:rsidR="001548E3" w:rsidRDefault="00355651" w:rsidP="001548E3">
      <w:pPr>
        <w:jc w:val="both"/>
      </w:pPr>
      <w:r>
        <w:tab/>
      </w:r>
      <w:r w:rsidR="001548E3" w:rsidRPr="001548E3">
        <w:t>Žalba je osnovana.</w:t>
      </w:r>
    </w:p>
    <w:p w:rsidR="006C381E" w:rsidRDefault="006C381E" w:rsidP="001548E3">
      <w:pPr>
        <w:jc w:val="both"/>
      </w:pPr>
    </w:p>
    <w:p w:rsidR="00E13D36" w:rsidRDefault="002848A2" w:rsidP="001548E3">
      <w:pPr>
        <w:jc w:val="both"/>
      </w:pPr>
      <w:r>
        <w:tab/>
      </w:r>
      <w:r w:rsidR="00E13D36">
        <w:t>R</w:t>
      </w:r>
      <w:r>
        <w:t>ješenjem sud</w:t>
      </w:r>
      <w:r w:rsidR="00ED5936">
        <w:t>a</w:t>
      </w:r>
      <w:r>
        <w:t xml:space="preserve"> prvog stupnja</w:t>
      </w:r>
      <w:r w:rsidR="00E13D36">
        <w:t xml:space="preserve"> pod toč. II. izreke stečajnoj masi nije dopušteno sudjelovanje u ovom postupku. </w:t>
      </w:r>
      <w:r>
        <w:t xml:space="preserve"> </w:t>
      </w:r>
    </w:p>
    <w:p w:rsidR="00F3689C" w:rsidRDefault="00F3689C" w:rsidP="001548E3">
      <w:pPr>
        <w:jc w:val="both"/>
      </w:pPr>
    </w:p>
    <w:p w:rsidR="007D3E0B" w:rsidRPr="00866E95" w:rsidRDefault="007D3E0B" w:rsidP="007D3E0B">
      <w:pPr>
        <w:jc w:val="both"/>
        <w:rPr>
          <w:b/>
          <w:color w:val="FF0000"/>
          <w:u w:val="single"/>
        </w:rPr>
      </w:pPr>
      <w:r>
        <w:tab/>
      </w:r>
      <w:r w:rsidRPr="001F1B48">
        <w:t xml:space="preserve">Ispitujući </w:t>
      </w:r>
      <w:r w:rsidR="00145311">
        <w:t>rješenje suda prvog stupnja u pobijanom dijelu pod toč. II. izreke, pos</w:t>
      </w:r>
      <w:r w:rsidRPr="001F1B48">
        <w:t xml:space="preserve">tupak koji je prethodio, kao i žalbene navode </w:t>
      </w:r>
      <w:r w:rsidR="00145311">
        <w:t xml:space="preserve">Stečajne mase iza </w:t>
      </w:r>
      <w:proofErr w:type="spellStart"/>
      <w:r w:rsidR="00145311">
        <w:t>Z.O</w:t>
      </w:r>
      <w:proofErr w:type="spellEnd"/>
      <w:r w:rsidR="00145311">
        <w:t>.-</w:t>
      </w:r>
      <w:r w:rsidR="00411121">
        <w:t xml:space="preserve"> </w:t>
      </w:r>
      <w:r w:rsidR="00145311">
        <w:t>G</w:t>
      </w:r>
      <w:r w:rsidR="00D178ED">
        <w:t>.</w:t>
      </w:r>
      <w:r w:rsidR="00145311">
        <w:t xml:space="preserve"> d.o.o. u stečaju Z</w:t>
      </w:r>
      <w:r w:rsidR="00D178ED">
        <w:t>.</w:t>
      </w:r>
      <w:r w:rsidR="00145311">
        <w:t>,</w:t>
      </w:r>
      <w:r w:rsidRPr="001F1B48">
        <w:t xml:space="preserve"> ovaj sud nije uočio bitne povrede odredbi parničnog postupka iz čl. </w:t>
      </w:r>
      <w:smartTag w:uri="urn:schemas-microsoft-com:office:smarttags" w:element="metricconverter">
        <w:smartTagPr>
          <w:attr w:name="ProductID" w:val="354. st"/>
        </w:smartTagPr>
        <w:r w:rsidRPr="001F1B48">
          <w:t>354. st</w:t>
        </w:r>
      </w:smartTag>
      <w:r w:rsidRPr="001F1B48">
        <w:t>. 2. Z</w:t>
      </w:r>
      <w:r w:rsidR="008F5D23">
        <w:t xml:space="preserve">PP-a </w:t>
      </w:r>
      <w:r w:rsidRPr="001F1B48">
        <w:t xml:space="preserve">na koje pazi </w:t>
      </w:r>
      <w:r w:rsidR="00411121">
        <w:t xml:space="preserve">na </w:t>
      </w:r>
      <w:r w:rsidRPr="001F1B48">
        <w:t>temelj</w:t>
      </w:r>
      <w:r w:rsidR="00411121">
        <w:t>u</w:t>
      </w:r>
      <w:r w:rsidRPr="001F1B48">
        <w:t xml:space="preserve"> odredbe čl. </w:t>
      </w:r>
      <w:smartTag w:uri="urn:schemas-microsoft-com:office:smarttags" w:element="metricconverter">
        <w:smartTagPr>
          <w:attr w:name="ProductID" w:val="365. st"/>
        </w:smartTagPr>
        <w:r w:rsidRPr="001F1B48">
          <w:t>365. st</w:t>
        </w:r>
      </w:smartTag>
      <w:r w:rsidRPr="001F1B48">
        <w:t>. 2. ZPP</w:t>
      </w:r>
      <w:r w:rsidR="00411121">
        <w:t>-a</w:t>
      </w:r>
      <w:r w:rsidRPr="001F1B48">
        <w:t xml:space="preserve">. </w:t>
      </w:r>
    </w:p>
    <w:p w:rsidR="00F3689C" w:rsidRDefault="00F3689C" w:rsidP="001548E3">
      <w:pPr>
        <w:jc w:val="both"/>
      </w:pPr>
    </w:p>
    <w:p w:rsidR="00CF1E2F" w:rsidRDefault="00CF1E2F" w:rsidP="001548E3">
      <w:pPr>
        <w:jc w:val="both"/>
      </w:pPr>
      <w:r>
        <w:tab/>
        <w:t xml:space="preserve">Osnovani su žalbeni navodi tužitelja da je pogrešan pravni stav suda prvog stupnja da stečajna masa nema stranačku </w:t>
      </w:r>
      <w:r w:rsidR="00575B23">
        <w:t xml:space="preserve">odnosno parničnu </w:t>
      </w:r>
      <w:r>
        <w:t>sposobnost</w:t>
      </w:r>
      <w:r w:rsidR="00575B23">
        <w:t>.</w:t>
      </w:r>
    </w:p>
    <w:p w:rsidR="00CF1E2F" w:rsidRDefault="00CF1E2F" w:rsidP="001548E3">
      <w:pPr>
        <w:jc w:val="both"/>
      </w:pPr>
    </w:p>
    <w:p w:rsidR="00EE736A" w:rsidRDefault="00EE736A" w:rsidP="00ED5936">
      <w:pPr>
        <w:autoSpaceDE w:val="0"/>
        <w:autoSpaceDN w:val="0"/>
        <w:adjustRightInd w:val="0"/>
        <w:jc w:val="both"/>
      </w:pPr>
      <w:r>
        <w:tab/>
        <w:t xml:space="preserve">Odredbom čl. 77. st. 2. ZPP-a propisano je da se posebnim propisima određuje tko može biti stranka u postupku osim fizičkih i pravnih osoba.  </w:t>
      </w:r>
      <w:r w:rsidR="00E13D36">
        <w:tab/>
      </w:r>
    </w:p>
    <w:p w:rsidR="00EE736A" w:rsidRDefault="00EE736A" w:rsidP="005C117B">
      <w:pPr>
        <w:autoSpaceDE w:val="0"/>
        <w:autoSpaceDN w:val="0"/>
        <w:adjustRightInd w:val="0"/>
      </w:pPr>
    </w:p>
    <w:p w:rsidR="00575B23" w:rsidRDefault="00575B23" w:rsidP="00575B23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ab/>
        <w:t>Nadalje, odredbom čl. 437. st. 3. SZ-a propisano je da se u ime i za račun stečajne mase mogu voditi sporovi, ako SZ-om nije drugačije određeno.</w:t>
      </w:r>
    </w:p>
    <w:p w:rsidR="00575B23" w:rsidRDefault="00575B23" w:rsidP="00575B23">
      <w:pPr>
        <w:autoSpaceDE w:val="0"/>
        <w:autoSpaceDN w:val="0"/>
        <w:adjustRightInd w:val="0"/>
        <w:jc w:val="both"/>
        <w:rPr>
          <w:lang w:eastAsia="hr-HR"/>
        </w:rPr>
      </w:pPr>
    </w:p>
    <w:p w:rsidR="00575B23" w:rsidRPr="00A0007F" w:rsidRDefault="00575B23" w:rsidP="00575B23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ab/>
      </w:r>
      <w:r w:rsidRPr="00A0007F">
        <w:rPr>
          <w:lang w:eastAsia="hr-HR"/>
        </w:rPr>
        <w:t xml:space="preserve">S obzirom i na sadržaj odredbe čl. 289. st. 4. SZ-a, u ime i za račun stečajne mase se mogu voditi sporovi. </w:t>
      </w:r>
    </w:p>
    <w:p w:rsidR="00575B23" w:rsidRDefault="00575B23" w:rsidP="00575B23">
      <w:pPr>
        <w:autoSpaceDE w:val="0"/>
        <w:autoSpaceDN w:val="0"/>
        <w:adjustRightInd w:val="0"/>
        <w:jc w:val="both"/>
        <w:rPr>
          <w:lang w:eastAsia="hr-HR"/>
        </w:rPr>
      </w:pPr>
    </w:p>
    <w:p w:rsidR="009E717E" w:rsidRDefault="00575B23" w:rsidP="00575B23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ab/>
        <w:t xml:space="preserve">Dakle, posebnim zakonom, a to je SZ, određeno je da </w:t>
      </w:r>
      <w:r w:rsidRPr="001F43AF">
        <w:rPr>
          <w:lang w:eastAsia="hr-HR"/>
        </w:rPr>
        <w:t>stečajna masa ima svojstvo stranke u postupku</w:t>
      </w:r>
      <w:r w:rsidR="009E717E">
        <w:rPr>
          <w:lang w:eastAsia="hr-HR"/>
        </w:rPr>
        <w:t>.</w:t>
      </w:r>
    </w:p>
    <w:p w:rsidR="009E717E" w:rsidRDefault="009E717E" w:rsidP="00575B23">
      <w:pPr>
        <w:autoSpaceDE w:val="0"/>
        <w:autoSpaceDN w:val="0"/>
        <w:adjustRightInd w:val="0"/>
        <w:jc w:val="both"/>
        <w:rPr>
          <w:lang w:eastAsia="hr-HR"/>
        </w:rPr>
      </w:pPr>
    </w:p>
    <w:p w:rsidR="009E717E" w:rsidRDefault="009E717E" w:rsidP="009E717E">
      <w:pPr>
        <w:jc w:val="both"/>
      </w:pPr>
      <w:r>
        <w:tab/>
        <w:t xml:space="preserve">Stoga, potpuno je promašen stav suda prvog stupnja da "stečajna masa ne zadovoljava niti elementarne pretpostavke procesnog prava za sudjelovanje u ovom parničnom postupku", jer je taj stav u suprotnosti na citiranim odredbama ZPP-a i SZ-a. </w:t>
      </w:r>
    </w:p>
    <w:p w:rsidR="009E717E" w:rsidRDefault="009E717E" w:rsidP="009E717E">
      <w:pPr>
        <w:jc w:val="both"/>
      </w:pPr>
    </w:p>
    <w:p w:rsidR="00F62334" w:rsidRDefault="009E717E" w:rsidP="0006214F">
      <w:pPr>
        <w:autoSpaceDE w:val="0"/>
        <w:autoSpaceDN w:val="0"/>
        <w:adjustRightInd w:val="0"/>
        <w:jc w:val="both"/>
      </w:pPr>
      <w:r>
        <w:rPr>
          <w:lang w:eastAsia="hr-HR"/>
        </w:rPr>
        <w:tab/>
        <w:t xml:space="preserve">U ponovljenom postupku sud prvog stupnja, a s obzirom da se u žalbi prezentirala stečajna masa kao </w:t>
      </w:r>
      <w:r w:rsidR="0006214F">
        <w:rPr>
          <w:lang w:eastAsia="hr-HR"/>
        </w:rPr>
        <w:t>slijednik</w:t>
      </w:r>
      <w:r>
        <w:rPr>
          <w:lang w:eastAsia="hr-HR"/>
        </w:rPr>
        <w:t xml:space="preserve"> tužitelja u stečaju, izv</w:t>
      </w:r>
      <w:r w:rsidR="00662F40">
        <w:rPr>
          <w:lang w:eastAsia="hr-HR"/>
        </w:rPr>
        <w:t xml:space="preserve">ršit će uvid u sudski registar </w:t>
      </w:r>
      <w:r w:rsidR="0006214F">
        <w:rPr>
          <w:lang w:eastAsia="hr-HR"/>
        </w:rPr>
        <w:t>prema</w:t>
      </w:r>
      <w:r w:rsidR="00240897">
        <w:rPr>
          <w:lang w:eastAsia="hr-HR"/>
        </w:rPr>
        <w:t xml:space="preserve"> </w:t>
      </w:r>
      <w:r w:rsidR="0006214F">
        <w:rPr>
          <w:lang w:eastAsia="hr-HR"/>
        </w:rPr>
        <w:t xml:space="preserve">OIB stečajne mase i provjeriti podatke o </w:t>
      </w:r>
      <w:r>
        <w:rPr>
          <w:lang w:eastAsia="hr-HR"/>
        </w:rPr>
        <w:tab/>
      </w:r>
      <w:r w:rsidR="0006214F">
        <w:rPr>
          <w:lang w:eastAsia="hr-HR"/>
        </w:rPr>
        <w:t>stečajnom upravitelju, te pozvati istog</w:t>
      </w:r>
      <w:r w:rsidR="00DA2729">
        <w:rPr>
          <w:lang w:eastAsia="hr-HR"/>
        </w:rPr>
        <w:t>, odnosno njegovog punomoćnika</w:t>
      </w:r>
      <w:r w:rsidR="0006214F">
        <w:rPr>
          <w:lang w:eastAsia="hr-HR"/>
        </w:rPr>
        <w:t xml:space="preserve"> da preuzme postupak u ovoj pravnoj stvari</w:t>
      </w:r>
      <w:r w:rsidR="00411121">
        <w:rPr>
          <w:lang w:eastAsia="hr-HR"/>
        </w:rPr>
        <w:t>, ukoliko je stečajna masa još uvijek upisana u sudski registar</w:t>
      </w:r>
      <w:r w:rsidR="0006214F">
        <w:rPr>
          <w:lang w:eastAsia="hr-HR"/>
        </w:rPr>
        <w:t>. N</w:t>
      </w:r>
      <w:r>
        <w:rPr>
          <w:lang w:eastAsia="hr-HR"/>
        </w:rPr>
        <w:t xml:space="preserve">edostatak sredstava iz kojih bi se namirila tražbina vjerovnika stečajne mase nije zapreka za vođenje parnice, niti je zapreka da sud prvog stupnja odluči o osnovanosti tražbine. </w:t>
      </w:r>
      <w:r w:rsidR="00024A6C" w:rsidRPr="00A0007F">
        <w:rPr>
          <w:lang w:eastAsia="hr-HR"/>
        </w:rPr>
        <w:t>Ovlaštenje stečajnog upravitelja da</w:t>
      </w:r>
      <w:r w:rsidR="00C4678B" w:rsidRPr="00A0007F">
        <w:rPr>
          <w:lang w:eastAsia="hr-HR"/>
        </w:rPr>
        <w:t xml:space="preserve"> </w:t>
      </w:r>
      <w:r w:rsidR="00024A6C" w:rsidRPr="00A0007F">
        <w:rPr>
          <w:lang w:eastAsia="hr-HR"/>
        </w:rPr>
        <w:t>zastupa stečajnu masu izričito proizlazi iz odredbe čl</w:t>
      </w:r>
      <w:r w:rsidR="00C4678B" w:rsidRPr="00A0007F">
        <w:rPr>
          <w:lang w:eastAsia="hr-HR"/>
        </w:rPr>
        <w:t>.</w:t>
      </w:r>
      <w:r w:rsidR="00024A6C" w:rsidRPr="00A0007F">
        <w:rPr>
          <w:lang w:eastAsia="hr-HR"/>
        </w:rPr>
        <w:t xml:space="preserve"> 89.</w:t>
      </w:r>
      <w:r w:rsidR="00C4678B" w:rsidRPr="00A0007F">
        <w:rPr>
          <w:lang w:eastAsia="hr-HR"/>
        </w:rPr>
        <w:t xml:space="preserve"> st. 1. toč. 13. SZ-a. </w:t>
      </w:r>
      <w:r w:rsidR="005C117B" w:rsidRPr="00A0007F">
        <w:rPr>
          <w:lang w:eastAsia="hr-HR"/>
        </w:rPr>
        <w:t>On je tijekom</w:t>
      </w:r>
      <w:r w:rsidR="00C4678B" w:rsidRPr="00A0007F">
        <w:rPr>
          <w:lang w:eastAsia="hr-HR"/>
        </w:rPr>
        <w:t xml:space="preserve"> </w:t>
      </w:r>
      <w:r w:rsidR="005C117B" w:rsidRPr="00A0007F">
        <w:rPr>
          <w:lang w:eastAsia="hr-HR"/>
        </w:rPr>
        <w:t>cijelog postupka dužan voditi računa o tome da se iz stečajne</w:t>
      </w:r>
      <w:r w:rsidR="00C4678B" w:rsidRPr="00A0007F">
        <w:rPr>
          <w:lang w:eastAsia="hr-HR"/>
        </w:rPr>
        <w:t xml:space="preserve"> </w:t>
      </w:r>
      <w:r w:rsidR="005C117B" w:rsidRPr="00A0007F">
        <w:rPr>
          <w:lang w:eastAsia="hr-HR"/>
        </w:rPr>
        <w:t>mase osiguraju sredstva potrebna za namirenje predvidivih</w:t>
      </w:r>
      <w:r w:rsidR="00C4678B" w:rsidRPr="00A0007F">
        <w:rPr>
          <w:lang w:eastAsia="hr-HR"/>
        </w:rPr>
        <w:t xml:space="preserve"> </w:t>
      </w:r>
      <w:r w:rsidR="005C117B" w:rsidRPr="00A0007F">
        <w:rPr>
          <w:lang w:eastAsia="hr-HR"/>
        </w:rPr>
        <w:t>obveza stečajne mase, te je dužan izdvojiti sredstva za pokriće</w:t>
      </w:r>
      <w:r w:rsidR="00C4678B" w:rsidRPr="00A0007F">
        <w:rPr>
          <w:lang w:eastAsia="hr-HR"/>
        </w:rPr>
        <w:t xml:space="preserve"> </w:t>
      </w:r>
      <w:r w:rsidR="005C117B" w:rsidRPr="00A0007F">
        <w:rPr>
          <w:lang w:eastAsia="hr-HR"/>
        </w:rPr>
        <w:t>takvih obaveza za koje osnovano može pretpostaviti da bi ih</w:t>
      </w:r>
      <w:r w:rsidR="00C4678B" w:rsidRPr="00A0007F">
        <w:rPr>
          <w:lang w:eastAsia="hr-HR"/>
        </w:rPr>
        <w:t xml:space="preserve"> </w:t>
      </w:r>
      <w:r w:rsidR="005C117B" w:rsidRPr="00A0007F">
        <w:rPr>
          <w:lang w:eastAsia="hr-HR"/>
        </w:rPr>
        <w:t>trebalo namiriti u budućnosti</w:t>
      </w:r>
      <w:r w:rsidR="00A0007F" w:rsidRPr="00A0007F">
        <w:rPr>
          <w:lang w:eastAsia="hr-HR"/>
        </w:rPr>
        <w:t>.</w:t>
      </w:r>
      <w:r w:rsidR="0006214F">
        <w:rPr>
          <w:lang w:eastAsia="hr-HR"/>
        </w:rPr>
        <w:t xml:space="preserve"> </w:t>
      </w:r>
      <w:r w:rsidR="001C65AF">
        <w:t>J</w:t>
      </w:r>
      <w:r w:rsidR="004A5C3D" w:rsidRPr="004A5C3D">
        <w:t xml:space="preserve">edino u slučaju da se ovaj postupak vodi o pravima koja ne prelaze na pravnog slijednika moglo bi doći do </w:t>
      </w:r>
      <w:r w:rsidR="004A5C3D" w:rsidRPr="004A5C3D">
        <w:lastRenderedPageBreak/>
        <w:t>obustave postupka</w:t>
      </w:r>
      <w:r w:rsidR="004A5C3D">
        <w:t>, a što nije slučaj, jer je riječ o sporu radi isplate, što je prenosivo pravo</w:t>
      </w:r>
      <w:r w:rsidR="001C65AF">
        <w:t>. Stoga je pogrešno i pravno shvaćanje suda prvog stupnja o tome da u nastavku postupka treba postupiti po čl. 215. b ZPP-a</w:t>
      </w:r>
      <w:r w:rsidR="00E45822">
        <w:t xml:space="preserve"> i obustaviti postupak.</w:t>
      </w:r>
    </w:p>
    <w:p w:rsidR="00E45822" w:rsidRDefault="00E45822" w:rsidP="001C65AF">
      <w:pPr>
        <w:jc w:val="both"/>
      </w:pPr>
    </w:p>
    <w:p w:rsidR="00090C33" w:rsidRDefault="00090C33" w:rsidP="00090C33">
      <w:pPr>
        <w:ind w:firstLine="708"/>
        <w:jc w:val="both"/>
      </w:pPr>
      <w:r>
        <w:t xml:space="preserve">O zahtjevu tužitelja za naknadu troška za sastav žalbe odlučit će sud prvog stupnja u konačnoj odluci o troškovima postupka (čl. 166. st. 3. ZPP-a). </w:t>
      </w:r>
    </w:p>
    <w:p w:rsidR="00E45822" w:rsidRDefault="00E45822" w:rsidP="001C65AF">
      <w:pPr>
        <w:jc w:val="both"/>
      </w:pPr>
    </w:p>
    <w:p w:rsidR="00E45822" w:rsidRDefault="00E45822" w:rsidP="001C65AF">
      <w:pPr>
        <w:jc w:val="both"/>
      </w:pPr>
      <w:r>
        <w:tab/>
        <w:t xml:space="preserve">U nepobijanom dijelu pod toč. I. izreke </w:t>
      </w:r>
      <w:r w:rsidR="00090C33">
        <w:t>rješenje</w:t>
      </w:r>
      <w:r>
        <w:t xml:space="preserve"> suda prvog stupnja ostaje neizmijenjen</w:t>
      </w:r>
      <w:r w:rsidR="00AD5F1C">
        <w:t>o</w:t>
      </w:r>
      <w:r>
        <w:t xml:space="preserve">. </w:t>
      </w:r>
    </w:p>
    <w:p w:rsidR="001C65AF" w:rsidRDefault="001C65AF" w:rsidP="001C65AF">
      <w:pPr>
        <w:jc w:val="both"/>
      </w:pPr>
    </w:p>
    <w:p w:rsidR="001548E3" w:rsidRPr="001548E3" w:rsidRDefault="001548E3" w:rsidP="0004480C">
      <w:pPr>
        <w:ind w:firstLine="708"/>
        <w:jc w:val="both"/>
      </w:pPr>
      <w:r w:rsidRPr="001548E3">
        <w:t xml:space="preserve">Slijedom iznijetog, </w:t>
      </w:r>
      <w:r w:rsidR="00720F08">
        <w:t xml:space="preserve">odlučeno je kao u izreci na temelju odredbe čl. </w:t>
      </w:r>
      <w:r w:rsidR="008B0BA0">
        <w:t>380. toč. 3.</w:t>
      </w:r>
      <w:r w:rsidRPr="001548E3">
        <w:t>ZPP-a.</w:t>
      </w:r>
    </w:p>
    <w:p w:rsidR="001548E3" w:rsidRPr="001548E3" w:rsidRDefault="001548E3" w:rsidP="0004480C">
      <w:pPr>
        <w:jc w:val="center"/>
      </w:pPr>
    </w:p>
    <w:p w:rsidR="00662F40" w:rsidRDefault="00662F40" w:rsidP="0004480C">
      <w:pPr>
        <w:jc w:val="center"/>
      </w:pPr>
    </w:p>
    <w:p w:rsidR="00D054A3" w:rsidRDefault="00486DC3" w:rsidP="0004480C">
      <w:pPr>
        <w:jc w:val="center"/>
      </w:pPr>
      <w:r>
        <w:t xml:space="preserve">Osijek, </w:t>
      </w:r>
      <w:r w:rsidR="00E45822">
        <w:t>13</w:t>
      </w:r>
      <w:r w:rsidR="00CE2090">
        <w:t xml:space="preserve">. svibnja </w:t>
      </w:r>
      <w:r w:rsidR="00D054A3">
        <w:t>2019.</w:t>
      </w:r>
    </w:p>
    <w:p w:rsidR="008F3241" w:rsidRDefault="00486DC3" w:rsidP="00486DC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F1C" w:rsidRDefault="00AD5F1C" w:rsidP="00486DC3">
      <w:pPr>
        <w:jc w:val="center"/>
      </w:pPr>
    </w:p>
    <w:p w:rsidR="00486DC3" w:rsidRDefault="00417512" w:rsidP="006C38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81E">
        <w:tab/>
      </w:r>
      <w:r w:rsidR="00486DC3">
        <w:t>Sutkinja</w:t>
      </w:r>
    </w:p>
    <w:p w:rsidR="00486DC3" w:rsidRDefault="006C381E" w:rsidP="006C38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DC3">
        <w:t>dr. sc. Sanja Zagrajski</w:t>
      </w:r>
      <w:r w:rsidR="00417512">
        <w:t>, v. r.</w:t>
      </w:r>
    </w:p>
    <w:p w:rsidR="00417512" w:rsidRDefault="00417512" w:rsidP="006C381E">
      <w:pPr>
        <w:jc w:val="center"/>
      </w:pPr>
      <w:bookmarkStart w:id="0" w:name="_GoBack"/>
      <w:bookmarkEnd w:id="0"/>
    </w:p>
    <w:sectPr w:rsidR="00417512" w:rsidSect="00F253B8">
      <w:headerReference w:type="even" r:id="rId11"/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1" w:rsidRDefault="00727A51">
      <w:r>
        <w:separator/>
      </w:r>
    </w:p>
  </w:endnote>
  <w:endnote w:type="continuationSeparator" w:id="0">
    <w:p w:rsidR="00727A51" w:rsidRDefault="0072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1" w:rsidRDefault="00727A51">
      <w:r>
        <w:separator/>
      </w:r>
    </w:p>
  </w:footnote>
  <w:footnote w:type="continuationSeparator" w:id="0">
    <w:p w:rsidR="00727A51" w:rsidRDefault="0072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84" w:rsidRDefault="008C3084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3084" w:rsidRDefault="008C30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84" w:rsidRDefault="008C3084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535D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3FEC" w:rsidRPr="00677702" w:rsidRDefault="00E73FEC" w:rsidP="00E73FEC">
    <w:pPr>
      <w:ind w:firstLine="720"/>
      <w:jc w:val="right"/>
    </w:pPr>
    <w:r>
      <w:t>Poslovni broj Gž</w:t>
    </w:r>
    <w:r w:rsidR="009D188E">
      <w:t>-834/2019-2</w:t>
    </w:r>
  </w:p>
  <w:p w:rsidR="008C3084" w:rsidRDefault="008C3084" w:rsidP="00680DFC">
    <w:pPr>
      <w:pStyle w:val="Zaglavlj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84" w:rsidRDefault="008C3084" w:rsidP="00A20735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322"/>
    <w:multiLevelType w:val="hybridMultilevel"/>
    <w:tmpl w:val="4AE80970"/>
    <w:lvl w:ilvl="0" w:tplc="C2141DB6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61ACF"/>
    <w:multiLevelType w:val="hybridMultilevel"/>
    <w:tmpl w:val="949E03CC"/>
    <w:lvl w:ilvl="0" w:tplc="6E7AA0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15376"/>
    <w:rsid w:val="00024A6C"/>
    <w:rsid w:val="000428A4"/>
    <w:rsid w:val="0004480C"/>
    <w:rsid w:val="000554EC"/>
    <w:rsid w:val="0006214F"/>
    <w:rsid w:val="00064DE1"/>
    <w:rsid w:val="000708F4"/>
    <w:rsid w:val="0007264A"/>
    <w:rsid w:val="00072840"/>
    <w:rsid w:val="00072D71"/>
    <w:rsid w:val="0007458E"/>
    <w:rsid w:val="00074B54"/>
    <w:rsid w:val="0007603F"/>
    <w:rsid w:val="000852E8"/>
    <w:rsid w:val="00090C33"/>
    <w:rsid w:val="000922D0"/>
    <w:rsid w:val="00092FAA"/>
    <w:rsid w:val="00094D5A"/>
    <w:rsid w:val="000A315F"/>
    <w:rsid w:val="000A4349"/>
    <w:rsid w:val="000B6F49"/>
    <w:rsid w:val="000C19AA"/>
    <w:rsid w:val="000C7437"/>
    <w:rsid w:val="000D053A"/>
    <w:rsid w:val="000E77BC"/>
    <w:rsid w:val="00101AA3"/>
    <w:rsid w:val="00101E1F"/>
    <w:rsid w:val="00111457"/>
    <w:rsid w:val="001244A8"/>
    <w:rsid w:val="001257FE"/>
    <w:rsid w:val="00126A57"/>
    <w:rsid w:val="001303DE"/>
    <w:rsid w:val="0013491F"/>
    <w:rsid w:val="00145311"/>
    <w:rsid w:val="00147C77"/>
    <w:rsid w:val="00152C6F"/>
    <w:rsid w:val="001535DC"/>
    <w:rsid w:val="001548E3"/>
    <w:rsid w:val="0016064E"/>
    <w:rsid w:val="0018394A"/>
    <w:rsid w:val="00195634"/>
    <w:rsid w:val="001A19F3"/>
    <w:rsid w:val="001A727B"/>
    <w:rsid w:val="001B0A2E"/>
    <w:rsid w:val="001B7D93"/>
    <w:rsid w:val="001C65AF"/>
    <w:rsid w:val="001C77A4"/>
    <w:rsid w:val="001E0CDF"/>
    <w:rsid w:val="001E59A3"/>
    <w:rsid w:val="001F43AF"/>
    <w:rsid w:val="001F641A"/>
    <w:rsid w:val="0020149D"/>
    <w:rsid w:val="00202051"/>
    <w:rsid w:val="002039F3"/>
    <w:rsid w:val="00210FE2"/>
    <w:rsid w:val="00211D58"/>
    <w:rsid w:val="0021226E"/>
    <w:rsid w:val="00213C7D"/>
    <w:rsid w:val="00213CD9"/>
    <w:rsid w:val="002228E8"/>
    <w:rsid w:val="0023021F"/>
    <w:rsid w:val="00235742"/>
    <w:rsid w:val="00240897"/>
    <w:rsid w:val="00251859"/>
    <w:rsid w:val="002620C3"/>
    <w:rsid w:val="00272A8D"/>
    <w:rsid w:val="00272F1E"/>
    <w:rsid w:val="00273DDE"/>
    <w:rsid w:val="0027746B"/>
    <w:rsid w:val="002831C4"/>
    <w:rsid w:val="002848A2"/>
    <w:rsid w:val="00287865"/>
    <w:rsid w:val="002A4E96"/>
    <w:rsid w:val="002A5C5D"/>
    <w:rsid w:val="002B2F5E"/>
    <w:rsid w:val="002C420B"/>
    <w:rsid w:val="002D2C7E"/>
    <w:rsid w:val="002E1237"/>
    <w:rsid w:val="002F3CAE"/>
    <w:rsid w:val="002F721C"/>
    <w:rsid w:val="002F7AC3"/>
    <w:rsid w:val="00305883"/>
    <w:rsid w:val="00310DD8"/>
    <w:rsid w:val="00342B83"/>
    <w:rsid w:val="00350C1C"/>
    <w:rsid w:val="00355651"/>
    <w:rsid w:val="00362843"/>
    <w:rsid w:val="00365679"/>
    <w:rsid w:val="00372763"/>
    <w:rsid w:val="00372C7F"/>
    <w:rsid w:val="0037671F"/>
    <w:rsid w:val="0038053E"/>
    <w:rsid w:val="00384359"/>
    <w:rsid w:val="00385123"/>
    <w:rsid w:val="003B6E8A"/>
    <w:rsid w:val="003C0086"/>
    <w:rsid w:val="003C4791"/>
    <w:rsid w:val="003C4EFF"/>
    <w:rsid w:val="003E6FEE"/>
    <w:rsid w:val="00401329"/>
    <w:rsid w:val="00404B55"/>
    <w:rsid w:val="00411121"/>
    <w:rsid w:val="0041614D"/>
    <w:rsid w:val="00417512"/>
    <w:rsid w:val="004221D1"/>
    <w:rsid w:val="00431CD9"/>
    <w:rsid w:val="00432EEA"/>
    <w:rsid w:val="004408AC"/>
    <w:rsid w:val="00440BBF"/>
    <w:rsid w:val="0045300B"/>
    <w:rsid w:val="004547C4"/>
    <w:rsid w:val="00474723"/>
    <w:rsid w:val="00477805"/>
    <w:rsid w:val="00485DD3"/>
    <w:rsid w:val="00486DC3"/>
    <w:rsid w:val="0048798A"/>
    <w:rsid w:val="00497603"/>
    <w:rsid w:val="004A1411"/>
    <w:rsid w:val="004A274D"/>
    <w:rsid w:val="004A5C3D"/>
    <w:rsid w:val="004B4386"/>
    <w:rsid w:val="004C1926"/>
    <w:rsid w:val="004D42B3"/>
    <w:rsid w:val="004E0462"/>
    <w:rsid w:val="004F2191"/>
    <w:rsid w:val="00505B40"/>
    <w:rsid w:val="005124A1"/>
    <w:rsid w:val="00522082"/>
    <w:rsid w:val="00522555"/>
    <w:rsid w:val="00522C40"/>
    <w:rsid w:val="005365C0"/>
    <w:rsid w:val="00552988"/>
    <w:rsid w:val="00562B0A"/>
    <w:rsid w:val="00566039"/>
    <w:rsid w:val="00574B62"/>
    <w:rsid w:val="00575B23"/>
    <w:rsid w:val="0057799B"/>
    <w:rsid w:val="005829A2"/>
    <w:rsid w:val="005857F5"/>
    <w:rsid w:val="005A1891"/>
    <w:rsid w:val="005C117B"/>
    <w:rsid w:val="005C4EC7"/>
    <w:rsid w:val="005C5A6E"/>
    <w:rsid w:val="005D79F7"/>
    <w:rsid w:val="005E0972"/>
    <w:rsid w:val="005F4312"/>
    <w:rsid w:val="006132EE"/>
    <w:rsid w:val="0062635A"/>
    <w:rsid w:val="006306D3"/>
    <w:rsid w:val="006308A4"/>
    <w:rsid w:val="00634001"/>
    <w:rsid w:val="0064725C"/>
    <w:rsid w:val="00647C09"/>
    <w:rsid w:val="006545FA"/>
    <w:rsid w:val="00662F40"/>
    <w:rsid w:val="00677702"/>
    <w:rsid w:val="00680DFC"/>
    <w:rsid w:val="006820DD"/>
    <w:rsid w:val="00682300"/>
    <w:rsid w:val="00685864"/>
    <w:rsid w:val="00693EF0"/>
    <w:rsid w:val="0069412F"/>
    <w:rsid w:val="006A2745"/>
    <w:rsid w:val="006A59ED"/>
    <w:rsid w:val="006B40B2"/>
    <w:rsid w:val="006C381E"/>
    <w:rsid w:val="006D1779"/>
    <w:rsid w:val="006D17D3"/>
    <w:rsid w:val="006D301F"/>
    <w:rsid w:val="006E3D0A"/>
    <w:rsid w:val="006E5F42"/>
    <w:rsid w:val="006F1FD2"/>
    <w:rsid w:val="006F6CF5"/>
    <w:rsid w:val="00701DDF"/>
    <w:rsid w:val="00701EEA"/>
    <w:rsid w:val="00717B4A"/>
    <w:rsid w:val="00720F08"/>
    <w:rsid w:val="00723310"/>
    <w:rsid w:val="00727A51"/>
    <w:rsid w:val="00736F78"/>
    <w:rsid w:val="0074370C"/>
    <w:rsid w:val="0074476D"/>
    <w:rsid w:val="0075670B"/>
    <w:rsid w:val="00757799"/>
    <w:rsid w:val="007713EB"/>
    <w:rsid w:val="00773345"/>
    <w:rsid w:val="00796B8F"/>
    <w:rsid w:val="007A5E9D"/>
    <w:rsid w:val="007A7BEC"/>
    <w:rsid w:val="007C220D"/>
    <w:rsid w:val="007C7CFD"/>
    <w:rsid w:val="007D3E0B"/>
    <w:rsid w:val="007E6663"/>
    <w:rsid w:val="007E73CF"/>
    <w:rsid w:val="007E7828"/>
    <w:rsid w:val="007F5266"/>
    <w:rsid w:val="0080109D"/>
    <w:rsid w:val="008039B3"/>
    <w:rsid w:val="00822D2B"/>
    <w:rsid w:val="00827618"/>
    <w:rsid w:val="00835014"/>
    <w:rsid w:val="00837F22"/>
    <w:rsid w:val="00840D76"/>
    <w:rsid w:val="00856ECB"/>
    <w:rsid w:val="00875F05"/>
    <w:rsid w:val="008914BC"/>
    <w:rsid w:val="008B0BA0"/>
    <w:rsid w:val="008B2427"/>
    <w:rsid w:val="008B5608"/>
    <w:rsid w:val="008C3084"/>
    <w:rsid w:val="008C3EA1"/>
    <w:rsid w:val="008C3FC9"/>
    <w:rsid w:val="008D3597"/>
    <w:rsid w:val="008E06D3"/>
    <w:rsid w:val="008E5924"/>
    <w:rsid w:val="008E6B11"/>
    <w:rsid w:val="008E74E8"/>
    <w:rsid w:val="008F3241"/>
    <w:rsid w:val="008F5D23"/>
    <w:rsid w:val="00912034"/>
    <w:rsid w:val="00917440"/>
    <w:rsid w:val="00917609"/>
    <w:rsid w:val="00925EB7"/>
    <w:rsid w:val="00936D03"/>
    <w:rsid w:val="0094774D"/>
    <w:rsid w:val="00952487"/>
    <w:rsid w:val="00961DD6"/>
    <w:rsid w:val="00964B8A"/>
    <w:rsid w:val="009667DD"/>
    <w:rsid w:val="00971CEE"/>
    <w:rsid w:val="00971DF6"/>
    <w:rsid w:val="00984F8E"/>
    <w:rsid w:val="00995D49"/>
    <w:rsid w:val="00996CFD"/>
    <w:rsid w:val="009A06B7"/>
    <w:rsid w:val="009A13F5"/>
    <w:rsid w:val="009B2231"/>
    <w:rsid w:val="009B678B"/>
    <w:rsid w:val="009C0153"/>
    <w:rsid w:val="009D14DF"/>
    <w:rsid w:val="009D188E"/>
    <w:rsid w:val="009D716E"/>
    <w:rsid w:val="009E1604"/>
    <w:rsid w:val="009E717E"/>
    <w:rsid w:val="009F4772"/>
    <w:rsid w:val="00A0007F"/>
    <w:rsid w:val="00A018A6"/>
    <w:rsid w:val="00A136C8"/>
    <w:rsid w:val="00A20735"/>
    <w:rsid w:val="00A4414D"/>
    <w:rsid w:val="00A5013B"/>
    <w:rsid w:val="00A54080"/>
    <w:rsid w:val="00A57D8C"/>
    <w:rsid w:val="00A608E5"/>
    <w:rsid w:val="00A63687"/>
    <w:rsid w:val="00A67658"/>
    <w:rsid w:val="00A7565D"/>
    <w:rsid w:val="00A77F05"/>
    <w:rsid w:val="00AA718E"/>
    <w:rsid w:val="00AB7380"/>
    <w:rsid w:val="00AB7F0D"/>
    <w:rsid w:val="00AD5F1C"/>
    <w:rsid w:val="00AE3EE1"/>
    <w:rsid w:val="00AE3F4B"/>
    <w:rsid w:val="00B00270"/>
    <w:rsid w:val="00B35AE8"/>
    <w:rsid w:val="00B4263C"/>
    <w:rsid w:val="00B6435C"/>
    <w:rsid w:val="00B96616"/>
    <w:rsid w:val="00B96E22"/>
    <w:rsid w:val="00BA7073"/>
    <w:rsid w:val="00BA7DC6"/>
    <w:rsid w:val="00BB6EDC"/>
    <w:rsid w:val="00BD5DB3"/>
    <w:rsid w:val="00BD722D"/>
    <w:rsid w:val="00BF7518"/>
    <w:rsid w:val="00C14A7A"/>
    <w:rsid w:val="00C16FB2"/>
    <w:rsid w:val="00C32CA1"/>
    <w:rsid w:val="00C336E8"/>
    <w:rsid w:val="00C36FD4"/>
    <w:rsid w:val="00C45F1E"/>
    <w:rsid w:val="00C4678B"/>
    <w:rsid w:val="00C50730"/>
    <w:rsid w:val="00C626BC"/>
    <w:rsid w:val="00C66F35"/>
    <w:rsid w:val="00C734C5"/>
    <w:rsid w:val="00C73964"/>
    <w:rsid w:val="00C73BA6"/>
    <w:rsid w:val="00C83ADF"/>
    <w:rsid w:val="00C95956"/>
    <w:rsid w:val="00C97DCA"/>
    <w:rsid w:val="00CA61DB"/>
    <w:rsid w:val="00CA7D09"/>
    <w:rsid w:val="00CB17F7"/>
    <w:rsid w:val="00CB2D83"/>
    <w:rsid w:val="00CC2E6E"/>
    <w:rsid w:val="00CE18A3"/>
    <w:rsid w:val="00CE2090"/>
    <w:rsid w:val="00CF1E2F"/>
    <w:rsid w:val="00D0213C"/>
    <w:rsid w:val="00D054A3"/>
    <w:rsid w:val="00D057FB"/>
    <w:rsid w:val="00D10BA6"/>
    <w:rsid w:val="00D1156C"/>
    <w:rsid w:val="00D178ED"/>
    <w:rsid w:val="00D25E45"/>
    <w:rsid w:val="00D36371"/>
    <w:rsid w:val="00D52007"/>
    <w:rsid w:val="00D554B3"/>
    <w:rsid w:val="00D6540E"/>
    <w:rsid w:val="00D66DA6"/>
    <w:rsid w:val="00D77FEC"/>
    <w:rsid w:val="00D8595B"/>
    <w:rsid w:val="00D85D6F"/>
    <w:rsid w:val="00D90BF3"/>
    <w:rsid w:val="00D95185"/>
    <w:rsid w:val="00DA2729"/>
    <w:rsid w:val="00DB1072"/>
    <w:rsid w:val="00DB371E"/>
    <w:rsid w:val="00DC3CE5"/>
    <w:rsid w:val="00DD060F"/>
    <w:rsid w:val="00DD0DCA"/>
    <w:rsid w:val="00DD22F5"/>
    <w:rsid w:val="00DF0B93"/>
    <w:rsid w:val="00DF2DB3"/>
    <w:rsid w:val="00E018C9"/>
    <w:rsid w:val="00E07E64"/>
    <w:rsid w:val="00E13CAA"/>
    <w:rsid w:val="00E13D36"/>
    <w:rsid w:val="00E14487"/>
    <w:rsid w:val="00E215A7"/>
    <w:rsid w:val="00E358F4"/>
    <w:rsid w:val="00E40103"/>
    <w:rsid w:val="00E40D9C"/>
    <w:rsid w:val="00E44ED7"/>
    <w:rsid w:val="00E45822"/>
    <w:rsid w:val="00E505EF"/>
    <w:rsid w:val="00E55C9E"/>
    <w:rsid w:val="00E62681"/>
    <w:rsid w:val="00E6378E"/>
    <w:rsid w:val="00E656CA"/>
    <w:rsid w:val="00E73FEC"/>
    <w:rsid w:val="00E86DD7"/>
    <w:rsid w:val="00E933C7"/>
    <w:rsid w:val="00EA04F1"/>
    <w:rsid w:val="00EB68D2"/>
    <w:rsid w:val="00ED203D"/>
    <w:rsid w:val="00ED5936"/>
    <w:rsid w:val="00ED7F44"/>
    <w:rsid w:val="00EE736A"/>
    <w:rsid w:val="00EE7BB9"/>
    <w:rsid w:val="00EF0FAA"/>
    <w:rsid w:val="00EF1C9C"/>
    <w:rsid w:val="00EF537C"/>
    <w:rsid w:val="00EF57D8"/>
    <w:rsid w:val="00F149BB"/>
    <w:rsid w:val="00F1641D"/>
    <w:rsid w:val="00F201C1"/>
    <w:rsid w:val="00F20275"/>
    <w:rsid w:val="00F253B8"/>
    <w:rsid w:val="00F26E32"/>
    <w:rsid w:val="00F27632"/>
    <w:rsid w:val="00F3689C"/>
    <w:rsid w:val="00F439F8"/>
    <w:rsid w:val="00F452FB"/>
    <w:rsid w:val="00F62334"/>
    <w:rsid w:val="00F62D78"/>
    <w:rsid w:val="00F7046A"/>
    <w:rsid w:val="00F74023"/>
    <w:rsid w:val="00F74AAD"/>
    <w:rsid w:val="00F9219B"/>
    <w:rsid w:val="00F939DF"/>
    <w:rsid w:val="00FA65CD"/>
    <w:rsid w:val="00FC1EE8"/>
    <w:rsid w:val="00FD1B11"/>
    <w:rsid w:val="00FD27E6"/>
    <w:rsid w:val="00FE7BE4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671F"/>
    <w:pPr>
      <w:ind w:left="720"/>
      <w:contextualSpacing/>
    </w:pPr>
  </w:style>
  <w:style w:type="paragraph" w:customStyle="1" w:styleId="VSVerzija">
    <w:name w:val="VS_Verzija"/>
    <w:basedOn w:val="Normal"/>
    <w:rsid w:val="00680DFC"/>
    <w:pPr>
      <w:jc w:val="both"/>
    </w:pPr>
    <w:rPr>
      <w:lang w:eastAsia="hr-HR"/>
    </w:rPr>
  </w:style>
  <w:style w:type="character" w:styleId="Naglaeno">
    <w:name w:val="Strong"/>
    <w:basedOn w:val="Zadanifontodlomka"/>
    <w:qFormat/>
    <w:rsid w:val="00D85D6F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07284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72840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72840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72840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72840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671F"/>
    <w:pPr>
      <w:ind w:left="720"/>
      <w:contextualSpacing/>
    </w:pPr>
  </w:style>
  <w:style w:type="paragraph" w:customStyle="1" w:styleId="VSVerzija">
    <w:name w:val="VS_Verzija"/>
    <w:basedOn w:val="Normal"/>
    <w:rsid w:val="00680DFC"/>
    <w:pPr>
      <w:jc w:val="both"/>
    </w:pPr>
    <w:rPr>
      <w:lang w:eastAsia="hr-HR"/>
    </w:rPr>
  </w:style>
  <w:style w:type="character" w:styleId="Naglaeno">
    <w:name w:val="Strong"/>
    <w:basedOn w:val="Zadanifontodlomka"/>
    <w:qFormat/>
    <w:rsid w:val="00D85D6F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07284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72840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72840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72840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72840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13. svibnja 2019.</izvorni_sadrzaj>
    <derivirana_varijabla naziv="DomainObject.DatumDonosenjaOdluke_1">13.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dr. sc. Sanja</izvorni_sadrzaj>
    <derivirana_varijabla naziv="DomainObject.DonositeljOdluke.Ime_1">dr. sc. Sanja</derivirana_varijabla>
  </DomainObject.DonositeljOdluke.Ime>
  <DomainObject.DonositeljOdluke.Prezime>
    <izvorni_sadrzaj>Zagrajski</izvorni_sadrzaj>
    <derivirana_varijabla naziv="DomainObject.DonositeljOdluke.Prezime_1">Zagrajski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834</izvorni_sadrzaj>
    <derivirana_varijabla naziv="DomainObject.Predmet.Broj_1">834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2. svibnja 2019.</izvorni_sadrzaj>
    <derivirana_varijabla naziv="DomainObject.Predmet.DatumOsnivanja_1">2.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433447.00</izvorni_sadrzaj>
    <derivirana_varijabla naziv="DomainObject.Predmet.InicijalnaVrijednost_1">433447.00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Gž-834/2019</izvorni_sadrzaj>
    <derivirana_varijabla naziv="DomainObject.Predmet.OznakaBroj_1">Gž-834/2019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Neven Cirkveni</izvorni_sadrzaj>
    <derivirana_varijabla naziv="DomainObject.Predmet.ProtustrankaFormated_1">  Neven Cirkveni</derivirana_varijabla>
  </DomainObject.Predmet.ProtustrankaFormated>
  <DomainObject.Predmet.ProtustrankaFormatedOIB>
    <izvorni_sadrzaj>  Neven Cirkveni</izvorni_sadrzaj>
    <derivirana_varijabla naziv="DomainObject.Predmet.ProtustrankaFormatedOIB_1">  Neven Cirkveni</derivirana_varijabla>
  </DomainObject.Predmet.ProtustrankaFormatedOIB>
  <DomainObject.Predmet.ProtustrankaFormatedWithAdress>
    <izvorni_sadrzaj> Neven Cirkveni, RADIĆEVA 27, 10000 Zagreb</izvorni_sadrzaj>
    <derivirana_varijabla naziv="DomainObject.Predmet.ProtustrankaFormatedWithAdress_1"> Neven Cirkveni, RADIĆEVA 27, 10000 Zagreb</derivirana_varijabla>
  </DomainObject.Predmet.ProtustrankaFormatedWithAdress>
  <DomainObject.Predmet.ProtustrankaFormatedWithAdressOIB>
    <izvorni_sadrzaj> Neven Cirkveni, RADIĆEVA 27, 10000 Zagreb</izvorni_sadrzaj>
    <derivirana_varijabla naziv="DomainObject.Predmet.ProtustrankaFormatedWithAdressOIB_1"> Neven Cirkveni, RADIĆEVA 27, 10000 Zagreb</derivirana_varijabla>
  </DomainObject.Predmet.ProtustrankaFormatedWithAdressOIB>
  <DomainObject.Predmet.ProtustrankaWithAdress>
    <izvorni_sadrzaj>Neven Cirkveni RADIĆEVA 27, 10000 Zagreb</izvorni_sadrzaj>
    <derivirana_varijabla naziv="DomainObject.Predmet.ProtustrankaWithAdress_1">Neven Cirkveni RADIĆEVA 27, 10000 Zagreb</derivirana_varijabla>
  </DomainObject.Predmet.ProtustrankaWithAdress>
  <DomainObject.Predmet.ProtustrankaWithAdressOIB>
    <izvorni_sadrzaj>Neven Cirkveni, RADIĆEVA 27, 10000 Zagreb</izvorni_sadrzaj>
    <derivirana_varijabla naziv="DomainObject.Predmet.ProtustrankaWithAdressOIB_1">Neven Cirkveni, RADIĆEVA 27, 10000 Zagreb</derivirana_varijabla>
  </DomainObject.Predmet.ProtustrankaWithAdressOIB>
  <DomainObject.Predmet.ProtustrankaNazivFormated>
    <izvorni_sadrzaj>Neven Cirkveni</izvorni_sadrzaj>
    <derivirana_varijabla naziv="DomainObject.Predmet.ProtustrankaNazivFormated_1">Neven Cirkveni</derivirana_varijabla>
  </DomainObject.Predmet.ProtustrankaNazivFormated>
  <DomainObject.Predmet.ProtustrankaNazivFormatedOIB>
    <izvorni_sadrzaj>Neven Cirkveni</izvorni_sadrzaj>
    <derivirana_varijabla naziv="DomainObject.Predmet.ProtustrankaNazivFormatedOIB_1">Neven Cirkveni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10. Gž referada</izvorni_sadrzaj>
    <derivirana_varijabla naziv="DomainObject.Predmet.Referada.Naziv_1">10. Gž referada</derivirana_varijabla>
  </DomainObject.Predmet.Referada.Naziv>
  <DomainObject.Predmet.Referada.Oznaka>
    <izvorni_sadrzaj>10. Gž referada</izvorni_sadrzaj>
    <derivirana_varijabla naziv="DomainObject.Predmet.Referada.Oznaka_1">10.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dr. sc. Sanja Zagrajski</izvorni_sadrzaj>
    <derivirana_varijabla naziv="DomainObject.Predmet.Referada.Sudac_1">dr. sc. Sanja Zagrajski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Z.O.-GRAĐENJE društvo s ograničenom odgovornošću za građenje, trgovinu i usluge u stečaju</izvorni_sadrzaj>
    <derivirana_varijabla naziv="DomainObject.Predmet.StrankaFormated_1">  Z.O.-GRAĐENJE društvo s ograničenom odgovornošću za građenje, trgovinu i usluge u stečaju</derivirana_varijabla>
  </DomainObject.Predmet.StrankaFormated>
  <DomainObject.Predmet.StrankaFormatedOIB>
    <izvorni_sadrzaj>  Z.O.-GRAĐENJE društvo s ograničenom odgovornošću za građenje, trgovinu i usluge u stečaju, OIB 32725200781</izvorni_sadrzaj>
    <derivirana_varijabla naziv="DomainObject.Predmet.StrankaFormatedOIB_1">  Z.O.-GRAĐENJE društvo s ograničenom odgovornošću za građenje, trgovinu i usluge u stečaju, OIB 32725200781</derivirana_varijabla>
  </DomainObject.Predmet.StrankaFormatedOIB>
  <DomainObject.Predmet.StrankaFormatedWithAdress>
    <izvorni_sadrzaj> Z.O.-GRAĐENJE društvo s ograničenom odgovornošću za građenje, trgovinu i usluge u stečaju, Ledine 15, 10000 Zagreb</izvorni_sadrzaj>
    <derivirana_varijabla naziv="DomainObject.Predmet.StrankaFormatedWithAdress_1"> Z.O.-GRAĐENJE društvo s ograničenom odgovornošću za građenje, trgovinu i usluge u stečaju, Ledine 15, 10000 Zagreb</derivirana_varijabla>
  </DomainObject.Predmet.StrankaFormatedWithAdress>
  <DomainObject.Predmet.StrankaFormatedWithAdressOIB>
    <izvorni_sadrzaj> Z.O.-GRAĐENJE društvo s ograničenom odgovornošću za građenje, trgovinu i usluge u stečaju, OIB 32725200781, Ledine 15, 10000 Zagreb</izvorni_sadrzaj>
    <derivirana_varijabla naziv="DomainObject.Predmet.StrankaFormatedWithAdressOIB_1"> Z.O.-GRAĐENJE društvo s ograničenom odgovornošću za građenje, trgovinu i usluge u stečaju, OIB 32725200781, Ledine 15, 10000 Zagreb</derivirana_varijabla>
  </DomainObject.Predmet.StrankaFormatedWithAdressOIB>
  <DomainObject.Predmet.StrankaWithAdress>
    <izvorni_sadrzaj>Z.O.-GRAĐENJE društvo s ograničenom odgovornošću za građenje, trgovinu i usluge u stečaju Ledine 15,10000 Zagreb</izvorni_sadrzaj>
    <derivirana_varijabla naziv="DomainObject.Predmet.StrankaWithAdress_1">Z.O.-GRAĐENJE društvo s ograničenom odgovornošću za građenje, trgovinu i usluge u stečaju Ledine 15,10000 Zagreb</derivirana_varijabla>
  </DomainObject.Predmet.StrankaWithAdress>
  <DomainObject.Predmet.StrankaWithAdressOIB>
    <izvorni_sadrzaj>Z.O.-GRAĐENJE društvo s ograničenom odgovornošću za građenje, trgovinu i usluge u stečaju, OIB 32725200781, Ledine 15,10000 Zagreb</izvorni_sadrzaj>
    <derivirana_varijabla naziv="DomainObject.Predmet.StrankaWithAdressOIB_1">Z.O.-GRAĐENJE društvo s ograničenom odgovornošću za građenje, trgovinu i usluge u stečaju, OIB 32725200781, Ledine 15,10000 Zagreb</derivirana_varijabla>
  </DomainObject.Predmet.StrankaWithAdressOIB>
  <DomainObject.Predmet.StrankaNazivFormated>
    <izvorni_sadrzaj>Z.O.-GRAĐENJE društvo s ograničenom odgovornošću za građenje, trgovinu i usluge u stečaju</izvorni_sadrzaj>
    <derivirana_varijabla naziv="DomainObject.Predmet.StrankaNazivFormated_1">Z.O.-GRAĐENJE društvo s ograničenom odgovornošću za građenje, trgovinu i usluge u stečaju</derivirana_varijabla>
  </DomainObject.Predmet.StrankaNazivFormated>
  <DomainObject.Predmet.StrankaNazivFormatedOIB>
    <izvorni_sadrzaj>Z.O.-GRAĐENJE društvo s ograničenom odgovornošću za građenje, trgovinu i usluge u stečaju, OIB 32725200781</izvorni_sadrzaj>
    <derivirana_varijabla naziv="DomainObject.Predmet.StrankaNazivFormatedOIB_1">Z.O.-GRAĐENJE društvo s ograničenom odgovornošću za građenje, trgovinu i usluge u stečaju, OIB 32725200781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10. Gž referada</izvorni_sadrzaj>
    <derivirana_varijabla naziv="DomainObject.Predmet.TrenutnaLokacijaSpisa.Naziv_1">10.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isplata preko 100.000,00 kn </izvorni_sadrzaj>
    <derivirana_varijabla naziv="DomainObject.Predmet.VrstaSpora.Naziv_1">Obvezno isplata preko 100.000,00 kn </derivirana_varijabla>
  </DomainObject.Predmet.VrstaSpora.Naziv>
  <DomainObject.Predmet.Zapisnicar>
    <izvorni_sadrzaj>Ivana Brataljenović</izvorni_sadrzaj>
    <derivirana_varijabla naziv="DomainObject.Predmet.Zapisnicar_1">Ivana Brataljenović</derivirana_varijabla>
  </DomainObject.Predmet.Zapisnicar>
  <DomainObject.Predmet.StrankaListFormated>
    <izvorni_sadrzaj>
      <item>Z.O.-GRAĐENJE društvo s ograničenom odgovornošću za građenje, trgovinu i usluge u stečaju</item>
    </izvorni_sadrzaj>
    <derivirana_varijabla naziv="DomainObject.Predmet.StrankaListFormated_1">
      <item>Z.O.-GRAĐENJE društvo s ograničenom odgovornošću za građenje, trgovinu i usluge u stečaju</item>
    </derivirana_varijabla>
  </DomainObject.Predmet.StrankaListFormated>
  <DomainObject.Predmet.StrankaListFormatedOIB>
    <izvorni_sadrzaj>
      <item>Z.O.-GRAĐENJE društvo s ograničenom odgovornošću za građenje, trgovinu i usluge u stečaju, OIB 32725200781</item>
    </izvorni_sadrzaj>
    <derivirana_varijabla naziv="DomainObject.Predmet.StrankaListFormatedOIB_1">
      <item>Z.O.-GRAĐENJE društvo s ograničenom odgovornošću za građenje, trgovinu i usluge u stečaju, OIB 32725200781</item>
    </derivirana_varijabla>
  </DomainObject.Predmet.StrankaListFormatedOIB>
  <DomainObject.Predmet.StrankaListFormatedWithAdress>
    <izvorni_sadrzaj>
      <item>Z.O.-GRAĐENJE društvo s ograničenom odgovornošću za građenje, trgovinu i usluge u stečaju, Ledine 15, 10000 Zagreb</item>
    </izvorni_sadrzaj>
    <derivirana_varijabla naziv="DomainObject.Predmet.StrankaListFormatedWithAdress_1">
      <item>Z.O.-GRAĐENJE društvo s ograničenom odgovornošću za građenje, trgovinu i usluge u stečaju, Ledine 15, 10000 Zagreb</item>
    </derivirana_varijabla>
  </DomainObject.Predmet.StrankaListFormatedWithAdress>
  <DomainObject.Predmet.StrankaListFormatedWithAdressOIB>
    <izvorni_sadrzaj>
      <item>Z.O.-GRAĐENJE društvo s ograničenom odgovornošću za građenje, trgovinu i usluge u stečaju, OIB 32725200781, Ledine 15, 10000 Zagreb</item>
    </izvorni_sadrzaj>
    <derivirana_varijabla naziv="DomainObject.Predmet.StrankaListFormatedWithAdressOIB_1">
      <item>Z.O.-GRAĐENJE društvo s ograničenom odgovornošću za građenje, trgovinu i usluge u stečaju, OIB 32725200781, Ledine 15, 10000 Zagreb</item>
    </derivirana_varijabla>
  </DomainObject.Predmet.StrankaListFormatedWithAdressOIB>
  <DomainObject.Predmet.StrankaListNazivFormated>
    <izvorni_sadrzaj>
      <item>Z.O.-GRAĐENJE društvo s ograničenom odgovornošću za građenje, trgovinu i usluge u stečaju</item>
    </izvorni_sadrzaj>
    <derivirana_varijabla naziv="DomainObject.Predmet.StrankaListNazivFormated_1">
      <item>Z.O.-GRAĐENJE društvo s ograničenom odgovornošću za građenje, trgovinu i usluge u stečaju</item>
    </derivirana_varijabla>
  </DomainObject.Predmet.StrankaListNazivFormated>
  <DomainObject.Predmet.StrankaListNazivFormatedOIB>
    <izvorni_sadrzaj>
      <item>Z.O.-GRAĐENJE društvo s ograničenom odgovornošću za građenje, trgovinu i usluge u stečaju, OIB 32725200781</item>
    </izvorni_sadrzaj>
    <derivirana_varijabla naziv="DomainObject.Predmet.StrankaListNazivFormatedOIB_1">
      <item>Z.O.-GRAĐENJE društvo s ograničenom odgovornošću za građenje, trgovinu i usluge u stečaju, OIB 32725200781</item>
    </derivirana_varijabla>
  </DomainObject.Predmet.StrankaListNazivFormatedOIB>
  <DomainObject.Predmet.ProtuStrankaListFormated>
    <izvorni_sadrzaj>
      <item>Neven Cirkveni</item>
    </izvorni_sadrzaj>
    <derivirana_varijabla naziv="DomainObject.Predmet.ProtuStrankaListFormated_1">
      <item>Neven Cirkveni</item>
    </derivirana_varijabla>
  </DomainObject.Predmet.ProtuStrankaListFormated>
  <DomainObject.Predmet.ProtuStrankaListFormatedOIB>
    <izvorni_sadrzaj>
      <item>Neven Cirkveni</item>
    </izvorni_sadrzaj>
    <derivirana_varijabla naziv="DomainObject.Predmet.ProtuStrankaListFormatedOIB_1">
      <item>Neven Cirkveni</item>
    </derivirana_varijabla>
  </DomainObject.Predmet.ProtuStrankaListFormatedOIB>
  <DomainObject.Predmet.ProtuStrankaListFormatedWithAdress>
    <izvorni_sadrzaj>
      <item>Neven Cirkveni, RADIĆEVA 27, 10000 Zagreb</item>
    </izvorni_sadrzaj>
    <derivirana_varijabla naziv="DomainObject.Predmet.ProtuStrankaListFormatedWithAdress_1">
      <item>Neven Cirkveni, RADIĆEVA 27, 10000 Zagreb</item>
    </derivirana_varijabla>
  </DomainObject.Predmet.ProtuStrankaListFormatedWithAdress>
  <DomainObject.Predmet.ProtuStrankaListFormatedWithAdressOIB>
    <izvorni_sadrzaj>
      <item>Neven Cirkveni, RADIĆEVA 27, 10000 Zagreb</item>
    </izvorni_sadrzaj>
    <derivirana_varijabla naziv="DomainObject.Predmet.ProtuStrankaListFormatedWithAdressOIB_1">
      <item>Neven Cirkveni, RADIĆEVA 27, 10000 Zagreb</item>
    </derivirana_varijabla>
  </DomainObject.Predmet.ProtuStrankaListFormatedWithAdressOIB>
  <DomainObject.Predmet.ProtuStrankaListNazivFormated>
    <izvorni_sadrzaj>
      <item>Neven Cirkveni</item>
    </izvorni_sadrzaj>
    <derivirana_varijabla naziv="DomainObject.Predmet.ProtuStrankaListNazivFormated_1">
      <item>Neven Cirkveni</item>
    </derivirana_varijabla>
  </DomainObject.Predmet.ProtuStrankaListNazivFormated>
  <DomainObject.Predmet.ProtuStrankaListNazivFormatedOIB>
    <izvorni_sadrzaj>
      <item>Neven Cirkveni</item>
    </izvorni_sadrzaj>
    <derivirana_varijabla naziv="DomainObject.Predmet.ProtuStrankaListNazivFormatedOIB_1">
      <item>Neven Cirkveni</item>
    </derivirana_varijabla>
  </DomainObject.Predmet.ProtuStrankaListNazivFormatedOIB>
  <DomainObject.Predmet.OstaliListFormated>
    <izvorni_sadrzaj>
      <item>Tomislav Čizmić</item>
      <item>Mladen Bačić</item>
      <item>Jelić, Vuković &amp; Handžiski odvjetničko društvo</item>
      <item>Mladen Bačić</item>
      <item>Armina Abdić Klisanić</item>
    </izvorni_sadrzaj>
    <derivirana_varijabla naziv="DomainObject.Predmet.OstaliListFormated_1">
      <item>Tomislav Čizmić</item>
      <item>Mladen Bačić</item>
      <item>Jelić, Vuković &amp; Handžiski odvjetničko društvo</item>
      <item>Mladen Bačić</item>
      <item>Armina Abdić Klisanić</item>
    </derivirana_varijabla>
  </DomainObject.Predmet.OstaliListFormated>
  <DomainObject.Predmet.OstaliListFormatedOIB>
    <izvorni_sadrzaj>
      <item>Tomislav Čizmić, OIB 04333388299</item>
      <item>Mladen Bačić</item>
      <item>Jelić, Vuković &amp; Handžiski odvjetničko društvo</item>
      <item>Mladen Bačić</item>
      <item>Armina Abdić Klisanić</item>
    </izvorni_sadrzaj>
    <derivirana_varijabla naziv="DomainObject.Predmet.OstaliListFormatedOIB_1">
      <item>Tomislav Čizmić, OIB 04333388299</item>
      <item>Mladen Bačić</item>
      <item>Jelić, Vuković &amp; Handžiski odvjetničko društvo</item>
      <item>Mladen Bačić</item>
      <item>Armina Abdić Klisanić</item>
    </derivirana_varijabla>
  </DomainObject.Predmet.OstaliListFormatedOIB>
  <DomainObject.Predmet.OstaliListFormatedWithAdress>
    <izvorni_sadrzaj>
      <item>Tomislav Čizmić, Prilaz Gjure Deželića 11, 10000 Zagreb</item>
      <item>Mladen Bačić, D.Cesarića 59, 10000 Zagreb</item>
      <item>Jelić, Vuković &amp; Handžiski odvjetničko društvo, Domagojeva 4, 10000 Zagreb</item>
      <item>Mladen Bačić, D. Cesarića 59, 10000 Zagreb</item>
      <item>Armina Abdić Klisanić</item>
    </izvorni_sadrzaj>
    <derivirana_varijabla naziv="DomainObject.Predmet.OstaliListFormatedWithAdress_1">
      <item>Tomislav Čizmić, Prilaz Gjure Deželića 11, 10000 Zagreb</item>
      <item>Mladen Bačić, D.Cesarića 59, 10000 Zagreb</item>
      <item>Jelić, Vuković &amp; Handžiski odvjetničko društvo, Domagojeva 4, 10000 Zagreb</item>
      <item>Mladen Bačić, D. Cesarića 59, 10000 Zagreb</item>
      <item>Armina Abdić Klisanić</item>
    </derivirana_varijabla>
  </DomainObject.Predmet.OstaliListFormatedWithAdress>
  <DomainObject.Predmet.OstaliListFormatedWithAdressOIB>
    <izvorni_sadrzaj>
      <item>Tomislav Čizmić, OIB 04333388299, Prilaz Gjure Deželića 11, 10000 Zagreb</item>
      <item>Mladen Bačić, D.Cesarića 59, 10000 Zagreb</item>
      <item>Jelić, Vuković &amp; Handžiski odvjetničko društvo, Domagojeva 4, 10000 Zagreb</item>
      <item>Mladen Bačić, D. Cesarića 59, 10000 Zagreb</item>
      <item>Armina Abdić Klisanić</item>
    </izvorni_sadrzaj>
    <derivirana_varijabla naziv="DomainObject.Predmet.OstaliListFormatedWithAdressOIB_1">
      <item>Tomislav Čizmić, OIB 04333388299, Prilaz Gjure Deželića 11, 10000 Zagreb</item>
      <item>Mladen Bačić, D.Cesarića 59, 10000 Zagreb</item>
      <item>Jelić, Vuković &amp; Handžiski odvjetničko društvo, Domagojeva 4, 10000 Zagreb</item>
      <item>Mladen Bačić, D. Cesarića 59, 10000 Zagreb</item>
      <item>Armina Abdić Klisanić</item>
    </derivirana_varijabla>
  </DomainObject.Predmet.OstaliListFormatedWithAdressOIB>
  <DomainObject.Predmet.OstaliListNazivFormated>
    <izvorni_sadrzaj>
      <item>Tomislav Čizmić</item>
      <item>Mladen Bačić</item>
      <item>Jelić, Vuković &amp; Handžiski odvjetničko društvo</item>
      <item>Mladen Bačić</item>
      <item>Armina Abdić Klisanić</item>
    </izvorni_sadrzaj>
    <derivirana_varijabla naziv="DomainObject.Predmet.OstaliListNazivFormated_1">
      <item>Tomislav Čizmić</item>
      <item>Mladen Bačić</item>
      <item>Jelić, Vuković &amp; Handžiski odvjetničko društvo</item>
      <item>Mladen Bačić</item>
      <item>Armina Abdić Klisanić</item>
    </derivirana_varijabla>
  </DomainObject.Predmet.OstaliListNazivFormated>
  <DomainObject.Predmet.OstaliListNazivFormatedOIB>
    <izvorni_sadrzaj>
      <item>Tomislav Čizmić, OIB 04333388299</item>
      <item>Mladen Bačić</item>
      <item>Jelić, Vuković &amp; Handžiski odvjetničko društvo</item>
      <item>Mladen Bačić</item>
      <item>Armina Abdić Klisanić</item>
    </izvorni_sadrzaj>
    <derivirana_varijabla naziv="DomainObject.Predmet.OstaliListNazivFormatedOIB_1">
      <item>Tomislav Čizmić, OIB 04333388299</item>
      <item>Mladen Bačić</item>
      <item>Jelić, Vuković &amp; Handžiski odvjetničko društvo</item>
      <item>Mladen Bačić</item>
      <item>Armina Abdić Klisanić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15. svibnja 2019.</izvorni_sadrzaj>
    <derivirana_varijabla naziv="DomainObject.Datum_1">15. svibnja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Z.O.-GRAĐENJE društvo s ograničenom odgovornošću za građenje, trgovinu i usluge u stečaju</izvorni_sadrzaj>
    <derivirana_varijabla naziv="DomainObject.Predmet.StrankaIDrugi_1">Z.O.-GRAĐENJE društvo s ograničenom odgovornošću za građenje, trgovinu i usluge u stečaju</derivirana_varijabla>
  </DomainObject.Predmet.StrankaIDrugi>
  <DomainObject.Predmet.ProtustrankaIDrugi>
    <izvorni_sadrzaj>Neven Cirkveni</izvorni_sadrzaj>
    <derivirana_varijabla naziv="DomainObject.Predmet.ProtustrankaIDrugi_1">Neven Cirkveni</derivirana_varijabla>
  </DomainObject.Predmet.ProtustrankaIDrugi>
  <DomainObject.Predmet.StrankaIDrugiAdressOIB>
    <izvorni_sadrzaj>Z.O.-GRAĐENJE društvo s ograničenom odgovornošću za građenje, trgovinu i usluge u stečaju, OIB 32725200781, Ledine 15, 10000 Zagreb</izvorni_sadrzaj>
    <derivirana_varijabla naziv="DomainObject.Predmet.StrankaIDrugiAdressOIB_1">Z.O.-GRAĐENJE društvo s ograničenom odgovornošću za građenje, trgovinu i usluge u stečaju, OIB 32725200781, Ledine 15, 10000 Zagreb</derivirana_varijabla>
  </DomainObject.Predmet.StrankaIDrugiAdressOIB>
  <DomainObject.Predmet.ProtustrankaIDrugiAdressOIB>
    <izvorni_sadrzaj>Neven Cirkveni, RADIĆEVA 27, 10000 Zagreb</izvorni_sadrzaj>
    <derivirana_varijabla naziv="DomainObject.Predmet.ProtustrankaIDrugiAdressOIB_1">Neven Cirkveni, RADIĆEVA 27,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Neven Cirkveni</item>
      <item>Z.O.-GRAĐENJE društvo s ograničenom odgovornošću za građenje, trgovinu i usluge u stečaju</item>
      <item>Tomislav Čizmić</item>
      <item>Mladen Bačić</item>
      <item>Jelić, Vuković &amp; Handžiski odvjetničko društvo</item>
      <item>Mladen Bačić</item>
      <item>Armina Abdić Klisanić</item>
    </izvorni_sadrzaj>
    <derivirana_varijabla naziv="DomainObject.Predmet.SudioniciListNaziv_1">
      <item>Neven Cirkveni</item>
      <item>Z.O.-GRAĐENJE društvo s ograničenom odgovornošću za građenje, trgovinu i usluge u stečaju</item>
      <item>Tomislav Čizmić</item>
      <item>Mladen Bačić</item>
      <item>Jelić, Vuković &amp; Handžiski odvjetničko društvo</item>
      <item>Mladen Bačić</item>
      <item>Armina Abdić Klisanić</item>
    </derivirana_varijabla>
  </DomainObject.Predmet.SudioniciListNaziv>
  <DomainObject.Predmet.SudioniciListAdressOIB>
    <izvorni_sadrzaj>
      <item>Neven Cirkveni, RADIĆEVA 27,10000 Zagreb</item>
      <item>Z.O.-GRAĐENJE društvo s ograničenom odgovornošću za građenje, trgovinu i usluge u stečaju, OIB 32725200781, Ledine 15,10000 Zagreb</item>
      <item>Tomislav Čizmić, OIB 04333388299, Prilaz Gjure Deželića 11,10000 Zagreb</item>
      <item>Mladen Bačić, D.Cesarića 59,10000 Zagreb</item>
      <item>Jelić, Vuković &amp; Handžiski odvjetničko društvo, Domagojeva 4,10000 Zagreb</item>
      <item>Mladen Bačić, D. Cesarića 59,10000 Zagreb</item>
      <item>Armina Abdić Klisanić</item>
    </izvorni_sadrzaj>
    <derivirana_varijabla naziv="DomainObject.Predmet.SudioniciListAdressOIB_1">
      <item>Neven Cirkveni, RADIĆEVA 27,10000 Zagreb</item>
      <item>Z.O.-GRAĐENJE društvo s ograničenom odgovornošću za građenje, trgovinu i usluge u stečaju, OIB 32725200781, Ledine 15,10000 Zagreb</item>
      <item>Tomislav Čizmić, OIB 04333388299, Prilaz Gjure Deželića 11,10000 Zagreb</item>
      <item>Mladen Bačić, D.Cesarića 59,10000 Zagreb</item>
      <item>Jelić, Vuković &amp; Handžiski odvjetničko društvo, Domagojeva 4,10000 Zagreb</item>
      <item>Mladen Bačić, D. Cesarića 59,10000 Zagreb</item>
      <item>Armina Abdić Klisanić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32725200781</item>
      <item>, OIB 04333388299</item>
      <item>, OIB null</item>
      <item>, OIB null</item>
      <item>, OIB null</item>
      <item>, OIB null</item>
    </izvorni_sadrzaj>
    <derivirana_varijabla naziv="DomainObject.Predmet.SudioniciListNazivOIB_1">
      <item>, OIB null</item>
      <item>, OIB 32725200781</item>
      <item>, OIB 04333388299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P-7905/2008</izvorni_sadrzaj>
    <derivirana_varijabla naziv="DomainObject.Predmet.OznakaNizestupanjskogPredmeta_1">P-7905/2008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CC7D99A-1F23-4346-A109-19C20A2FD10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906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sanja zagrajski</dc:creator>
  <cp:lastModifiedBy>Manda Neferanović</cp:lastModifiedBy>
  <cp:revision>2</cp:revision>
  <cp:lastPrinted>2019-05-15T05:15:00Z</cp:lastPrinted>
  <dcterms:created xsi:type="dcterms:W3CDTF">2020-07-01T10:01:00Z</dcterms:created>
  <dcterms:modified xsi:type="dcterms:W3CDTF">2020-07-01T10:01:00Z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(činjenično stanje) (Gž-834-19-2 Z.O. Građenje i Neven Cirkveni.docx)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