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72" w:rsidRPr="00313B54" w:rsidRDefault="00187172" w:rsidP="00187172">
      <w:r w:rsidRPr="00313B54">
        <w:t xml:space="preserve">              </w:t>
      </w:r>
      <w:r w:rsidRPr="00313B54">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172" w:rsidRPr="00313B54" w:rsidRDefault="00187172" w:rsidP="00187172">
      <w:r w:rsidRPr="00313B54">
        <w:t xml:space="preserve">     Republika Hrvatska</w:t>
      </w:r>
    </w:p>
    <w:p w:rsidR="00187172" w:rsidRPr="00313B54" w:rsidRDefault="00187172" w:rsidP="00187172">
      <w:r w:rsidRPr="00313B54">
        <w:t xml:space="preserve"> Županijski sud u Osijeku </w:t>
      </w:r>
    </w:p>
    <w:p w:rsidR="00187172" w:rsidRPr="00313B54" w:rsidRDefault="00187172" w:rsidP="00187172">
      <w:r w:rsidRPr="00313B54">
        <w:t>Osijek, Europska avenija 7</w:t>
      </w:r>
    </w:p>
    <w:p w:rsidR="00EE7F77" w:rsidRDefault="00EE7F77" w:rsidP="00EE7F77">
      <w:pPr>
        <w:jc w:val="right"/>
      </w:pPr>
      <w:r>
        <w:t xml:space="preserve">Poslovni broj </w:t>
      </w:r>
      <w:proofErr w:type="spellStart"/>
      <w:r>
        <w:t>Gž</w:t>
      </w:r>
      <w:proofErr w:type="spellEnd"/>
      <w:r>
        <w:t>-860/2018-2</w:t>
      </w:r>
    </w:p>
    <w:p w:rsidR="00EE7F77" w:rsidRDefault="00EE7F77" w:rsidP="00EE7F77">
      <w:pPr>
        <w:jc w:val="right"/>
      </w:pPr>
    </w:p>
    <w:p w:rsidR="00EE7F77" w:rsidRDefault="00EE7F77" w:rsidP="00EE7F77">
      <w:pPr>
        <w:jc w:val="right"/>
      </w:pPr>
    </w:p>
    <w:p w:rsidR="008D5CD7" w:rsidRDefault="008D5CD7" w:rsidP="008D5CD7">
      <w:pPr>
        <w:jc w:val="center"/>
      </w:pPr>
      <w:r>
        <w:t xml:space="preserve">  R E P U B L I K A   H R V A T S K A</w:t>
      </w:r>
    </w:p>
    <w:p w:rsidR="008D5CD7" w:rsidRDefault="008D5CD7" w:rsidP="008D5CD7">
      <w:pPr>
        <w:jc w:val="center"/>
      </w:pPr>
    </w:p>
    <w:p w:rsidR="008D5CD7" w:rsidRDefault="008D5CD7" w:rsidP="008D5CD7">
      <w:pPr>
        <w:jc w:val="center"/>
      </w:pPr>
      <w:r>
        <w:t>R J E Š E N J E</w:t>
      </w:r>
    </w:p>
    <w:p w:rsidR="008D5CD7" w:rsidRDefault="008D5CD7" w:rsidP="008D5CD7">
      <w:pPr>
        <w:jc w:val="center"/>
      </w:pPr>
    </w:p>
    <w:p w:rsidR="008D5CD7" w:rsidRDefault="008D5CD7" w:rsidP="008D5CD7">
      <w:pPr>
        <w:jc w:val="both"/>
      </w:pPr>
    </w:p>
    <w:p w:rsidR="008D5CD7" w:rsidRDefault="00646051" w:rsidP="00646051">
      <w:pPr>
        <w:ind w:firstLine="708"/>
        <w:jc w:val="both"/>
      </w:pPr>
      <w:r>
        <w:t xml:space="preserve">Županijski sud u Osijeku, </w:t>
      </w:r>
      <w:r w:rsidRPr="00AC4F84">
        <w:t xml:space="preserve">u </w:t>
      </w:r>
      <w:r w:rsidRPr="00937754">
        <w:t xml:space="preserve">vijeću sastavljenom od sudaca Mire Čavajda predsjednice vijeća, te suca izvjestitelja i člana vijeća mr. sc. Krunoslava Barana i člana vijeća sutkinje Vesne </w:t>
      </w:r>
      <w:proofErr w:type="spellStart"/>
      <w:r w:rsidRPr="00937754">
        <w:t>Bjelousov</w:t>
      </w:r>
      <w:proofErr w:type="spellEnd"/>
      <w:r w:rsidR="008D5CD7">
        <w:t>, u pravnoj stvari tužitelja-</w:t>
      </w:r>
      <w:proofErr w:type="spellStart"/>
      <w:r w:rsidR="008D5CD7">
        <w:t>protutuženika</w:t>
      </w:r>
      <w:proofErr w:type="spellEnd"/>
      <w:r w:rsidR="00DB23B2">
        <w:t xml:space="preserve"> (dalje tužitelja)</w:t>
      </w:r>
      <w:r w:rsidR="008D5CD7">
        <w:t xml:space="preserve"> S</w:t>
      </w:r>
      <w:r w:rsidR="004B4B4C">
        <w:t>.</w:t>
      </w:r>
      <w:r w:rsidR="008D5CD7">
        <w:t xml:space="preserve"> Š</w:t>
      </w:r>
      <w:r w:rsidR="004B4B4C">
        <w:t>.</w:t>
      </w:r>
      <w:r w:rsidR="008D5CD7">
        <w:t xml:space="preserve"> iz O</w:t>
      </w:r>
      <w:r w:rsidR="004B4B4C">
        <w:t>.</w:t>
      </w:r>
      <w:r w:rsidR="008D5CD7">
        <w:t xml:space="preserve">, </w:t>
      </w:r>
      <w:r w:rsidR="004B4B4C">
        <w:t>…</w:t>
      </w:r>
      <w:r w:rsidR="008D5CD7">
        <w:t>, OIB:</w:t>
      </w:r>
      <w:r w:rsidR="004B4B4C">
        <w:t>…</w:t>
      </w:r>
      <w:r w:rsidR="008D5CD7">
        <w:t>, kojeg zastupa punomoćnica A</w:t>
      </w:r>
      <w:r w:rsidR="004B4B4C">
        <w:t xml:space="preserve">. </w:t>
      </w:r>
      <w:r w:rsidR="008D5CD7">
        <w:t>M</w:t>
      </w:r>
      <w:r w:rsidR="004B4B4C">
        <w:t>.</w:t>
      </w:r>
      <w:r w:rsidR="008D5CD7">
        <w:t>, odvjetnica u D</w:t>
      </w:r>
      <w:r w:rsidR="004B4B4C">
        <w:t>.</w:t>
      </w:r>
      <w:r w:rsidR="008D5CD7">
        <w:t xml:space="preserve"> S</w:t>
      </w:r>
      <w:r w:rsidR="004B4B4C">
        <w:t>.</w:t>
      </w:r>
      <w:r w:rsidR="008D5CD7">
        <w:t>, protiv tuženika-</w:t>
      </w:r>
      <w:proofErr w:type="spellStart"/>
      <w:r w:rsidR="008D5CD7">
        <w:t>protutužitelja</w:t>
      </w:r>
      <w:proofErr w:type="spellEnd"/>
      <w:r w:rsidR="00DB23B2">
        <w:t xml:space="preserve"> (dalje tuženika)</w:t>
      </w:r>
      <w:r w:rsidR="008D5CD7">
        <w:t xml:space="preserve"> B</w:t>
      </w:r>
      <w:r w:rsidR="004B4B4C">
        <w:t>.</w:t>
      </w:r>
      <w:r w:rsidR="008D5CD7">
        <w:t>C</w:t>
      </w:r>
      <w:r w:rsidR="004B4B4C">
        <w:t>.</w:t>
      </w:r>
      <w:r w:rsidR="008D5CD7">
        <w:t>I</w:t>
      </w:r>
      <w:r w:rsidR="004B4B4C">
        <w:t>.</w:t>
      </w:r>
      <w:r w:rsidR="008D5CD7">
        <w:t xml:space="preserve"> za o</w:t>
      </w:r>
      <w:r w:rsidR="004B4B4C">
        <w:t>.</w:t>
      </w:r>
      <w:r w:rsidR="008D5CD7">
        <w:t xml:space="preserve"> i p</w:t>
      </w:r>
      <w:r w:rsidR="004B4B4C">
        <w:t>.</w:t>
      </w:r>
      <w:r w:rsidR="008D5CD7">
        <w:t xml:space="preserve"> b</w:t>
      </w:r>
      <w:r w:rsidR="004B4B4C">
        <w:t>.</w:t>
      </w:r>
      <w:r w:rsidR="008D5CD7">
        <w:t>, d.d. iz R</w:t>
      </w:r>
      <w:r w:rsidR="004B4B4C">
        <w:t>.</w:t>
      </w:r>
      <w:r w:rsidR="008D5CD7">
        <w:t xml:space="preserve">, </w:t>
      </w:r>
      <w:r w:rsidR="004B4B4C">
        <w:t>…</w:t>
      </w:r>
      <w:r w:rsidR="008D5CD7">
        <w:t>, OIB:</w:t>
      </w:r>
      <w:r w:rsidR="004B4B4C">
        <w:t>…</w:t>
      </w:r>
      <w:r w:rsidR="008D5CD7">
        <w:t>, kojeg zastupaju punomoćnici odvjetnici iz O</w:t>
      </w:r>
      <w:r w:rsidR="004B4B4C">
        <w:t>.</w:t>
      </w:r>
      <w:r w:rsidR="008D5CD7">
        <w:t xml:space="preserve"> d</w:t>
      </w:r>
      <w:r w:rsidR="004B4B4C">
        <w:t>.</w:t>
      </w:r>
      <w:r w:rsidR="008D5CD7">
        <w:t xml:space="preserve"> O</w:t>
      </w:r>
      <w:r w:rsidR="004B4B4C">
        <w:t>.</w:t>
      </w:r>
      <w:r w:rsidR="008D5CD7">
        <w:t xml:space="preserve"> i H</w:t>
      </w:r>
      <w:r w:rsidR="004B4B4C">
        <w:t>.</w:t>
      </w:r>
      <w:r w:rsidR="008D5CD7">
        <w:t xml:space="preserve"> u Z</w:t>
      </w:r>
      <w:r w:rsidR="004B4B4C">
        <w:t>.</w:t>
      </w:r>
      <w:r w:rsidR="008D5CD7">
        <w:t>, radi prava vlasništva nekretnine,</w:t>
      </w:r>
      <w:r w:rsidR="00DB23B2">
        <w:t xml:space="preserve"> rješ</w:t>
      </w:r>
      <w:r w:rsidR="00101C9A">
        <w:t>a</w:t>
      </w:r>
      <w:r w:rsidR="00DB23B2">
        <w:t>vajući žalbu tužitelja i žalbu tuženika protiv presude Općinskog građanskog suda u Zagrebu od</w:t>
      </w:r>
      <w:r w:rsidR="008D5CD7">
        <w:t xml:space="preserve"> </w:t>
      </w:r>
      <w:r w:rsidR="00DB23B2">
        <w:t xml:space="preserve">23. travnja 2018., broj P-1962/15-30, u sjednici vijeća održanoj dana </w:t>
      </w:r>
      <w:r w:rsidR="00B8657F">
        <w:t>31</w:t>
      </w:r>
      <w:r w:rsidR="00DB23B2" w:rsidRPr="006E5F54">
        <w:t>. s</w:t>
      </w:r>
      <w:r w:rsidR="006E5F54">
        <w:t>iječnja</w:t>
      </w:r>
      <w:r w:rsidR="00DB23B2" w:rsidRPr="006E5F54">
        <w:t xml:space="preserve"> 2</w:t>
      </w:r>
      <w:r w:rsidR="006E5F54">
        <w:t>019</w:t>
      </w:r>
      <w:r w:rsidR="00DB23B2">
        <w:t>.,</w:t>
      </w:r>
    </w:p>
    <w:p w:rsidR="00DB23B2" w:rsidRDefault="00DB23B2" w:rsidP="00646051">
      <w:pPr>
        <w:ind w:firstLine="708"/>
        <w:jc w:val="both"/>
      </w:pPr>
    </w:p>
    <w:p w:rsidR="008D5CD7" w:rsidRDefault="008D5CD7" w:rsidP="008D5CD7">
      <w:pPr>
        <w:jc w:val="both"/>
      </w:pPr>
    </w:p>
    <w:p w:rsidR="008D5CD7" w:rsidRDefault="00646051" w:rsidP="00646051">
      <w:pPr>
        <w:jc w:val="center"/>
      </w:pPr>
      <w:r>
        <w:t xml:space="preserve">r i j e š i o   j e </w:t>
      </w:r>
    </w:p>
    <w:p w:rsidR="008D5CD7" w:rsidRDefault="008D5CD7" w:rsidP="008D5CD7">
      <w:pPr>
        <w:jc w:val="both"/>
      </w:pPr>
    </w:p>
    <w:p w:rsidR="00517991" w:rsidRDefault="00517991" w:rsidP="008D5CD7">
      <w:pPr>
        <w:jc w:val="both"/>
      </w:pPr>
    </w:p>
    <w:p w:rsidR="00517991" w:rsidRDefault="00517991" w:rsidP="008D5CD7">
      <w:pPr>
        <w:jc w:val="both"/>
      </w:pPr>
      <w:r>
        <w:tab/>
        <w:t xml:space="preserve">Žalba tužitelja i žalba tuženika se prihvaćaju kao osnovane, te se ukida presuda Općinskog građanskog suda u Zagrebu od 23. travnja 2018., broj P-1962/15-30 </w:t>
      </w:r>
      <w:r w:rsidR="00EB0981">
        <w:t>u točkama</w:t>
      </w:r>
      <w:r>
        <w:t xml:space="preserve"> I</w:t>
      </w:r>
      <w:r w:rsidR="00CF799D">
        <w:t xml:space="preserve"> i II</w:t>
      </w:r>
      <w:r>
        <w:t xml:space="preserve"> izreke, te u odluci o parničnom trošku (točka IV izreke) i u tome dijelu predmet vraća prvostupanjskom sudu na ponovno suđenje.</w:t>
      </w:r>
    </w:p>
    <w:p w:rsidR="00517991" w:rsidRDefault="00517991" w:rsidP="008D5CD7">
      <w:pPr>
        <w:jc w:val="both"/>
      </w:pPr>
    </w:p>
    <w:p w:rsidR="00517991" w:rsidRDefault="00517991" w:rsidP="008D5CD7">
      <w:pPr>
        <w:jc w:val="both"/>
      </w:pPr>
    </w:p>
    <w:p w:rsidR="00517991" w:rsidRDefault="00517991" w:rsidP="00517991">
      <w:pPr>
        <w:jc w:val="center"/>
      </w:pPr>
      <w:r>
        <w:t>Obrazloženje</w:t>
      </w:r>
    </w:p>
    <w:p w:rsidR="00517991" w:rsidRDefault="00517991" w:rsidP="00517991">
      <w:pPr>
        <w:jc w:val="center"/>
      </w:pPr>
    </w:p>
    <w:p w:rsidR="00517991" w:rsidRDefault="00517991" w:rsidP="00517991">
      <w:pPr>
        <w:jc w:val="center"/>
      </w:pPr>
    </w:p>
    <w:p w:rsidR="00517991" w:rsidRDefault="00517991" w:rsidP="00517991">
      <w:pPr>
        <w:jc w:val="both"/>
      </w:pPr>
      <w:r>
        <w:tab/>
        <w:t>Presudom prvostupanjskog suda suđeno je:</w:t>
      </w:r>
    </w:p>
    <w:p w:rsidR="00517991" w:rsidRDefault="00517991" w:rsidP="00517991">
      <w:pPr>
        <w:jc w:val="both"/>
      </w:pPr>
    </w:p>
    <w:p w:rsidR="008D5CD7" w:rsidRDefault="00517991" w:rsidP="00517991">
      <w:pPr>
        <w:ind w:firstLine="708"/>
        <w:jc w:val="both"/>
      </w:pPr>
      <w:r>
        <w:t>"</w:t>
      </w:r>
      <w:r w:rsidR="008D5CD7">
        <w:t>I Odbija se tužbeni zahtjev koji glasi:</w:t>
      </w:r>
    </w:p>
    <w:p w:rsidR="00517991" w:rsidRDefault="00517991" w:rsidP="00517991">
      <w:pPr>
        <w:ind w:firstLine="708"/>
        <w:jc w:val="both"/>
      </w:pPr>
    </w:p>
    <w:p w:rsidR="008D5CD7" w:rsidRDefault="008D5CD7" w:rsidP="00517991">
      <w:pPr>
        <w:ind w:firstLine="708"/>
        <w:jc w:val="both"/>
      </w:pPr>
      <w:r>
        <w:t xml:space="preserve">"Utvrđuje se da je tužitelj suvlasnik u 2806/9098 dijela nekretnine kč.br. </w:t>
      </w:r>
      <w:r w:rsidR="00254380">
        <w:t>…</w:t>
      </w:r>
      <w:r>
        <w:t xml:space="preserve"> šuma R</w:t>
      </w:r>
      <w:r w:rsidR="00254380">
        <w:t>.</w:t>
      </w:r>
      <w:r>
        <w:t xml:space="preserve"> od 9098 m2 upisane u zk.ul.br. </w:t>
      </w:r>
      <w:r w:rsidR="00254380">
        <w:t>…</w:t>
      </w:r>
      <w:r>
        <w:t xml:space="preserve"> k.o. R</w:t>
      </w:r>
      <w:r w:rsidR="00254380">
        <w:t>.</w:t>
      </w:r>
      <w:r>
        <w:t xml:space="preserve"> označeno u skici izmjere od 22. kolovoza 2016. god.,"G</w:t>
      </w:r>
      <w:r w:rsidR="00254380">
        <w:t>.</w:t>
      </w:r>
      <w:r>
        <w:t xml:space="preserve">" premjer i </w:t>
      </w:r>
      <w:proofErr w:type="spellStart"/>
      <w:r>
        <w:t>kartiranje</w:t>
      </w:r>
      <w:proofErr w:type="spellEnd"/>
      <w:r>
        <w:t xml:space="preserve"> zemljišta </w:t>
      </w:r>
      <w:proofErr w:type="spellStart"/>
      <w:r>
        <w:t>vl</w:t>
      </w:r>
      <w:proofErr w:type="spellEnd"/>
      <w:r>
        <w:t>. M</w:t>
      </w:r>
      <w:r w:rsidR="00254380">
        <w:t>.</w:t>
      </w:r>
      <w:r>
        <w:t xml:space="preserve"> L</w:t>
      </w:r>
      <w:r w:rsidR="00254380">
        <w:t>.</w:t>
      </w:r>
      <w:r>
        <w:t xml:space="preserve">, šrafirano plavom bojom i označeno točkama 5-6-102-101-10-5 pa se nalaže tuženom da trpi formiranje nove nekretnine od 2806 m2 i da tužitelju izda valjanu </w:t>
      </w:r>
      <w:proofErr w:type="spellStart"/>
      <w:r>
        <w:t>tabularnu</w:t>
      </w:r>
      <w:proofErr w:type="spellEnd"/>
      <w:r>
        <w:t xml:space="preserve"> ispravu podobnu za upis prava suvlasništva na njegovo ime u zemljišnim knjigama jer će u protivnom takvu ispravu zamijeniti ova presuda, kao i da nadoknadi parnični trošak sa zateznim kamatama od dana donošenja presude do isplate, sve to u roku od 15 dana."</w:t>
      </w:r>
    </w:p>
    <w:p w:rsidR="008D5CD7" w:rsidRDefault="008D5CD7" w:rsidP="008D5CD7">
      <w:pPr>
        <w:jc w:val="both"/>
      </w:pPr>
    </w:p>
    <w:p w:rsidR="008D5CD7" w:rsidRDefault="008D5CD7" w:rsidP="00422D3B">
      <w:pPr>
        <w:ind w:firstLine="708"/>
        <w:jc w:val="both"/>
      </w:pPr>
      <w:r>
        <w:lastRenderedPageBreak/>
        <w:t>II Nalaže se tužitelju-</w:t>
      </w:r>
      <w:proofErr w:type="spellStart"/>
      <w:r>
        <w:t>protutuženiku</w:t>
      </w:r>
      <w:proofErr w:type="spellEnd"/>
      <w:r>
        <w:t xml:space="preserve"> S</w:t>
      </w:r>
      <w:r w:rsidR="00254380">
        <w:t>.</w:t>
      </w:r>
      <w:r>
        <w:t xml:space="preserve"> Š</w:t>
      </w:r>
      <w:r w:rsidR="00254380">
        <w:t>. iz O.</w:t>
      </w:r>
      <w:r>
        <w:t xml:space="preserve">, </w:t>
      </w:r>
      <w:r w:rsidR="00254380">
        <w:t>…</w:t>
      </w:r>
      <w:r>
        <w:t>, OIB:</w:t>
      </w:r>
      <w:r w:rsidR="00254380">
        <w:t>…</w:t>
      </w:r>
      <w:r>
        <w:t xml:space="preserve"> da tuženiku-</w:t>
      </w:r>
      <w:proofErr w:type="spellStart"/>
      <w:r>
        <w:t>protutužitelju</w:t>
      </w:r>
      <w:proofErr w:type="spellEnd"/>
      <w:r>
        <w:t xml:space="preserve"> B</w:t>
      </w:r>
      <w:r w:rsidR="00254380">
        <w:t>.</w:t>
      </w:r>
      <w:r>
        <w:t>C</w:t>
      </w:r>
      <w:r w:rsidR="00254380">
        <w:t>.</w:t>
      </w:r>
      <w:r>
        <w:t>I</w:t>
      </w:r>
      <w:r w:rsidR="00254380">
        <w:t>.</w:t>
      </w:r>
      <w:r>
        <w:t xml:space="preserve"> za o</w:t>
      </w:r>
      <w:r w:rsidR="00254380">
        <w:t>.</w:t>
      </w:r>
      <w:r>
        <w:t xml:space="preserve"> i p</w:t>
      </w:r>
      <w:r w:rsidR="00254380">
        <w:t>.</w:t>
      </w:r>
      <w:r>
        <w:t xml:space="preserve"> b</w:t>
      </w:r>
      <w:r w:rsidR="00254380">
        <w:t>.</w:t>
      </w:r>
      <w:r>
        <w:t>, d.d. iz R</w:t>
      </w:r>
      <w:r w:rsidR="00254380">
        <w:t>.</w:t>
      </w:r>
      <w:r>
        <w:t xml:space="preserve">, </w:t>
      </w:r>
      <w:r w:rsidR="00254380">
        <w:t>…</w:t>
      </w:r>
      <w:r>
        <w:t>, OIB:</w:t>
      </w:r>
      <w:r w:rsidR="00254380">
        <w:t>…</w:t>
      </w:r>
      <w:r>
        <w:t xml:space="preserve"> preda u posjed slobodan od osoba i stvari dio nekretnine u površini od 2806 m2 na skici izmjere vještaka M</w:t>
      </w:r>
      <w:r w:rsidR="003715D2">
        <w:t>.</w:t>
      </w:r>
      <w:r>
        <w:t xml:space="preserve"> L</w:t>
      </w:r>
      <w:r w:rsidR="003715D2">
        <w:t>.</w:t>
      </w:r>
      <w:r>
        <w:t xml:space="preserve"> od 22.8.2016. god. šrafiran svjetlo plavom bojom i označen točkama 5, 6, 102, 101, 10, 5, a koji se nalazi na zk.č.br. </w:t>
      </w:r>
      <w:r w:rsidR="003715D2">
        <w:t>…</w:t>
      </w:r>
      <w:r>
        <w:t xml:space="preserve"> šuma R</w:t>
      </w:r>
      <w:r w:rsidR="003715D2">
        <w:t>.</w:t>
      </w:r>
      <w:r>
        <w:t xml:space="preserve"> površine 9098 m2 upisane u zk.ul.br. </w:t>
      </w:r>
      <w:r w:rsidR="003715D2">
        <w:t xml:space="preserve">… </w:t>
      </w:r>
      <w:r>
        <w:t>k.o. R</w:t>
      </w:r>
      <w:r w:rsidR="003715D2">
        <w:t>.</w:t>
      </w:r>
      <w:r>
        <w:t xml:space="preserve"> Općinskog građanskog suda u Zagrebu, zemljišnoknjižni odjel Dugo Selo te ukloniti žičanu ogradu označenu crvenom bojom i topografskim znakom za žičanu ogradu, u roku od 15 dana.</w:t>
      </w:r>
    </w:p>
    <w:p w:rsidR="008D5CD7" w:rsidRDefault="008D5CD7" w:rsidP="008D5CD7">
      <w:pPr>
        <w:jc w:val="both"/>
      </w:pPr>
    </w:p>
    <w:p w:rsidR="008D5CD7" w:rsidRDefault="008D5CD7" w:rsidP="00422D3B">
      <w:pPr>
        <w:ind w:firstLine="708"/>
        <w:jc w:val="both"/>
      </w:pPr>
      <w:r>
        <w:t xml:space="preserve">III Odbija se dio </w:t>
      </w:r>
      <w:proofErr w:type="spellStart"/>
      <w:r>
        <w:t>protutužbenog</w:t>
      </w:r>
      <w:proofErr w:type="spellEnd"/>
      <w:r>
        <w:t xml:space="preserve"> zahtjeva kojim se traži da sud naloži tužitelju-</w:t>
      </w:r>
      <w:proofErr w:type="spellStart"/>
      <w:r>
        <w:t>protutuženiku</w:t>
      </w:r>
      <w:proofErr w:type="spellEnd"/>
      <w:r>
        <w:t xml:space="preserve"> da  u roku od 15 dana o vlastitom trošku ukloni objekt-štalu koja se u naravi sastoji od čvrstog dijela građenog raznim materijalima i nadstrešnice građene od drveta, na skici izmjere vještaka M</w:t>
      </w:r>
      <w:r w:rsidR="003715D2">
        <w:t>.</w:t>
      </w:r>
      <w:r>
        <w:t xml:space="preserve"> L</w:t>
      </w:r>
      <w:r w:rsidR="003715D2">
        <w:t>.</w:t>
      </w:r>
      <w:r>
        <w:t xml:space="preserve"> od 22.8.2016. god. označen brojevima 104,105, 107, 106, 104. </w:t>
      </w:r>
    </w:p>
    <w:p w:rsidR="008D5CD7" w:rsidRDefault="008D5CD7" w:rsidP="008D5CD7">
      <w:pPr>
        <w:jc w:val="both"/>
      </w:pPr>
      <w:r>
        <w:tab/>
      </w:r>
    </w:p>
    <w:p w:rsidR="00EE7F77" w:rsidRDefault="008D5CD7" w:rsidP="008D5CD7">
      <w:pPr>
        <w:jc w:val="both"/>
      </w:pPr>
      <w:r>
        <w:tab/>
        <w:t>IV.  Nalaže se tužitelju-</w:t>
      </w:r>
      <w:proofErr w:type="spellStart"/>
      <w:r>
        <w:t>protutuženiku</w:t>
      </w:r>
      <w:proofErr w:type="spellEnd"/>
      <w:r>
        <w:t xml:space="preserve"> nadoknaditi tuženiku-</w:t>
      </w:r>
      <w:proofErr w:type="spellStart"/>
      <w:r>
        <w:t>protutužitelju</w:t>
      </w:r>
      <w:proofErr w:type="spellEnd"/>
      <w:r>
        <w:t xml:space="preserve"> trošak ovog parničnog postupka u iznosu od 6.937,50 kn zajedno sa zateznom kamatom tekućom od 23.4.2018. god. pa do isplate po prosječnoj kamatnoj stopi na stanje kredita odobrenih za razdoblje dulje od godine dana nefinancijskim trgovačkim društvima izračunato za referentno razdoblje koje prethodi tekućem polugodištu uvećanoj za 3 postotnih poena, sve u roku od 15 dana.</w:t>
      </w:r>
      <w:r w:rsidR="00422D3B">
        <w:t>"</w:t>
      </w:r>
    </w:p>
    <w:p w:rsidR="00422D3B" w:rsidRDefault="00422D3B" w:rsidP="008D5CD7">
      <w:pPr>
        <w:jc w:val="both"/>
      </w:pPr>
    </w:p>
    <w:p w:rsidR="00422D3B" w:rsidRDefault="00422D3B" w:rsidP="008D5CD7">
      <w:pPr>
        <w:jc w:val="both"/>
        <w:rPr>
          <w:rFonts w:eastAsia="Times New Roman"/>
          <w:szCs w:val="24"/>
        </w:rPr>
      </w:pPr>
      <w:r>
        <w:tab/>
        <w:t>Ovu presudu u točki I</w:t>
      </w:r>
      <w:r w:rsidR="00CF799D">
        <w:t xml:space="preserve"> i II</w:t>
      </w:r>
      <w:r>
        <w:t xml:space="preserve"> izreke pravovremenom žalbom pobija tužitelj zbog svih žalbenih razloga iz čl. 353. st. 1. </w:t>
      </w:r>
      <w:r w:rsidRPr="00422D3B">
        <w:rPr>
          <w:rFonts w:eastAsia="Times New Roman"/>
          <w:szCs w:val="24"/>
        </w:rPr>
        <w:t>Zakona o parničnom postupku (Narodne novine broj:53/91, 91/92, 112/99, 88/01, 117/03, 88/05, 2/07, 84/08, 96/08, 123/08, 57/11, 148/11 i  25/13, dalje:ZPP)</w:t>
      </w:r>
      <w:r>
        <w:rPr>
          <w:rFonts w:eastAsia="Times New Roman"/>
          <w:szCs w:val="24"/>
        </w:rPr>
        <w:t xml:space="preserve">, s prijedlogom da žalbeni sud pobijanu presudu preinači tako da udovolji tužbenom zahtjevu tužitelja, a odbije </w:t>
      </w:r>
      <w:proofErr w:type="spellStart"/>
      <w:r>
        <w:rPr>
          <w:rFonts w:eastAsia="Times New Roman"/>
          <w:szCs w:val="24"/>
        </w:rPr>
        <w:t>protutužbeni</w:t>
      </w:r>
      <w:proofErr w:type="spellEnd"/>
      <w:r>
        <w:rPr>
          <w:rFonts w:eastAsia="Times New Roman"/>
          <w:szCs w:val="24"/>
        </w:rPr>
        <w:t xml:space="preserve"> zahtjev tuženika</w:t>
      </w:r>
      <w:r w:rsidR="00EA386C">
        <w:rPr>
          <w:rFonts w:eastAsia="Times New Roman"/>
          <w:szCs w:val="24"/>
        </w:rPr>
        <w:t xml:space="preserve"> ili da istu ukine i predmet vrati na ponovni postupak radi donošenja zakonite odluke.</w:t>
      </w:r>
    </w:p>
    <w:p w:rsidR="00EA386C" w:rsidRDefault="00EA386C" w:rsidP="008D5CD7">
      <w:pPr>
        <w:jc w:val="both"/>
        <w:rPr>
          <w:rFonts w:eastAsia="Times New Roman"/>
          <w:szCs w:val="24"/>
        </w:rPr>
      </w:pPr>
    </w:p>
    <w:p w:rsidR="00EA386C" w:rsidRDefault="00EA386C" w:rsidP="008D5CD7">
      <w:pPr>
        <w:jc w:val="both"/>
        <w:rPr>
          <w:rFonts w:eastAsia="Times New Roman"/>
          <w:szCs w:val="24"/>
        </w:rPr>
      </w:pPr>
      <w:r>
        <w:rPr>
          <w:rFonts w:eastAsia="Times New Roman"/>
          <w:szCs w:val="24"/>
        </w:rPr>
        <w:tab/>
        <w:t>Presudu prvostupanjskog suda pravovremenom žalbom pobija i tuženik i to samo u odluci o trošku</w:t>
      </w:r>
      <w:r w:rsidR="00CF799D">
        <w:rPr>
          <w:rFonts w:eastAsia="Times New Roman"/>
          <w:szCs w:val="24"/>
        </w:rPr>
        <w:t xml:space="preserve"> (točka IV izreke)</w:t>
      </w:r>
      <w:r w:rsidR="004E00E4">
        <w:rPr>
          <w:rFonts w:eastAsia="Times New Roman"/>
          <w:szCs w:val="24"/>
        </w:rPr>
        <w:t>,</w:t>
      </w:r>
      <w:r w:rsidR="00243F95">
        <w:rPr>
          <w:rFonts w:eastAsia="Times New Roman"/>
          <w:szCs w:val="24"/>
        </w:rPr>
        <w:t xml:space="preserve"> navodeći</w:t>
      </w:r>
      <w:r>
        <w:rPr>
          <w:rFonts w:eastAsia="Times New Roman"/>
          <w:szCs w:val="24"/>
        </w:rPr>
        <w:t xml:space="preserve"> da prvostupanjski sud nije pravilno utvrdio vrijednost predmeta spora, da je pogrešno odmjerio visinu troška za pojedine podneske</w:t>
      </w:r>
      <w:r w:rsidR="0074288E">
        <w:rPr>
          <w:rFonts w:eastAsia="Times New Roman"/>
          <w:szCs w:val="24"/>
        </w:rPr>
        <w:t>, te da je pogrešno odmjerio uspjeh stranaka u sporu i neosnovano tužitelju priznao trošak geodetskog vještačenja u iznosu od 5.000,00 kn, pa predlaže da se rješenje o trošku preinači i tuženiku naknadi trošak žalbenog postupka u ukupnom iznosu od 7.812,50 kn.</w:t>
      </w:r>
    </w:p>
    <w:p w:rsidR="00826796" w:rsidRDefault="00826796" w:rsidP="008D5CD7">
      <w:pPr>
        <w:jc w:val="both"/>
        <w:rPr>
          <w:rFonts w:eastAsia="Times New Roman"/>
          <w:szCs w:val="24"/>
        </w:rPr>
      </w:pPr>
    </w:p>
    <w:p w:rsidR="00826796" w:rsidRDefault="00826796" w:rsidP="008D5CD7">
      <w:pPr>
        <w:jc w:val="both"/>
        <w:rPr>
          <w:rFonts w:eastAsia="Times New Roman"/>
          <w:szCs w:val="24"/>
        </w:rPr>
      </w:pPr>
      <w:r>
        <w:rPr>
          <w:rFonts w:eastAsia="Times New Roman"/>
          <w:szCs w:val="24"/>
        </w:rPr>
        <w:tab/>
        <w:t>Odgovori na žalbe nisu podneseni.</w:t>
      </w:r>
    </w:p>
    <w:p w:rsidR="0074288E" w:rsidRDefault="0074288E" w:rsidP="008D5CD7">
      <w:pPr>
        <w:jc w:val="both"/>
        <w:rPr>
          <w:rFonts w:eastAsia="Times New Roman"/>
          <w:szCs w:val="24"/>
        </w:rPr>
      </w:pPr>
    </w:p>
    <w:p w:rsidR="0074288E" w:rsidRDefault="0074288E" w:rsidP="008D5CD7">
      <w:pPr>
        <w:jc w:val="both"/>
        <w:rPr>
          <w:rFonts w:eastAsia="Times New Roman"/>
          <w:szCs w:val="24"/>
        </w:rPr>
      </w:pPr>
      <w:r>
        <w:rPr>
          <w:rFonts w:eastAsia="Times New Roman"/>
          <w:szCs w:val="24"/>
        </w:rPr>
        <w:tab/>
        <w:t>Žalba tužitelja i žalba tuženika su osnovane.</w:t>
      </w:r>
    </w:p>
    <w:p w:rsidR="0074288E" w:rsidRDefault="0074288E" w:rsidP="008D5CD7">
      <w:pPr>
        <w:jc w:val="both"/>
        <w:rPr>
          <w:rFonts w:eastAsia="Times New Roman"/>
          <w:szCs w:val="24"/>
        </w:rPr>
      </w:pPr>
    </w:p>
    <w:p w:rsidR="004E00E4" w:rsidRDefault="00695DD0" w:rsidP="005B47E0">
      <w:pPr>
        <w:ind w:firstLine="708"/>
        <w:jc w:val="both"/>
        <w:rPr>
          <w:rFonts w:eastAsia="Times New Roman"/>
          <w:szCs w:val="24"/>
        </w:rPr>
      </w:pPr>
      <w:r>
        <w:t xml:space="preserve">Nakon što je pobijana presuda ispitana na temelju odredbe čl. 365. st. 2. ZPP-a u granicama dopuštenih žalbenih razloga, pazeći pritom po službenoj dužnosti na bitne povrede odredaba parničnog postupka iz čl. 354. st. 2. </w:t>
      </w:r>
      <w:proofErr w:type="spellStart"/>
      <w:r>
        <w:t>toč</w:t>
      </w:r>
      <w:proofErr w:type="spellEnd"/>
      <w:r>
        <w:t xml:space="preserve">. 2., 4., 8., 9. 11., 13. i 14. ZPP-a, kao i na pravilnu primjenu materijalnog prava, ovaj je sud utvrdio da je presuda prvostupanjskog suda nepravilna i  nezakonita. </w:t>
      </w:r>
    </w:p>
    <w:p w:rsidR="004E00E4" w:rsidRDefault="004E00E4" w:rsidP="008D5CD7">
      <w:pPr>
        <w:jc w:val="both"/>
        <w:rPr>
          <w:rFonts w:eastAsia="Times New Roman"/>
          <w:szCs w:val="24"/>
        </w:rPr>
      </w:pPr>
    </w:p>
    <w:p w:rsidR="0074288E" w:rsidRDefault="0074288E" w:rsidP="008D5CD7">
      <w:pPr>
        <w:jc w:val="both"/>
        <w:rPr>
          <w:rFonts w:eastAsia="Times New Roman"/>
          <w:szCs w:val="24"/>
        </w:rPr>
      </w:pPr>
      <w:r>
        <w:rPr>
          <w:rFonts w:eastAsia="Times New Roman"/>
          <w:szCs w:val="24"/>
        </w:rPr>
        <w:tab/>
        <w:t xml:space="preserve">Predmet ovoga spora je zahtjev tužitelja za </w:t>
      </w:r>
      <w:r w:rsidR="008E5A58">
        <w:rPr>
          <w:rFonts w:eastAsia="Times New Roman"/>
          <w:szCs w:val="24"/>
        </w:rPr>
        <w:t xml:space="preserve">stjecanje </w:t>
      </w:r>
      <w:r w:rsidR="00F47EFA">
        <w:rPr>
          <w:rFonts w:eastAsia="Times New Roman"/>
          <w:szCs w:val="24"/>
        </w:rPr>
        <w:t xml:space="preserve">dosjelošću </w:t>
      </w:r>
      <w:r w:rsidR="00826796">
        <w:rPr>
          <w:rFonts w:eastAsia="Times New Roman"/>
          <w:szCs w:val="24"/>
        </w:rPr>
        <w:t xml:space="preserve">prava suvlasništva na dijelu kč.br. </w:t>
      </w:r>
      <w:r w:rsidR="00E2425B">
        <w:rPr>
          <w:rFonts w:eastAsia="Times New Roman"/>
          <w:szCs w:val="24"/>
        </w:rPr>
        <w:t>…</w:t>
      </w:r>
      <w:r w:rsidR="00826796">
        <w:rPr>
          <w:rFonts w:eastAsia="Times New Roman"/>
          <w:szCs w:val="24"/>
        </w:rPr>
        <w:t xml:space="preserve"> šuma R</w:t>
      </w:r>
      <w:r w:rsidR="00E2425B">
        <w:rPr>
          <w:rFonts w:eastAsia="Times New Roman"/>
          <w:szCs w:val="24"/>
        </w:rPr>
        <w:t>.</w:t>
      </w:r>
      <w:r w:rsidR="00826796">
        <w:rPr>
          <w:rFonts w:eastAsia="Times New Roman"/>
          <w:szCs w:val="24"/>
        </w:rPr>
        <w:t xml:space="preserve"> ukupne površine 9098 m2 upisane u </w:t>
      </w:r>
      <w:proofErr w:type="spellStart"/>
      <w:r w:rsidR="00826796">
        <w:rPr>
          <w:rFonts w:eastAsia="Times New Roman"/>
          <w:szCs w:val="24"/>
        </w:rPr>
        <w:t>zk</w:t>
      </w:r>
      <w:proofErr w:type="spellEnd"/>
      <w:r w:rsidR="00826796">
        <w:rPr>
          <w:rFonts w:eastAsia="Times New Roman"/>
          <w:szCs w:val="24"/>
        </w:rPr>
        <w:t>.</w:t>
      </w:r>
      <w:r w:rsidR="006E5F54">
        <w:rPr>
          <w:rFonts w:eastAsia="Times New Roman"/>
          <w:szCs w:val="24"/>
        </w:rPr>
        <w:t xml:space="preserve"> </w:t>
      </w:r>
      <w:r w:rsidR="00826796">
        <w:rPr>
          <w:rFonts w:eastAsia="Times New Roman"/>
          <w:szCs w:val="24"/>
        </w:rPr>
        <w:t xml:space="preserve">ul. </w:t>
      </w:r>
      <w:r w:rsidR="00E2425B">
        <w:rPr>
          <w:rFonts w:eastAsia="Times New Roman"/>
          <w:szCs w:val="24"/>
        </w:rPr>
        <w:t>…</w:t>
      </w:r>
      <w:r w:rsidR="00826796">
        <w:rPr>
          <w:rFonts w:eastAsia="Times New Roman"/>
          <w:szCs w:val="24"/>
        </w:rPr>
        <w:t xml:space="preserve"> k.o. R</w:t>
      </w:r>
      <w:r w:rsidR="00E2425B">
        <w:rPr>
          <w:rFonts w:eastAsia="Times New Roman"/>
          <w:szCs w:val="24"/>
        </w:rPr>
        <w:t>.</w:t>
      </w:r>
      <w:r w:rsidR="00826796">
        <w:rPr>
          <w:rFonts w:eastAsia="Times New Roman"/>
          <w:szCs w:val="24"/>
        </w:rPr>
        <w:t xml:space="preserve"> i to samo u površini od ukupno 2806 m2, </w:t>
      </w:r>
      <w:r w:rsidR="00F47EFA">
        <w:rPr>
          <w:rFonts w:eastAsia="Times New Roman"/>
          <w:szCs w:val="24"/>
        </w:rPr>
        <w:t xml:space="preserve">na kojoj je upisano </w:t>
      </w:r>
      <w:proofErr w:type="spellStart"/>
      <w:r w:rsidR="00F47EFA">
        <w:rPr>
          <w:rFonts w:eastAsia="Times New Roman"/>
          <w:szCs w:val="24"/>
        </w:rPr>
        <w:t>samovlasništvo</w:t>
      </w:r>
      <w:proofErr w:type="spellEnd"/>
      <w:r w:rsidR="00F47EFA">
        <w:rPr>
          <w:rFonts w:eastAsia="Times New Roman"/>
          <w:szCs w:val="24"/>
        </w:rPr>
        <w:t xml:space="preserve"> tuženika </w:t>
      </w:r>
      <w:r w:rsidR="008654FD">
        <w:rPr>
          <w:rFonts w:eastAsia="Times New Roman"/>
          <w:szCs w:val="24"/>
        </w:rPr>
        <w:t>(točka I izreke)</w:t>
      </w:r>
      <w:r w:rsidR="00605F1E">
        <w:rPr>
          <w:rFonts w:eastAsia="Times New Roman"/>
          <w:szCs w:val="24"/>
        </w:rPr>
        <w:t>, ujedno je naloženo tužitelju</w:t>
      </w:r>
      <w:r w:rsidR="00AE5DA5">
        <w:rPr>
          <w:rFonts w:eastAsia="Times New Roman"/>
          <w:szCs w:val="24"/>
        </w:rPr>
        <w:t xml:space="preserve"> da tuženiku preda u posjed taj dio nekretnine, te ukloni žičanu ogradu označenu crvenom bojom</w:t>
      </w:r>
      <w:r w:rsidR="008654FD">
        <w:rPr>
          <w:rFonts w:eastAsia="Times New Roman"/>
          <w:szCs w:val="24"/>
        </w:rPr>
        <w:t xml:space="preserve"> (točka II izreke)</w:t>
      </w:r>
      <w:r w:rsidR="00AE5DA5">
        <w:rPr>
          <w:rFonts w:eastAsia="Times New Roman"/>
          <w:szCs w:val="24"/>
        </w:rPr>
        <w:t>.</w:t>
      </w:r>
    </w:p>
    <w:p w:rsidR="00AE5DA5" w:rsidRDefault="00AE5DA5" w:rsidP="008D5CD7">
      <w:pPr>
        <w:jc w:val="both"/>
        <w:rPr>
          <w:rFonts w:eastAsia="Times New Roman"/>
          <w:szCs w:val="24"/>
        </w:rPr>
      </w:pPr>
    </w:p>
    <w:p w:rsidR="00AE5DA5" w:rsidRDefault="00AE5DA5" w:rsidP="008D5CD7">
      <w:pPr>
        <w:jc w:val="both"/>
        <w:rPr>
          <w:rFonts w:eastAsia="Times New Roman"/>
          <w:szCs w:val="24"/>
        </w:rPr>
      </w:pPr>
      <w:r>
        <w:rPr>
          <w:rFonts w:eastAsia="Times New Roman"/>
          <w:szCs w:val="24"/>
        </w:rPr>
        <w:lastRenderedPageBreak/>
        <w:tab/>
        <w:t>Prvostupanjski sud odbija tužbeni zahtjev tužitelja jer nalazi da nakon provedene komasacije 1984., a posebno nakon tužbe tužitelja od 29. svibnja 2000. u predmetu P-</w:t>
      </w:r>
      <w:r w:rsidR="00E2425B">
        <w:rPr>
          <w:rFonts w:eastAsia="Times New Roman"/>
          <w:szCs w:val="24"/>
        </w:rPr>
        <w:t>…</w:t>
      </w:r>
      <w:r w:rsidR="00694649">
        <w:rPr>
          <w:rFonts w:eastAsia="Times New Roman"/>
          <w:szCs w:val="24"/>
        </w:rPr>
        <w:t xml:space="preserve"> Općinskog suda u</w:t>
      </w:r>
      <w:r w:rsidR="005603F6">
        <w:rPr>
          <w:rFonts w:eastAsia="Times New Roman"/>
          <w:szCs w:val="24"/>
        </w:rPr>
        <w:t xml:space="preserve"> Dugom Selu</w:t>
      </w:r>
      <w:r>
        <w:rPr>
          <w:rFonts w:eastAsia="Times New Roman"/>
          <w:szCs w:val="24"/>
        </w:rPr>
        <w:t>, da je tužitelj prestao biti pošteni posjednik nekr</w:t>
      </w:r>
      <w:r w:rsidR="00CE795D">
        <w:rPr>
          <w:rFonts w:eastAsia="Times New Roman"/>
          <w:szCs w:val="24"/>
        </w:rPr>
        <w:t>etnine kč</w:t>
      </w:r>
      <w:r w:rsidR="005603F6">
        <w:rPr>
          <w:rFonts w:eastAsia="Times New Roman"/>
          <w:szCs w:val="24"/>
        </w:rPr>
        <w:t>.</w:t>
      </w:r>
      <w:r w:rsidR="00CE795D">
        <w:rPr>
          <w:rFonts w:eastAsia="Times New Roman"/>
          <w:szCs w:val="24"/>
        </w:rPr>
        <w:t xml:space="preserve">br. </w:t>
      </w:r>
      <w:r w:rsidR="00E2425B">
        <w:rPr>
          <w:rFonts w:eastAsia="Times New Roman"/>
          <w:szCs w:val="24"/>
        </w:rPr>
        <w:t>…</w:t>
      </w:r>
      <w:r w:rsidR="00CE795D">
        <w:rPr>
          <w:rFonts w:eastAsia="Times New Roman"/>
          <w:szCs w:val="24"/>
        </w:rPr>
        <w:t xml:space="preserve"> u površini 9098</w:t>
      </w:r>
      <w:r>
        <w:rPr>
          <w:rFonts w:eastAsia="Times New Roman"/>
          <w:szCs w:val="24"/>
        </w:rPr>
        <w:t xml:space="preserve"> m2</w:t>
      </w:r>
      <w:r w:rsidR="006B23E4">
        <w:rPr>
          <w:rFonts w:eastAsia="Times New Roman"/>
          <w:szCs w:val="24"/>
        </w:rPr>
        <w:t xml:space="preserve"> upisane u </w:t>
      </w:r>
      <w:proofErr w:type="spellStart"/>
      <w:r w:rsidR="006B23E4">
        <w:rPr>
          <w:rFonts w:eastAsia="Times New Roman"/>
          <w:szCs w:val="24"/>
        </w:rPr>
        <w:t>zk</w:t>
      </w:r>
      <w:proofErr w:type="spellEnd"/>
      <w:r w:rsidR="006B23E4">
        <w:rPr>
          <w:rFonts w:eastAsia="Times New Roman"/>
          <w:szCs w:val="24"/>
        </w:rPr>
        <w:t xml:space="preserve">. ul. </w:t>
      </w:r>
      <w:r w:rsidR="00E2425B">
        <w:rPr>
          <w:rFonts w:eastAsia="Times New Roman"/>
          <w:szCs w:val="24"/>
        </w:rPr>
        <w:t>…</w:t>
      </w:r>
      <w:r w:rsidR="006B23E4">
        <w:rPr>
          <w:rFonts w:eastAsia="Times New Roman"/>
          <w:szCs w:val="24"/>
        </w:rPr>
        <w:t>. k. o. R</w:t>
      </w:r>
      <w:r w:rsidR="00E2425B">
        <w:rPr>
          <w:rFonts w:eastAsia="Times New Roman"/>
          <w:szCs w:val="24"/>
        </w:rPr>
        <w:t>.</w:t>
      </w:r>
      <w:r w:rsidR="00CE795D">
        <w:rPr>
          <w:rFonts w:eastAsia="Times New Roman"/>
          <w:szCs w:val="24"/>
        </w:rPr>
        <w:t>, pa tako i spornog dijela nekretnine u površini od 2806 m2.</w:t>
      </w:r>
    </w:p>
    <w:p w:rsidR="00CE795D" w:rsidRDefault="00CE795D" w:rsidP="008D5CD7">
      <w:pPr>
        <w:jc w:val="both"/>
        <w:rPr>
          <w:rFonts w:eastAsia="Times New Roman"/>
          <w:szCs w:val="24"/>
        </w:rPr>
      </w:pPr>
    </w:p>
    <w:p w:rsidR="00CE795D" w:rsidRDefault="00CE795D" w:rsidP="008D5CD7">
      <w:pPr>
        <w:jc w:val="both"/>
        <w:rPr>
          <w:rFonts w:eastAsia="Times New Roman"/>
          <w:szCs w:val="24"/>
        </w:rPr>
      </w:pPr>
      <w:r>
        <w:rPr>
          <w:rFonts w:eastAsia="Times New Roman"/>
          <w:szCs w:val="24"/>
        </w:rPr>
        <w:tab/>
        <w:t xml:space="preserve">I po ocjeni žalbenog suda nakon 1984. tužitelj je imao dovoljno razloga sumnjati da mu ne pripada pravo na posjed kč.br. </w:t>
      </w:r>
      <w:r w:rsidR="00EF19EA">
        <w:rPr>
          <w:rFonts w:eastAsia="Times New Roman"/>
          <w:szCs w:val="24"/>
        </w:rPr>
        <w:t xml:space="preserve">… </w:t>
      </w:r>
      <w:r>
        <w:rPr>
          <w:rFonts w:eastAsia="Times New Roman"/>
          <w:szCs w:val="24"/>
        </w:rPr>
        <w:t xml:space="preserve">u površini od 9098 m2, pa tako i dijela te površine, pa je od tada tužitelj postao nepošteni posjednik te nekretnine i </w:t>
      </w:r>
      <w:r w:rsidR="0076335C">
        <w:rPr>
          <w:rFonts w:eastAsia="Times New Roman"/>
          <w:szCs w:val="24"/>
        </w:rPr>
        <w:t xml:space="preserve">nakon toga </w:t>
      </w:r>
      <w:r>
        <w:rPr>
          <w:rFonts w:eastAsia="Times New Roman"/>
          <w:szCs w:val="24"/>
        </w:rPr>
        <w:t xml:space="preserve">vlasništvo na njoj nije mogao steći </w:t>
      </w:r>
      <w:proofErr w:type="spellStart"/>
      <w:r>
        <w:rPr>
          <w:rFonts w:eastAsia="Times New Roman"/>
          <w:szCs w:val="24"/>
        </w:rPr>
        <w:t>dosjedanjem</w:t>
      </w:r>
      <w:proofErr w:type="spellEnd"/>
      <w:r>
        <w:rPr>
          <w:rFonts w:eastAsia="Times New Roman"/>
          <w:szCs w:val="24"/>
        </w:rPr>
        <w:t>, niti prema odredbi čl. 28. st. 3. Zakona o osnovn</w:t>
      </w:r>
      <w:r w:rsidR="0065304F">
        <w:rPr>
          <w:rFonts w:eastAsia="Times New Roman"/>
          <w:szCs w:val="24"/>
        </w:rPr>
        <w:t>im</w:t>
      </w:r>
      <w:r>
        <w:rPr>
          <w:rFonts w:eastAsia="Times New Roman"/>
          <w:szCs w:val="24"/>
        </w:rPr>
        <w:t xml:space="preserve"> vlasničk</w:t>
      </w:r>
      <w:r w:rsidR="0065304F">
        <w:rPr>
          <w:rFonts w:eastAsia="Times New Roman"/>
          <w:szCs w:val="24"/>
        </w:rPr>
        <w:t>opravnim</w:t>
      </w:r>
      <w:r>
        <w:rPr>
          <w:rFonts w:eastAsia="Times New Roman"/>
          <w:szCs w:val="24"/>
        </w:rPr>
        <w:t xml:space="preserve"> odnosima (Narodne novine broj 53/91)</w:t>
      </w:r>
      <w:r w:rsidR="0065304F">
        <w:rPr>
          <w:rFonts w:eastAsia="Times New Roman"/>
          <w:szCs w:val="24"/>
        </w:rPr>
        <w:t xml:space="preserve">, a niti po odredbi čl. 154. st. 4. </w:t>
      </w:r>
      <w:r w:rsidR="0065304F" w:rsidRPr="0065304F">
        <w:rPr>
          <w:rFonts w:eastAsia="Times New Roman"/>
          <w:szCs w:val="24"/>
        </w:rPr>
        <w:t>Zakona o vlasništvu i drugim stvarnim pravima (Narodne novine broj:91/96, 68/98, 137/99, 22/00, 73/00, 114/01, 7</w:t>
      </w:r>
      <w:r w:rsidR="00694649">
        <w:rPr>
          <w:rFonts w:eastAsia="Times New Roman"/>
          <w:szCs w:val="24"/>
        </w:rPr>
        <w:t>9/06, 141/06, 146/08 i 38/09</w:t>
      </w:r>
      <w:r w:rsidR="0065304F">
        <w:rPr>
          <w:rFonts w:eastAsia="Times New Roman"/>
          <w:szCs w:val="24"/>
        </w:rPr>
        <w:t>).</w:t>
      </w:r>
    </w:p>
    <w:p w:rsidR="0065304F" w:rsidRDefault="0065304F" w:rsidP="008D5CD7">
      <w:pPr>
        <w:jc w:val="both"/>
        <w:rPr>
          <w:rFonts w:eastAsia="Times New Roman"/>
          <w:szCs w:val="24"/>
        </w:rPr>
      </w:pPr>
    </w:p>
    <w:p w:rsidR="00BB2D75" w:rsidRDefault="0065304F" w:rsidP="008D5CD7">
      <w:pPr>
        <w:jc w:val="both"/>
        <w:rPr>
          <w:rFonts w:eastAsia="Times New Roman"/>
          <w:szCs w:val="24"/>
        </w:rPr>
      </w:pPr>
      <w:r>
        <w:rPr>
          <w:rFonts w:eastAsia="Times New Roman"/>
          <w:szCs w:val="24"/>
        </w:rPr>
        <w:tab/>
        <w:t>Međutim, tužitelj</w:t>
      </w:r>
      <w:r w:rsidR="00494287">
        <w:rPr>
          <w:rFonts w:eastAsia="Times New Roman"/>
          <w:szCs w:val="24"/>
        </w:rPr>
        <w:t xml:space="preserve"> tijekom spora</w:t>
      </w:r>
      <w:r>
        <w:rPr>
          <w:rFonts w:eastAsia="Times New Roman"/>
          <w:szCs w:val="24"/>
        </w:rPr>
        <w:t xml:space="preserve"> u podnesku od 11. travnja 2017. (listovi 53 do 55 sudskog spisa, a na što se poziva i u žalbi) naveo da je u posjedu nekretnine preko svojih prednika</w:t>
      </w:r>
      <w:r w:rsidR="002A15E3">
        <w:rPr>
          <w:rFonts w:eastAsia="Times New Roman"/>
          <w:szCs w:val="24"/>
        </w:rPr>
        <w:t xml:space="preserve"> od 1800. u mirnom i nesmetanom posjedu slijedom čega tužitelj</w:t>
      </w:r>
      <w:r w:rsidR="00694649">
        <w:rPr>
          <w:rFonts w:eastAsia="Times New Roman"/>
          <w:szCs w:val="24"/>
        </w:rPr>
        <w:t xml:space="preserve"> smatra da je na</w:t>
      </w:r>
      <w:r w:rsidR="002A15E3">
        <w:rPr>
          <w:rFonts w:eastAsia="Times New Roman"/>
          <w:szCs w:val="24"/>
        </w:rPr>
        <w:t xml:space="preserve"> temelj</w:t>
      </w:r>
      <w:r w:rsidR="00694649">
        <w:rPr>
          <w:rFonts w:eastAsia="Times New Roman"/>
          <w:szCs w:val="24"/>
        </w:rPr>
        <w:t>u</w:t>
      </w:r>
      <w:r w:rsidR="002A15E3">
        <w:rPr>
          <w:rFonts w:eastAsia="Times New Roman"/>
          <w:szCs w:val="24"/>
        </w:rPr>
        <w:t xml:space="preserve"> paragrafa 1476. i 1472.</w:t>
      </w:r>
      <w:r w:rsidR="00D730AD" w:rsidRPr="00D730AD">
        <w:t xml:space="preserve"> </w:t>
      </w:r>
      <w:r w:rsidR="00D730AD">
        <w:t>Općeg građanskog zakonika (dalje OGZ)</w:t>
      </w:r>
      <w:r w:rsidR="002A15E3">
        <w:rPr>
          <w:rFonts w:eastAsia="Times New Roman"/>
          <w:szCs w:val="24"/>
        </w:rPr>
        <w:t xml:space="preserve"> dokazao da je u razdoblju od 40 godina i to prije 6. travnja 1941. vlasništvo </w:t>
      </w:r>
      <w:r w:rsidR="008D291F">
        <w:rPr>
          <w:rFonts w:eastAsia="Times New Roman"/>
          <w:szCs w:val="24"/>
        </w:rPr>
        <w:t xml:space="preserve"> spornog </w:t>
      </w:r>
      <w:r w:rsidR="002A15E3">
        <w:rPr>
          <w:rFonts w:eastAsia="Times New Roman"/>
          <w:szCs w:val="24"/>
        </w:rPr>
        <w:t>dije</w:t>
      </w:r>
      <w:r w:rsidR="000A3FB4">
        <w:rPr>
          <w:rFonts w:eastAsia="Times New Roman"/>
          <w:szCs w:val="24"/>
        </w:rPr>
        <w:t>la nekretnine stekao dosjelošću.</w:t>
      </w:r>
      <w:r w:rsidR="00F44BCB">
        <w:rPr>
          <w:rFonts w:eastAsia="Times New Roman"/>
          <w:szCs w:val="24"/>
        </w:rPr>
        <w:t xml:space="preserve"> </w:t>
      </w:r>
    </w:p>
    <w:p w:rsidR="00BB2D75" w:rsidRDefault="00BB2D75" w:rsidP="008D5CD7">
      <w:pPr>
        <w:jc w:val="both"/>
        <w:rPr>
          <w:rFonts w:eastAsia="Times New Roman"/>
          <w:szCs w:val="24"/>
        </w:rPr>
      </w:pPr>
    </w:p>
    <w:p w:rsidR="00694649" w:rsidRDefault="000A3FB4" w:rsidP="00BB2D75">
      <w:pPr>
        <w:ind w:firstLine="708"/>
        <w:jc w:val="both"/>
        <w:rPr>
          <w:rFonts w:eastAsia="Times New Roman"/>
          <w:szCs w:val="24"/>
        </w:rPr>
      </w:pPr>
      <w:r>
        <w:rPr>
          <w:rFonts w:eastAsia="Times New Roman"/>
          <w:szCs w:val="24"/>
        </w:rPr>
        <w:t>Prvostupanjska</w:t>
      </w:r>
      <w:r w:rsidR="00F44BCB">
        <w:rPr>
          <w:rFonts w:eastAsia="Times New Roman"/>
          <w:szCs w:val="24"/>
        </w:rPr>
        <w:t xml:space="preserve"> </w:t>
      </w:r>
      <w:r>
        <w:rPr>
          <w:rFonts w:eastAsia="Times New Roman"/>
          <w:szCs w:val="24"/>
        </w:rPr>
        <w:t xml:space="preserve">presuda u svezi </w:t>
      </w:r>
      <w:r w:rsidR="00F81FB6">
        <w:rPr>
          <w:rFonts w:eastAsia="Times New Roman"/>
          <w:szCs w:val="24"/>
        </w:rPr>
        <w:t>pret</w:t>
      </w:r>
      <w:r w:rsidR="00BB2D75">
        <w:rPr>
          <w:rFonts w:eastAsia="Times New Roman"/>
          <w:szCs w:val="24"/>
        </w:rPr>
        <w:t xml:space="preserve">hodno navedenog </w:t>
      </w:r>
      <w:r>
        <w:rPr>
          <w:rFonts w:eastAsia="Times New Roman"/>
          <w:szCs w:val="24"/>
        </w:rPr>
        <w:t>ne sadrži nikakve razloge</w:t>
      </w:r>
      <w:r w:rsidR="00306B98">
        <w:rPr>
          <w:rFonts w:eastAsia="Times New Roman"/>
          <w:szCs w:val="24"/>
        </w:rPr>
        <w:t xml:space="preserve">, jer kad je utvrđeno </w:t>
      </w:r>
      <w:r w:rsidR="00BB2D75">
        <w:rPr>
          <w:rFonts w:eastAsia="Times New Roman"/>
          <w:szCs w:val="24"/>
        </w:rPr>
        <w:t xml:space="preserve">tužiteljevo </w:t>
      </w:r>
      <w:r w:rsidR="00306B98">
        <w:rPr>
          <w:rFonts w:eastAsia="Times New Roman"/>
          <w:szCs w:val="24"/>
        </w:rPr>
        <w:t xml:space="preserve">nepoštenje </w:t>
      </w:r>
      <w:r w:rsidR="00C86AEF">
        <w:rPr>
          <w:rFonts w:eastAsia="Times New Roman"/>
          <w:szCs w:val="24"/>
        </w:rPr>
        <w:t xml:space="preserve">nakon </w:t>
      </w:r>
      <w:r w:rsidR="00306B98">
        <w:rPr>
          <w:rFonts w:eastAsia="Times New Roman"/>
          <w:szCs w:val="24"/>
        </w:rPr>
        <w:t>k</w:t>
      </w:r>
      <w:r w:rsidR="00BB2D75">
        <w:rPr>
          <w:rFonts w:eastAsia="Times New Roman"/>
          <w:szCs w:val="24"/>
        </w:rPr>
        <w:t>o</w:t>
      </w:r>
      <w:r w:rsidR="00306B98">
        <w:rPr>
          <w:rFonts w:eastAsia="Times New Roman"/>
          <w:szCs w:val="24"/>
        </w:rPr>
        <w:t>masacije</w:t>
      </w:r>
      <w:r w:rsidR="00C86AEF">
        <w:rPr>
          <w:rFonts w:eastAsia="Times New Roman"/>
          <w:szCs w:val="24"/>
        </w:rPr>
        <w:t>,</w:t>
      </w:r>
      <w:r w:rsidR="00306B98">
        <w:rPr>
          <w:rFonts w:eastAsia="Times New Roman"/>
          <w:szCs w:val="24"/>
        </w:rPr>
        <w:t xml:space="preserve"> nije </w:t>
      </w:r>
      <w:r w:rsidR="00C86AEF">
        <w:rPr>
          <w:rFonts w:eastAsia="Times New Roman"/>
          <w:szCs w:val="24"/>
        </w:rPr>
        <w:t xml:space="preserve">elaborirano </w:t>
      </w:r>
      <w:r w:rsidR="00306B98">
        <w:rPr>
          <w:rFonts w:eastAsia="Times New Roman"/>
          <w:szCs w:val="24"/>
        </w:rPr>
        <w:t>što</w:t>
      </w:r>
      <w:r w:rsidR="00BB2D75">
        <w:rPr>
          <w:rFonts w:eastAsia="Times New Roman"/>
          <w:szCs w:val="24"/>
        </w:rPr>
        <w:t xml:space="preserve"> </w:t>
      </w:r>
      <w:r w:rsidR="00306B98">
        <w:rPr>
          <w:rFonts w:eastAsia="Times New Roman"/>
          <w:szCs w:val="24"/>
        </w:rPr>
        <w:t>je s kakvoćom posjeda tužitelja</w:t>
      </w:r>
      <w:r w:rsidR="00C86AEF">
        <w:rPr>
          <w:rFonts w:eastAsia="Times New Roman"/>
          <w:szCs w:val="24"/>
        </w:rPr>
        <w:t>,</w:t>
      </w:r>
      <w:r w:rsidR="00306B98">
        <w:rPr>
          <w:rFonts w:eastAsia="Times New Roman"/>
          <w:szCs w:val="24"/>
        </w:rPr>
        <w:t xml:space="preserve"> spornog dijela nekretnine do komasacije</w:t>
      </w:r>
      <w:r w:rsidR="00C86AEF">
        <w:rPr>
          <w:rFonts w:eastAsia="Times New Roman"/>
          <w:szCs w:val="24"/>
        </w:rPr>
        <w:t>,</w:t>
      </w:r>
      <w:r w:rsidR="00306B98">
        <w:rPr>
          <w:rFonts w:eastAsia="Times New Roman"/>
          <w:szCs w:val="24"/>
        </w:rPr>
        <w:t xml:space="preserve"> kada je </w:t>
      </w:r>
      <w:r w:rsidR="00BB2D75">
        <w:rPr>
          <w:rFonts w:eastAsia="Times New Roman"/>
          <w:szCs w:val="24"/>
        </w:rPr>
        <w:t>i tuženik tek postao vlasnik nekretnine</w:t>
      </w:r>
      <w:r w:rsidR="00F81FB6" w:rsidRPr="00F81FB6">
        <w:rPr>
          <w:rFonts w:eastAsia="Times New Roman"/>
          <w:szCs w:val="24"/>
        </w:rPr>
        <w:t xml:space="preserve"> </w:t>
      </w:r>
      <w:r w:rsidR="00F81FB6">
        <w:rPr>
          <w:rFonts w:eastAsia="Times New Roman"/>
          <w:szCs w:val="24"/>
        </w:rPr>
        <w:t xml:space="preserve">kč.br. </w:t>
      </w:r>
      <w:r w:rsidR="00EF19EA">
        <w:rPr>
          <w:rFonts w:eastAsia="Times New Roman"/>
          <w:szCs w:val="24"/>
        </w:rPr>
        <w:t>…</w:t>
      </w:r>
      <w:r w:rsidR="00F81FB6">
        <w:rPr>
          <w:rFonts w:eastAsia="Times New Roman"/>
          <w:szCs w:val="24"/>
        </w:rPr>
        <w:t xml:space="preserve"> u površini od 9098 m2</w:t>
      </w:r>
      <w:r w:rsidR="00BB2D75">
        <w:rPr>
          <w:rFonts w:eastAsia="Times New Roman"/>
          <w:szCs w:val="24"/>
        </w:rPr>
        <w:t>.</w:t>
      </w:r>
      <w:r w:rsidR="00306B98">
        <w:rPr>
          <w:rFonts w:eastAsia="Times New Roman"/>
          <w:szCs w:val="24"/>
        </w:rPr>
        <w:t xml:space="preserve"> </w:t>
      </w:r>
    </w:p>
    <w:p w:rsidR="00F81FB6" w:rsidRDefault="00F81FB6" w:rsidP="00BB2D75">
      <w:pPr>
        <w:ind w:firstLine="708"/>
        <w:jc w:val="both"/>
        <w:rPr>
          <w:rFonts w:eastAsia="Times New Roman"/>
          <w:szCs w:val="24"/>
        </w:rPr>
      </w:pPr>
    </w:p>
    <w:p w:rsidR="00F81FB6" w:rsidRDefault="00F81FB6" w:rsidP="00F81FB6">
      <w:pPr>
        <w:ind w:firstLine="708"/>
        <w:jc w:val="both"/>
      </w:pPr>
      <w:r>
        <w:t>Pravni učinci dosjelosti kao izvornog načina stjecanja prava vlasništva nastupaju po samom pravu (</w:t>
      </w:r>
      <w:proofErr w:type="spellStart"/>
      <w:r>
        <w:t>ipso</w:t>
      </w:r>
      <w:proofErr w:type="spellEnd"/>
      <w:r>
        <w:t xml:space="preserve"> </w:t>
      </w:r>
      <w:proofErr w:type="spellStart"/>
      <w:r>
        <w:t>iure</w:t>
      </w:r>
      <w:proofErr w:type="spellEnd"/>
      <w:r>
        <w:t>) istekom potrebnog vremena za stjecanje prava vlasništva dosjelošću ako su ispunjeni i ostali uvjeti koje propisuje zakon o stjecanju putem dosjelosti.</w:t>
      </w:r>
    </w:p>
    <w:p w:rsidR="002A15E3" w:rsidRDefault="002A15E3" w:rsidP="008D5CD7">
      <w:pPr>
        <w:jc w:val="both"/>
        <w:rPr>
          <w:rFonts w:eastAsia="Times New Roman"/>
          <w:szCs w:val="24"/>
        </w:rPr>
      </w:pPr>
    </w:p>
    <w:p w:rsidR="00F44BCB" w:rsidRDefault="00F44BCB" w:rsidP="008D5CD7">
      <w:pPr>
        <w:jc w:val="both"/>
        <w:rPr>
          <w:rFonts w:eastAsia="Times New Roman"/>
          <w:szCs w:val="24"/>
        </w:rPr>
      </w:pPr>
      <w:r>
        <w:rPr>
          <w:rFonts w:eastAsia="Times New Roman"/>
          <w:szCs w:val="24"/>
        </w:rPr>
        <w:tab/>
        <w:t>Naime, tužitelj je mogao steći vlasništvo prijepornog zemljišta dosjelošću ako su u odnosu na to zemljište do 6. travnja 1941. bile ispunjene pretpostavke predviđene pravnim pravilima imovinskog prava koja su, kao propis, bila na snazi toga dana</w:t>
      </w:r>
      <w:r w:rsidR="00AE1DF3">
        <w:rPr>
          <w:rFonts w:eastAsia="Times New Roman"/>
          <w:szCs w:val="24"/>
        </w:rPr>
        <w:t>.</w:t>
      </w:r>
    </w:p>
    <w:p w:rsidR="001B55C7" w:rsidRDefault="001B55C7" w:rsidP="008D5CD7">
      <w:pPr>
        <w:jc w:val="both"/>
        <w:rPr>
          <w:rFonts w:eastAsia="Times New Roman"/>
          <w:szCs w:val="24"/>
        </w:rPr>
      </w:pPr>
    </w:p>
    <w:p w:rsidR="001E5730" w:rsidRPr="000E3C8C" w:rsidRDefault="00D730AD" w:rsidP="001B55C7">
      <w:pPr>
        <w:spacing w:after="240"/>
        <w:ind w:firstLine="708"/>
        <w:jc w:val="both"/>
      </w:pPr>
      <w:r>
        <w:t xml:space="preserve">Prema pravnim pravilima iz paragrafa 1460. do 1472. i paragrafa 1477., </w:t>
      </w:r>
      <w:r>
        <w:rPr>
          <w:rFonts w:eastAsia="Times New Roman"/>
          <w:szCs w:val="24"/>
        </w:rPr>
        <w:t xml:space="preserve">OGZ-a </w:t>
      </w:r>
      <w:r>
        <w:t>koja pravila se primjenjuje temeljem Zakona o načinu primjene pravnih propisa don</w:t>
      </w:r>
      <w:r w:rsidR="0076335C">
        <w:t>esenih prije 6. travnja 1941. (Narodne novine</w:t>
      </w:r>
      <w:r>
        <w:t>, broj 73/91), dosjelošću se stječe pravo vlasništva stvari samostalnim posjedovanjem te stvari ako je posjed zakonit, istinit i pošten, ili barem pošten, s tim da je pretpostavka poštenja posjeda stjecanja prava vlasništva dosjelošću ispunjena ako posjednik sve vrijeme dosjelosti smatra da je stvar koju posjeduje njegova odnosno da ne zna il</w:t>
      </w:r>
      <w:r w:rsidR="000E3C8C">
        <w:t>i ne može znati da nije njegova.</w:t>
      </w:r>
      <w:r>
        <w:t xml:space="preserve"> </w:t>
      </w:r>
    </w:p>
    <w:p w:rsidR="00AE1DF3" w:rsidRDefault="00AE1DF3" w:rsidP="008D5CD7">
      <w:pPr>
        <w:jc w:val="both"/>
        <w:rPr>
          <w:rFonts w:eastAsia="Times New Roman"/>
          <w:szCs w:val="24"/>
        </w:rPr>
      </w:pPr>
      <w:r>
        <w:rPr>
          <w:rFonts w:eastAsia="Times New Roman"/>
          <w:szCs w:val="24"/>
        </w:rPr>
        <w:tab/>
        <w:t>Stoga ako je tužitelj po svojim prednicima bio u neprekinutom posjedu prijepornog zemljišta 30 godina do 6. travnja 1941. mogao je postati (su)vlasnik tog zemljišta.</w:t>
      </w:r>
      <w:r w:rsidR="00914F20">
        <w:rPr>
          <w:rFonts w:eastAsia="Times New Roman"/>
          <w:szCs w:val="24"/>
        </w:rPr>
        <w:t xml:space="preserve"> Zabrana prava stjecanja vlasništva na nekretninama u društvenom vlasništvu se ne odnosi na vlasništvo već stečeno dosjelošću do 6. travnja 1941. neovisno što je sporno zemljište bilo upisano kao društveno vlasništvo sa pravom korištenja tuženika.</w:t>
      </w:r>
    </w:p>
    <w:p w:rsidR="00914F20" w:rsidRDefault="00914F20" w:rsidP="008D5CD7">
      <w:pPr>
        <w:jc w:val="both"/>
        <w:rPr>
          <w:rFonts w:eastAsia="Times New Roman"/>
          <w:szCs w:val="24"/>
        </w:rPr>
      </w:pPr>
    </w:p>
    <w:p w:rsidR="00914F20" w:rsidRDefault="00914F20" w:rsidP="008D5CD7">
      <w:pPr>
        <w:jc w:val="both"/>
        <w:rPr>
          <w:rFonts w:eastAsia="Times New Roman"/>
          <w:szCs w:val="24"/>
        </w:rPr>
      </w:pPr>
      <w:r>
        <w:rPr>
          <w:rFonts w:eastAsia="Times New Roman"/>
          <w:szCs w:val="24"/>
        </w:rPr>
        <w:tab/>
        <w:t xml:space="preserve">Iz navedenih razloga proizlazi da je činjenično stanje ostalo nepotpuno utvrđeno, pa je sporna i primjena materijalnog prava kada je prvostupanjski sud odbio tužbeni zahtjev </w:t>
      </w:r>
      <w:r>
        <w:rPr>
          <w:rFonts w:eastAsia="Times New Roman"/>
          <w:szCs w:val="24"/>
        </w:rPr>
        <w:lastRenderedPageBreak/>
        <w:t>tužitelja</w:t>
      </w:r>
      <w:r w:rsidR="008D291F">
        <w:rPr>
          <w:rFonts w:eastAsia="Times New Roman"/>
          <w:szCs w:val="24"/>
        </w:rPr>
        <w:t xml:space="preserve"> i prihvatio </w:t>
      </w:r>
      <w:proofErr w:type="spellStart"/>
      <w:r w:rsidR="008D291F">
        <w:rPr>
          <w:rFonts w:eastAsia="Times New Roman"/>
          <w:szCs w:val="24"/>
        </w:rPr>
        <w:t>protutužbeni</w:t>
      </w:r>
      <w:proofErr w:type="spellEnd"/>
      <w:r w:rsidR="008D291F">
        <w:rPr>
          <w:rFonts w:eastAsia="Times New Roman"/>
          <w:szCs w:val="24"/>
        </w:rPr>
        <w:t xml:space="preserve"> zahtjev</w:t>
      </w:r>
      <w:r w:rsidR="00850CC3">
        <w:rPr>
          <w:rFonts w:eastAsia="Times New Roman"/>
          <w:szCs w:val="24"/>
        </w:rPr>
        <w:t xml:space="preserve"> tuženika predaje u posjed tuženiku tog dijela nekretnine</w:t>
      </w:r>
      <w:r w:rsidR="00A87381">
        <w:rPr>
          <w:rFonts w:eastAsia="Times New Roman"/>
          <w:szCs w:val="24"/>
        </w:rPr>
        <w:t>. S</w:t>
      </w:r>
      <w:r>
        <w:rPr>
          <w:rFonts w:eastAsia="Times New Roman"/>
          <w:szCs w:val="24"/>
        </w:rPr>
        <w:t xml:space="preserve">toga je valjalo na temelju odredbe čl. 370. ZPP-a prihvatiti žalbu tužitelja, ukinuti pobijanu presudu u točki I i II izreke, </w:t>
      </w:r>
      <w:r w:rsidR="00A87381">
        <w:rPr>
          <w:rFonts w:eastAsia="Times New Roman"/>
          <w:szCs w:val="24"/>
        </w:rPr>
        <w:t xml:space="preserve">te </w:t>
      </w:r>
      <w:r w:rsidR="008875FF">
        <w:rPr>
          <w:rFonts w:eastAsia="Times New Roman"/>
          <w:szCs w:val="24"/>
        </w:rPr>
        <w:t xml:space="preserve">prihvatiti </w:t>
      </w:r>
      <w:r w:rsidR="00A87381">
        <w:rPr>
          <w:rFonts w:eastAsia="Times New Roman"/>
          <w:szCs w:val="24"/>
        </w:rPr>
        <w:t xml:space="preserve"> žalbu tuženika</w:t>
      </w:r>
      <w:r>
        <w:rPr>
          <w:rFonts w:eastAsia="Times New Roman"/>
          <w:szCs w:val="24"/>
        </w:rPr>
        <w:t xml:space="preserve"> i </w:t>
      </w:r>
      <w:r w:rsidR="008875FF">
        <w:rPr>
          <w:rFonts w:eastAsia="Times New Roman"/>
          <w:szCs w:val="24"/>
        </w:rPr>
        <w:t xml:space="preserve"> ukinuti odluku</w:t>
      </w:r>
      <w:r>
        <w:rPr>
          <w:rFonts w:eastAsia="Times New Roman"/>
          <w:szCs w:val="24"/>
        </w:rPr>
        <w:t xml:space="preserve"> o trošku (točka IV izreke) i u tome dijelu predmet vratiti prvostupanjskom sudu na ponovno suđenje.</w:t>
      </w:r>
    </w:p>
    <w:p w:rsidR="00914F20" w:rsidRDefault="00914F20" w:rsidP="008D5CD7">
      <w:pPr>
        <w:jc w:val="both"/>
        <w:rPr>
          <w:rFonts w:eastAsia="Times New Roman"/>
          <w:szCs w:val="24"/>
        </w:rPr>
      </w:pPr>
    </w:p>
    <w:p w:rsidR="00914F20" w:rsidRDefault="00914F20" w:rsidP="008D5CD7">
      <w:pPr>
        <w:jc w:val="both"/>
        <w:rPr>
          <w:rFonts w:eastAsia="Times New Roman"/>
          <w:szCs w:val="24"/>
        </w:rPr>
      </w:pPr>
      <w:r>
        <w:rPr>
          <w:rFonts w:eastAsia="Times New Roman"/>
          <w:szCs w:val="24"/>
        </w:rPr>
        <w:tab/>
        <w:t>U nastavku postupka prvostupanjski sud će</w:t>
      </w:r>
      <w:r w:rsidR="00034582">
        <w:rPr>
          <w:rFonts w:eastAsia="Times New Roman"/>
          <w:szCs w:val="24"/>
        </w:rPr>
        <w:t>,</w:t>
      </w:r>
      <w:r>
        <w:rPr>
          <w:rFonts w:eastAsia="Times New Roman"/>
          <w:szCs w:val="24"/>
        </w:rPr>
        <w:t xml:space="preserve"> </w:t>
      </w:r>
      <w:r w:rsidR="00C90BCC">
        <w:t>u skladu s izloženim ocjenama, te ocjenom već provedenih dokaza, utvrditi je li postoje pretpostavke za stjecanje prava vlasništva</w:t>
      </w:r>
      <w:r w:rsidR="00EE186E">
        <w:t xml:space="preserve"> tužitelja</w:t>
      </w:r>
      <w:r w:rsidR="00C90BCC">
        <w:t xml:space="preserve"> primjenom instituta dosjelosti do</w:t>
      </w:r>
      <w:r w:rsidR="00EE186E">
        <w:t xml:space="preserve"> </w:t>
      </w:r>
      <w:r w:rsidR="00165348">
        <w:t>1984, odnosno do</w:t>
      </w:r>
      <w:r w:rsidR="00C90BCC">
        <w:t xml:space="preserve"> 6. travnja 1941.</w:t>
      </w:r>
      <w:r w:rsidR="00261C24">
        <w:t>,</w:t>
      </w:r>
      <w:r w:rsidR="00C90BCC">
        <w:t xml:space="preserve"> </w:t>
      </w:r>
      <w:r w:rsidR="00034582">
        <w:t xml:space="preserve">te </w:t>
      </w:r>
      <w:r w:rsidR="00ED1CDF">
        <w:rPr>
          <w:rFonts w:eastAsia="Times New Roman"/>
          <w:szCs w:val="24"/>
        </w:rPr>
        <w:t>donijeti novu i zakonitu odluku, kao i novu odluku o parničnom trošku</w:t>
      </w:r>
      <w:r w:rsidR="00EE186E">
        <w:rPr>
          <w:rFonts w:eastAsia="Times New Roman"/>
          <w:szCs w:val="24"/>
        </w:rPr>
        <w:t xml:space="preserve"> pri tome</w:t>
      </w:r>
      <w:r w:rsidR="00ED1CDF">
        <w:rPr>
          <w:rFonts w:eastAsia="Times New Roman"/>
          <w:szCs w:val="24"/>
        </w:rPr>
        <w:t xml:space="preserve"> vodeći računa i o navodima žalbe tuženika.</w:t>
      </w:r>
    </w:p>
    <w:p w:rsidR="00ED1CDF" w:rsidRDefault="00ED1CDF" w:rsidP="008D5CD7">
      <w:pPr>
        <w:jc w:val="both"/>
        <w:rPr>
          <w:rFonts w:eastAsia="Times New Roman"/>
          <w:szCs w:val="24"/>
        </w:rPr>
      </w:pPr>
    </w:p>
    <w:p w:rsidR="00ED1CDF" w:rsidRDefault="00ED1CDF" w:rsidP="008D5CD7">
      <w:pPr>
        <w:jc w:val="both"/>
        <w:rPr>
          <w:rFonts w:eastAsia="Times New Roman"/>
          <w:szCs w:val="24"/>
        </w:rPr>
      </w:pPr>
      <w:r>
        <w:rPr>
          <w:rFonts w:eastAsia="Times New Roman"/>
          <w:szCs w:val="24"/>
        </w:rPr>
        <w:tab/>
        <w:t>U nepobijanom dijelu u točki III izreke</w:t>
      </w:r>
      <w:r w:rsidR="00CF24B8">
        <w:rPr>
          <w:rFonts w:eastAsia="Times New Roman"/>
          <w:szCs w:val="24"/>
        </w:rPr>
        <w:t>,</w:t>
      </w:r>
      <w:r>
        <w:rPr>
          <w:rFonts w:eastAsia="Times New Roman"/>
          <w:szCs w:val="24"/>
        </w:rPr>
        <w:t xml:space="preserve"> prvostupanjska presuda ostaje neizmijenjena.</w:t>
      </w:r>
    </w:p>
    <w:p w:rsidR="00DB135E" w:rsidRDefault="00DB135E" w:rsidP="008D5CD7">
      <w:pPr>
        <w:jc w:val="both"/>
        <w:rPr>
          <w:rFonts w:eastAsia="Times New Roman"/>
          <w:szCs w:val="24"/>
        </w:rPr>
      </w:pPr>
    </w:p>
    <w:p w:rsidR="00DB135E" w:rsidRDefault="00DB135E" w:rsidP="008D5CD7">
      <w:pPr>
        <w:jc w:val="both"/>
        <w:rPr>
          <w:rFonts w:eastAsia="Times New Roman"/>
          <w:szCs w:val="24"/>
        </w:rPr>
      </w:pPr>
    </w:p>
    <w:p w:rsidR="00DB135E" w:rsidRPr="00DB135E" w:rsidRDefault="00DB135E" w:rsidP="00DB135E">
      <w:pPr>
        <w:jc w:val="center"/>
        <w:rPr>
          <w:rFonts w:eastAsia="Times New Roman"/>
          <w:szCs w:val="20"/>
          <w:lang w:eastAsia="hr-HR"/>
        </w:rPr>
      </w:pPr>
      <w:r w:rsidRPr="00DB135E">
        <w:rPr>
          <w:rFonts w:eastAsia="Times New Roman"/>
          <w:szCs w:val="20"/>
          <w:lang w:eastAsia="hr-HR"/>
        </w:rPr>
        <w:t xml:space="preserve">Osijek, </w:t>
      </w:r>
      <w:r w:rsidR="006E5F54">
        <w:rPr>
          <w:rFonts w:eastAsia="Times New Roman"/>
          <w:szCs w:val="20"/>
          <w:lang w:eastAsia="hr-HR"/>
        </w:rPr>
        <w:t>31</w:t>
      </w:r>
      <w:r w:rsidRPr="00DB135E">
        <w:rPr>
          <w:rFonts w:eastAsia="Times New Roman"/>
          <w:szCs w:val="20"/>
          <w:lang w:eastAsia="hr-HR"/>
        </w:rPr>
        <w:t>. s</w:t>
      </w:r>
      <w:r w:rsidR="006E5F54">
        <w:rPr>
          <w:rFonts w:eastAsia="Times New Roman"/>
          <w:szCs w:val="20"/>
          <w:lang w:eastAsia="hr-HR"/>
        </w:rPr>
        <w:t>iječnja 2019</w:t>
      </w:r>
      <w:r w:rsidRPr="00DB135E">
        <w:rPr>
          <w:rFonts w:eastAsia="Times New Roman"/>
          <w:szCs w:val="20"/>
          <w:lang w:eastAsia="hr-HR"/>
        </w:rPr>
        <w:t>.</w:t>
      </w:r>
    </w:p>
    <w:p w:rsidR="00DB135E" w:rsidRDefault="00DB135E" w:rsidP="00DB135E">
      <w:pPr>
        <w:rPr>
          <w:rFonts w:eastAsia="Times New Roman"/>
          <w:szCs w:val="20"/>
          <w:lang w:eastAsia="hr-HR"/>
        </w:rPr>
      </w:pPr>
    </w:p>
    <w:p w:rsidR="00453882" w:rsidRDefault="00453882" w:rsidP="00DB135E">
      <w:pPr>
        <w:rPr>
          <w:rFonts w:eastAsia="Times New Roman"/>
          <w:szCs w:val="20"/>
          <w:lang w:eastAsia="hr-HR"/>
        </w:rPr>
      </w:pPr>
    </w:p>
    <w:p w:rsidR="00453882" w:rsidRPr="000F01DA" w:rsidRDefault="00453882" w:rsidP="00453882">
      <w:pPr>
        <w:ind w:left="5664"/>
        <w:jc w:val="both"/>
      </w:pPr>
      <w:r>
        <w:t xml:space="preserve">      </w:t>
      </w:r>
      <w:r w:rsidRPr="000F01DA">
        <w:t>Predsjednica vijeća</w:t>
      </w:r>
    </w:p>
    <w:p w:rsidR="00453882" w:rsidRPr="000F01DA" w:rsidRDefault="00453882" w:rsidP="00453882">
      <w:pPr>
        <w:jc w:val="both"/>
      </w:pPr>
      <w:r w:rsidRPr="000F01DA">
        <w:t xml:space="preserve">     </w:t>
      </w:r>
      <w:r>
        <w:tab/>
      </w:r>
      <w:r>
        <w:tab/>
      </w:r>
      <w:r>
        <w:tab/>
      </w:r>
      <w:r>
        <w:tab/>
      </w:r>
      <w:r>
        <w:tab/>
      </w:r>
      <w:r>
        <w:tab/>
      </w:r>
      <w:r>
        <w:tab/>
      </w:r>
      <w:r>
        <w:tab/>
        <w:t xml:space="preserve">       </w:t>
      </w:r>
      <w:r w:rsidRPr="000F01DA">
        <w:t>Mira Čavajda</w:t>
      </w:r>
      <w:r>
        <w:t>, v.r.</w:t>
      </w:r>
    </w:p>
    <w:p w:rsidR="00453882" w:rsidRPr="000F01DA" w:rsidRDefault="00453882" w:rsidP="00453882">
      <w:pPr>
        <w:jc w:val="both"/>
      </w:pPr>
    </w:p>
    <w:p w:rsidR="00453882" w:rsidRDefault="00453882" w:rsidP="00453882">
      <w:pPr>
        <w:jc w:val="both"/>
      </w:pPr>
      <w:bookmarkStart w:id="0" w:name="_GoBack"/>
      <w:bookmarkEnd w:id="0"/>
    </w:p>
    <w:sectPr w:rsidR="00453882" w:rsidSect="00CD6C45">
      <w:head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5E" w:rsidRDefault="00DB135E" w:rsidP="00DB135E">
      <w:r>
        <w:separator/>
      </w:r>
    </w:p>
  </w:endnote>
  <w:endnote w:type="continuationSeparator" w:id="0">
    <w:p w:rsidR="00DB135E" w:rsidRDefault="00DB135E" w:rsidP="00DB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5E" w:rsidRDefault="00DB135E" w:rsidP="00DB135E">
      <w:r>
        <w:separator/>
      </w:r>
    </w:p>
  </w:footnote>
  <w:footnote w:type="continuationSeparator" w:id="0">
    <w:p w:rsidR="00DB135E" w:rsidRDefault="00DB135E" w:rsidP="00DB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5E" w:rsidRDefault="00DB135E" w:rsidP="00DB135E">
    <w:pPr>
      <w:pStyle w:val="Zaglavlje"/>
    </w:pPr>
    <w:r>
      <w:tab/>
    </w:r>
    <w:sdt>
      <w:sdtPr>
        <w:id w:val="-459265475"/>
        <w:docPartObj>
          <w:docPartGallery w:val="Page Numbers (Top of Page)"/>
          <w:docPartUnique/>
        </w:docPartObj>
      </w:sdtPr>
      <w:sdtEndPr/>
      <w:sdtContent>
        <w:r>
          <w:fldChar w:fldCharType="begin"/>
        </w:r>
        <w:r>
          <w:instrText>PAGE   \* MERGEFORMAT</w:instrText>
        </w:r>
        <w:r>
          <w:fldChar w:fldCharType="separate"/>
        </w:r>
        <w:r w:rsidR="00937D46">
          <w:rPr>
            <w:noProof/>
          </w:rPr>
          <w:t>4</w:t>
        </w:r>
        <w:r>
          <w:fldChar w:fldCharType="end"/>
        </w:r>
      </w:sdtContent>
    </w:sdt>
    <w:r>
      <w:tab/>
      <w:t xml:space="preserve">Poslovni broj </w:t>
    </w:r>
    <w:proofErr w:type="spellStart"/>
    <w:r>
      <w:t>Gž</w:t>
    </w:r>
    <w:proofErr w:type="spellEnd"/>
    <w:r>
      <w:t>-860/2018-2</w:t>
    </w:r>
  </w:p>
  <w:p w:rsidR="00DB135E" w:rsidRDefault="00DB135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77"/>
    <w:rsid w:val="00034582"/>
    <w:rsid w:val="000A3FB4"/>
    <w:rsid w:val="000E3C8C"/>
    <w:rsid w:val="00101C9A"/>
    <w:rsid w:val="00114F8D"/>
    <w:rsid w:val="001517F9"/>
    <w:rsid w:val="0016035E"/>
    <w:rsid w:val="00165348"/>
    <w:rsid w:val="00187172"/>
    <w:rsid w:val="001B55C7"/>
    <w:rsid w:val="001E5730"/>
    <w:rsid w:val="00243F95"/>
    <w:rsid w:val="00250D7E"/>
    <w:rsid w:val="00254380"/>
    <w:rsid w:val="00261C24"/>
    <w:rsid w:val="002A15E3"/>
    <w:rsid w:val="002D143D"/>
    <w:rsid w:val="00306B98"/>
    <w:rsid w:val="003715D2"/>
    <w:rsid w:val="00422D3B"/>
    <w:rsid w:val="00453882"/>
    <w:rsid w:val="00494287"/>
    <w:rsid w:val="004B4B4C"/>
    <w:rsid w:val="004C5515"/>
    <w:rsid w:val="004E00E4"/>
    <w:rsid w:val="00517991"/>
    <w:rsid w:val="005603F6"/>
    <w:rsid w:val="00580C5A"/>
    <w:rsid w:val="005B47E0"/>
    <w:rsid w:val="00605F1E"/>
    <w:rsid w:val="00646051"/>
    <w:rsid w:val="0065304F"/>
    <w:rsid w:val="00694649"/>
    <w:rsid w:val="00695DD0"/>
    <w:rsid w:val="006B23E4"/>
    <w:rsid w:val="006E5F54"/>
    <w:rsid w:val="006F11F0"/>
    <w:rsid w:val="0074288E"/>
    <w:rsid w:val="0076335C"/>
    <w:rsid w:val="00826796"/>
    <w:rsid w:val="00850CC3"/>
    <w:rsid w:val="008654FD"/>
    <w:rsid w:val="008875FF"/>
    <w:rsid w:val="008D291F"/>
    <w:rsid w:val="008D5CD7"/>
    <w:rsid w:val="008E5A58"/>
    <w:rsid w:val="00914F20"/>
    <w:rsid w:val="00937D46"/>
    <w:rsid w:val="00A87381"/>
    <w:rsid w:val="00AE1DF3"/>
    <w:rsid w:val="00AE5DA5"/>
    <w:rsid w:val="00B8657F"/>
    <w:rsid w:val="00BB2D75"/>
    <w:rsid w:val="00BE1680"/>
    <w:rsid w:val="00C06FBB"/>
    <w:rsid w:val="00C86AEF"/>
    <w:rsid w:val="00C90BCC"/>
    <w:rsid w:val="00CA3529"/>
    <w:rsid w:val="00CD6C45"/>
    <w:rsid w:val="00CE795D"/>
    <w:rsid w:val="00CF24B8"/>
    <w:rsid w:val="00CF799D"/>
    <w:rsid w:val="00D730AD"/>
    <w:rsid w:val="00DB135E"/>
    <w:rsid w:val="00DB23B2"/>
    <w:rsid w:val="00DC0510"/>
    <w:rsid w:val="00DC6A8C"/>
    <w:rsid w:val="00E2425B"/>
    <w:rsid w:val="00E45779"/>
    <w:rsid w:val="00EA386C"/>
    <w:rsid w:val="00EB0981"/>
    <w:rsid w:val="00ED1CDF"/>
    <w:rsid w:val="00EE186E"/>
    <w:rsid w:val="00EE7F77"/>
    <w:rsid w:val="00EF19EA"/>
    <w:rsid w:val="00F44BCB"/>
    <w:rsid w:val="00F47EFA"/>
    <w:rsid w:val="00F81FB6"/>
    <w:rsid w:val="00F87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135E"/>
    <w:pPr>
      <w:tabs>
        <w:tab w:val="center" w:pos="4536"/>
        <w:tab w:val="right" w:pos="9072"/>
      </w:tabs>
    </w:pPr>
  </w:style>
  <w:style w:type="character" w:customStyle="1" w:styleId="ZaglavljeChar">
    <w:name w:val="Zaglavlje Char"/>
    <w:basedOn w:val="Zadanifontodlomka"/>
    <w:link w:val="Zaglavlje"/>
    <w:uiPriority w:val="99"/>
    <w:rsid w:val="00DB135E"/>
    <w:rPr>
      <w:rFonts w:ascii="Times New Roman" w:hAnsi="Times New Roman" w:cs="Times New Roman"/>
      <w:sz w:val="24"/>
    </w:rPr>
  </w:style>
  <w:style w:type="paragraph" w:styleId="Podnoje">
    <w:name w:val="footer"/>
    <w:basedOn w:val="Normal"/>
    <w:link w:val="PodnojeChar"/>
    <w:uiPriority w:val="99"/>
    <w:unhideWhenUsed/>
    <w:rsid w:val="00DB135E"/>
    <w:pPr>
      <w:tabs>
        <w:tab w:val="center" w:pos="4536"/>
        <w:tab w:val="right" w:pos="9072"/>
      </w:tabs>
    </w:pPr>
  </w:style>
  <w:style w:type="character" w:customStyle="1" w:styleId="PodnojeChar">
    <w:name w:val="Podnožje Char"/>
    <w:basedOn w:val="Zadanifontodlomka"/>
    <w:link w:val="Podnoje"/>
    <w:uiPriority w:val="99"/>
    <w:rsid w:val="00DB135E"/>
    <w:rPr>
      <w:rFonts w:ascii="Times New Roman" w:hAnsi="Times New Roman" w:cs="Times New Roman"/>
      <w:sz w:val="24"/>
    </w:rPr>
  </w:style>
  <w:style w:type="paragraph" w:styleId="Tekstbalonia">
    <w:name w:val="Balloon Text"/>
    <w:basedOn w:val="Normal"/>
    <w:link w:val="TekstbaloniaChar"/>
    <w:uiPriority w:val="99"/>
    <w:semiHidden/>
    <w:unhideWhenUsed/>
    <w:rsid w:val="001517F9"/>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7F9"/>
    <w:rPr>
      <w:rFonts w:ascii="Tahoma" w:hAnsi="Tahoma" w:cs="Tahoma"/>
      <w:sz w:val="16"/>
      <w:szCs w:val="16"/>
    </w:rPr>
  </w:style>
  <w:style w:type="character" w:styleId="Tekstrezerviranogmjesta">
    <w:name w:val="Placeholder Text"/>
    <w:basedOn w:val="Zadanifontodlomka"/>
    <w:uiPriority w:val="99"/>
    <w:semiHidden/>
    <w:rsid w:val="00F875D4"/>
    <w:rPr>
      <w:color w:val="808080"/>
      <w:bdr w:val="none" w:sz="0" w:space="0" w:color="auto"/>
      <w:shd w:val="clear" w:color="auto" w:fill="auto"/>
    </w:rPr>
  </w:style>
  <w:style w:type="character" w:customStyle="1" w:styleId="eSPISCCParagraphDefaultFont">
    <w:name w:val="eSPIS_CC_Paragraph Default Font"/>
    <w:basedOn w:val="Zadanifontodlomka"/>
    <w:rsid w:val="00F875D4"/>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875D4"/>
    <w:rPr>
      <w:bdr w:val="none" w:sz="0" w:space="0" w:color="auto"/>
      <w:shd w:val="clear" w:color="auto" w:fill="FFFFCC"/>
      <w:lang w:val="hr-HR"/>
    </w:rPr>
  </w:style>
  <w:style w:type="character" w:customStyle="1" w:styleId="PozadinaSvijetloCrvena">
    <w:name w:val="Pozadina_SvijetloCrvena"/>
    <w:basedOn w:val="eSPISCCParagraphDefaultFont"/>
    <w:rsid w:val="00F875D4"/>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875D4"/>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A"/>
    <w:pPr>
      <w:spacing w:after="0" w:afterAutospacing="0"/>
      <w:jc w:val="left"/>
    </w:pPr>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135E"/>
    <w:pPr>
      <w:tabs>
        <w:tab w:val="center" w:pos="4536"/>
        <w:tab w:val="right" w:pos="9072"/>
      </w:tabs>
    </w:pPr>
  </w:style>
  <w:style w:type="character" w:customStyle="1" w:styleId="ZaglavljeChar">
    <w:name w:val="Zaglavlje Char"/>
    <w:basedOn w:val="Zadanifontodlomka"/>
    <w:link w:val="Zaglavlje"/>
    <w:uiPriority w:val="99"/>
    <w:rsid w:val="00DB135E"/>
    <w:rPr>
      <w:rFonts w:ascii="Times New Roman" w:hAnsi="Times New Roman" w:cs="Times New Roman"/>
      <w:sz w:val="24"/>
    </w:rPr>
  </w:style>
  <w:style w:type="paragraph" w:styleId="Podnoje">
    <w:name w:val="footer"/>
    <w:basedOn w:val="Normal"/>
    <w:link w:val="PodnojeChar"/>
    <w:uiPriority w:val="99"/>
    <w:unhideWhenUsed/>
    <w:rsid w:val="00DB135E"/>
    <w:pPr>
      <w:tabs>
        <w:tab w:val="center" w:pos="4536"/>
        <w:tab w:val="right" w:pos="9072"/>
      </w:tabs>
    </w:pPr>
  </w:style>
  <w:style w:type="character" w:customStyle="1" w:styleId="PodnojeChar">
    <w:name w:val="Podnožje Char"/>
    <w:basedOn w:val="Zadanifontodlomka"/>
    <w:link w:val="Podnoje"/>
    <w:uiPriority w:val="99"/>
    <w:rsid w:val="00DB135E"/>
    <w:rPr>
      <w:rFonts w:ascii="Times New Roman" w:hAnsi="Times New Roman" w:cs="Times New Roman"/>
      <w:sz w:val="24"/>
    </w:rPr>
  </w:style>
  <w:style w:type="paragraph" w:styleId="Tekstbalonia">
    <w:name w:val="Balloon Text"/>
    <w:basedOn w:val="Normal"/>
    <w:link w:val="TekstbaloniaChar"/>
    <w:uiPriority w:val="99"/>
    <w:semiHidden/>
    <w:unhideWhenUsed/>
    <w:rsid w:val="001517F9"/>
    <w:rPr>
      <w:rFonts w:ascii="Tahoma" w:hAnsi="Tahoma" w:cs="Tahoma"/>
      <w:sz w:val="16"/>
      <w:szCs w:val="16"/>
    </w:rPr>
  </w:style>
  <w:style w:type="character" w:customStyle="1" w:styleId="TekstbaloniaChar">
    <w:name w:val="Tekst balončića Char"/>
    <w:basedOn w:val="Zadanifontodlomka"/>
    <w:link w:val="Tekstbalonia"/>
    <w:uiPriority w:val="99"/>
    <w:semiHidden/>
    <w:rsid w:val="001517F9"/>
    <w:rPr>
      <w:rFonts w:ascii="Tahoma" w:hAnsi="Tahoma" w:cs="Tahoma"/>
      <w:sz w:val="16"/>
      <w:szCs w:val="16"/>
    </w:rPr>
  </w:style>
  <w:style w:type="character" w:styleId="Tekstrezerviranogmjesta">
    <w:name w:val="Placeholder Text"/>
    <w:basedOn w:val="Zadanifontodlomka"/>
    <w:uiPriority w:val="99"/>
    <w:semiHidden/>
    <w:rsid w:val="00F875D4"/>
    <w:rPr>
      <w:color w:val="808080"/>
      <w:bdr w:val="none" w:sz="0" w:space="0" w:color="auto"/>
      <w:shd w:val="clear" w:color="auto" w:fill="auto"/>
    </w:rPr>
  </w:style>
  <w:style w:type="character" w:customStyle="1" w:styleId="eSPISCCParagraphDefaultFont">
    <w:name w:val="eSPIS_CC_Paragraph Default Font"/>
    <w:basedOn w:val="Zadanifontodlomka"/>
    <w:rsid w:val="00F875D4"/>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875D4"/>
    <w:rPr>
      <w:bdr w:val="none" w:sz="0" w:space="0" w:color="auto"/>
      <w:shd w:val="clear" w:color="auto" w:fill="FFFFCC"/>
      <w:lang w:val="hr-HR"/>
    </w:rPr>
  </w:style>
  <w:style w:type="character" w:customStyle="1" w:styleId="PozadinaSvijetloCrvena">
    <w:name w:val="Pozadina_SvijetloCrvena"/>
    <w:basedOn w:val="eSPISCCParagraphDefaultFont"/>
    <w:rsid w:val="00F875D4"/>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875D4"/>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9385">
      <w:bodyDiv w:val="1"/>
      <w:marLeft w:val="0"/>
      <w:marRight w:val="0"/>
      <w:marTop w:val="0"/>
      <w:marBottom w:val="0"/>
      <w:divBdr>
        <w:top w:val="none" w:sz="0" w:space="0" w:color="auto"/>
        <w:left w:val="none" w:sz="0" w:space="0" w:color="auto"/>
        <w:bottom w:val="none" w:sz="0" w:space="0" w:color="auto"/>
        <w:right w:val="none" w:sz="0" w:space="0" w:color="auto"/>
      </w:divBdr>
    </w:div>
    <w:div w:id="16282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31. siječnja 2019.</izvorni_sadrzaj>
    <derivirana_varijabla naziv="DomainObject.DatumDonosenjaOdluke_1">31. siječnja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Krunoslav</izvorni_sadrzaj>
    <derivirana_varijabla naziv="DomainObject.DonositeljOdluke.Ime_1">Krunoslav</derivirana_varijabla>
  </DomainObject.DonositeljOdluke.Ime>
  <DomainObject.DonositeljOdluke.Prezime>
    <izvorni_sadrzaj>Baran</izvorni_sadrzaj>
    <derivirana_varijabla naziv="DomainObject.DonositeljOdluke.Prezime_1">Baran</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860</izvorni_sadrzaj>
    <derivirana_varijabla naziv="DomainObject.Predmet.Broj_1">860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 srpnja 2018.</izvorni_sadrzaj>
    <derivirana_varijabla naziv="DomainObject.Predmet.DatumOsnivanja_1">2. srpnja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Krunoslav Baran</izvorni_sadrzaj>
    <derivirana_varijabla naziv="DomainObject.Predmet.Izvjestitelj_1">Krunoslav Baran</derivirana_varijabla>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Gž-860/2018</izvorni_sadrzaj>
    <derivirana_varijabla naziv="DomainObject.Predmet.OznakaBroj_1">Gž-860/2018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Bc Institut za oplemenjivanje i proizvodnju bilja, dioničko društvo</izvorni_sadrzaj>
    <derivirana_varijabla naziv="DomainObject.Predmet.ProtustrankaFormated_1">  Bc Institut za oplemenjivanje i proizvodnju bilja, dioničko društvo</derivirana_varijabla>
  </DomainObject.Predmet.ProtustrankaFormated>
  <DomainObject.Predmet.ProtustrankaFormatedOIB>
    <izvorni_sadrzaj>  Bc Institut za oplemenjivanje i proizvodnju bilja, dioničko društvo, OIB 81224333034</izvorni_sadrzaj>
    <derivirana_varijabla naziv="DomainObject.Predmet.ProtustrankaFormatedOIB_1">  Bc Institut za oplemenjivanje i proizvodnju bilja, dioničko društvo, OIB 81224333034</derivirana_varijabla>
  </DomainObject.Predmet.ProtustrankaFormatedOIB>
  <DomainObject.Predmet.ProtustrankaFormatedWithAdress>
    <izvorni_sadrzaj> Bc Institut za oplemenjivanje i proizvodnju bilja, dioničko društvo, Dugoselska 7, 10370 Rugvica</izvorni_sadrzaj>
    <derivirana_varijabla naziv="DomainObject.Predmet.ProtustrankaFormatedWithAdress_1"> Bc Institut za oplemenjivanje i proizvodnju bilja, dioničko društvo, Dugoselska 7, 10370 Rugvica</derivirana_varijabla>
  </DomainObject.Predmet.ProtustrankaFormatedWithAdress>
  <DomainObject.Predmet.ProtustrankaFormatedWithAdressOIB>
    <izvorni_sadrzaj> Bc Institut za oplemenjivanje i proizvodnju bilja, dioničko društvo, OIB 81224333034, Dugoselska 7, 10370 Rugvica</izvorni_sadrzaj>
    <derivirana_varijabla naziv="DomainObject.Predmet.ProtustrankaFormatedWithAdressOIB_1"> Bc Institut za oplemenjivanje i proizvodnju bilja, dioničko društvo, OIB 81224333034, Dugoselska 7, 10370 Rugvica</derivirana_varijabla>
  </DomainObject.Predmet.ProtustrankaFormatedWithAdressOIB>
  <DomainObject.Predmet.ProtustrankaWithAdress>
    <izvorni_sadrzaj>Bc Institut za oplemenjivanje i proizvodnju bilja, dioničko društvo Dugoselska 7, 10370 Rugvica</izvorni_sadrzaj>
    <derivirana_varijabla naziv="DomainObject.Predmet.ProtustrankaWithAdress_1">Bc Institut za oplemenjivanje i proizvodnju bilja, dioničko društvo Dugoselska 7, 10370 Rugvica</derivirana_varijabla>
  </DomainObject.Predmet.ProtustrankaWithAdress>
  <DomainObject.Predmet.ProtustrankaWithAdressOIB>
    <izvorni_sadrzaj>Bc Institut za oplemenjivanje i proizvodnju bilja, dioničko društvo, OIB 81224333034, Dugoselska 7, 10370 Rugvica</izvorni_sadrzaj>
    <derivirana_varijabla naziv="DomainObject.Predmet.ProtustrankaWithAdressOIB_1">Bc Institut za oplemenjivanje i proizvodnju bilja, dioničko društvo, OIB 81224333034, Dugoselska 7, 10370 Rugvica</derivirana_varijabla>
  </DomainObject.Predmet.ProtustrankaWithAdressOIB>
  <DomainObject.Predmet.ProtustrankaNazivFormated>
    <izvorni_sadrzaj>Bc Institut za oplemenjivanje i proizvodnju bilja, dioničko društvo</izvorni_sadrzaj>
    <derivirana_varijabla naziv="DomainObject.Predmet.ProtustrankaNazivFormated_1">Bc Institut za oplemenjivanje i proizvodnju bilja, dioničko društvo</derivirana_varijabla>
  </DomainObject.Predmet.ProtustrankaNazivFormated>
  <DomainObject.Predmet.ProtustrankaNazivFormatedOIB>
    <izvorni_sadrzaj>Bc Institut za oplemenjivanje i proizvodnju bilja, dioničko društvo, OIB 81224333034</izvorni_sadrzaj>
    <derivirana_varijabla naziv="DomainObject.Predmet.ProtustrankaNazivFormatedOIB_1">Bc Institut za oplemenjivanje i proizvodnju bilja, dioničko društvo, OIB 81224333034</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19. Gž referada</izvorni_sadrzaj>
    <derivirana_varijabla naziv="DomainObject.Predmet.Referada.Naziv_1">19. Gž referada</derivirana_varijabla>
  </DomainObject.Predmet.Referada.Naziv>
  <DomainObject.Predmet.Referada.Oznaka>
    <izvorni_sadrzaj>19. Gž ref</izvorni_sadrzaj>
    <derivirana_varijabla naziv="DomainObject.Predmet.Referada.Oznaka_1">19.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Krunoslav Baran</izvorni_sadrzaj>
    <derivirana_varijabla naziv="DomainObject.Predmet.Referada.Sudac_1">Krunoslav Baran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Stjepan Šturlić</izvorni_sadrzaj>
    <derivirana_varijabla naziv="DomainObject.Predmet.StrankaFormated_1">  Stjepan Šturlić</derivirana_varijabla>
  </DomainObject.Predmet.StrankaFormated>
  <DomainObject.Predmet.StrankaFormatedOIB>
    <izvorni_sadrzaj>  Stjepan Šturlić, OIB 29670662900</izvorni_sadrzaj>
    <derivirana_varijabla naziv="DomainObject.Predmet.StrankaFormatedOIB_1">  Stjepan Šturlić, OIB 29670662900</derivirana_varijabla>
  </DomainObject.Predmet.StrankaFormatedOIB>
  <DomainObject.Predmet.StrankaFormatedWithAdress>
    <izvorni_sadrzaj> Stjepan Šturlić, Stara Cesta 38, 10370 Okunšćak</izvorni_sadrzaj>
    <derivirana_varijabla naziv="DomainObject.Predmet.StrankaFormatedWithAdress_1"> Stjepan Šturlić, Stara Cesta 38, 10370 Okunšćak</derivirana_varijabla>
  </DomainObject.Predmet.StrankaFormatedWithAdress>
  <DomainObject.Predmet.StrankaFormatedWithAdressOIB>
    <izvorni_sadrzaj> Stjepan Šturlić, OIB 29670662900, Stara Cesta 38, 10370 Okunšćak</izvorni_sadrzaj>
    <derivirana_varijabla naziv="DomainObject.Predmet.StrankaFormatedWithAdressOIB_1"> Stjepan Šturlić, OIB 29670662900, Stara Cesta 38, 10370 Okunšćak</derivirana_varijabla>
  </DomainObject.Predmet.StrankaFormatedWithAdressOIB>
  <DomainObject.Predmet.StrankaWithAdress>
    <izvorni_sadrzaj>Stjepan Šturlić Stara Cesta 38,10370 Okunšćak</izvorni_sadrzaj>
    <derivirana_varijabla naziv="DomainObject.Predmet.StrankaWithAdress_1">Stjepan Šturlić Stara Cesta 38,10370 Okunšćak</derivirana_varijabla>
  </DomainObject.Predmet.StrankaWithAdress>
  <DomainObject.Predmet.StrankaWithAdressOIB>
    <izvorni_sadrzaj>Stjepan Šturlić, OIB 29670662900, Stara Cesta 38,10370 Okunšćak</izvorni_sadrzaj>
    <derivirana_varijabla naziv="DomainObject.Predmet.StrankaWithAdressOIB_1">Stjepan Šturlić, OIB 29670662900, Stara Cesta 38,10370 Okunšćak</derivirana_varijabla>
  </DomainObject.Predmet.StrankaWithAdressOIB>
  <DomainObject.Predmet.StrankaNazivFormated>
    <izvorni_sadrzaj>Stjepan Šturlić</izvorni_sadrzaj>
    <derivirana_varijabla naziv="DomainObject.Predmet.StrankaNazivFormated_1">Stjepan Šturlić</derivirana_varijabla>
  </DomainObject.Predmet.StrankaNazivFormated>
  <DomainObject.Predmet.StrankaNazivFormatedOIB>
    <izvorni_sadrzaj>Stjepan Šturlić, OIB 29670662900</izvorni_sadrzaj>
    <derivirana_varijabla naziv="DomainObject.Predmet.StrankaNazivFormatedOIB_1">Stjepan Šturlić, OIB 29670662900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19. Gž referada</izvorni_sadrzaj>
    <derivirana_varijabla naziv="DomainObject.Predmet.TrenutnaLokacijaSpisa.Naziv_1">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utvrđenje</izvorni_sadrzaj>
    <derivirana_varijabla naziv="DomainObject.Predmet.VrstaSpora.Naziv_1">Stvarno - utvrđenje</derivirana_varijabla>
  </DomainObject.Predmet.VrstaSpora.Naziv>
  <DomainObject.Predmet.Zapisnicar>
    <izvorni_sadrzaj>Katica Đurđević</izvorni_sadrzaj>
    <derivirana_varijabla naziv="DomainObject.Predmet.Zapisnicar_1">Katica Đurđević</derivirana_varijabla>
  </DomainObject.Predmet.Zapisnicar>
  <DomainObject.Predmet.StrankaListFormated>
    <izvorni_sadrzaj>
      <item>Stjepan Šturlić</item>
    </izvorni_sadrzaj>
    <derivirana_varijabla naziv="DomainObject.Predmet.StrankaListFormated_1">
      <item>Stjepan Šturlić</item>
    </derivirana_varijabla>
  </DomainObject.Predmet.StrankaListFormated>
  <DomainObject.Predmet.StrankaListFormatedOIB>
    <izvorni_sadrzaj>
      <item>Stjepan Šturlić, OIB 29670662900</item>
    </izvorni_sadrzaj>
    <derivirana_varijabla naziv="DomainObject.Predmet.StrankaListFormatedOIB_1">
      <item>Stjepan Šturlić, OIB 29670662900</item>
    </derivirana_varijabla>
  </DomainObject.Predmet.StrankaListFormatedOIB>
  <DomainObject.Predmet.StrankaListFormatedWithAdress>
    <izvorni_sadrzaj>
      <item>Stjepan Šturlić, Stara Cesta 38, 10370 Okunšćak</item>
    </izvorni_sadrzaj>
    <derivirana_varijabla naziv="DomainObject.Predmet.StrankaListFormatedWithAdress_1">
      <item>Stjepan Šturlić, Stara Cesta 38, 10370 Okunšćak</item>
    </derivirana_varijabla>
  </DomainObject.Predmet.StrankaListFormatedWithAdress>
  <DomainObject.Predmet.StrankaListFormatedWithAdressOIB>
    <izvorni_sadrzaj>
      <item>Stjepan Šturlić, OIB 29670662900, Stara Cesta 38, 10370 Okunšćak</item>
    </izvorni_sadrzaj>
    <derivirana_varijabla naziv="DomainObject.Predmet.StrankaListFormatedWithAdressOIB_1">
      <item>Stjepan Šturlić, OIB 29670662900, Stara Cesta 38, 10370 Okunšćak</item>
    </derivirana_varijabla>
  </DomainObject.Predmet.StrankaListFormatedWithAdressOIB>
  <DomainObject.Predmet.StrankaListNazivFormated>
    <izvorni_sadrzaj>
      <item>Stjepan Šturlić</item>
    </izvorni_sadrzaj>
    <derivirana_varijabla naziv="DomainObject.Predmet.StrankaListNazivFormated_1">
      <item>Stjepan Šturlić</item>
    </derivirana_varijabla>
  </DomainObject.Predmet.StrankaListNazivFormated>
  <DomainObject.Predmet.StrankaListNazivFormatedOIB>
    <izvorni_sadrzaj>
      <item>Stjepan Šturlić, OIB 29670662900</item>
    </izvorni_sadrzaj>
    <derivirana_varijabla naziv="DomainObject.Predmet.StrankaListNazivFormatedOIB_1">
      <item>Stjepan Šturlić, OIB 29670662900</item>
    </derivirana_varijabla>
  </DomainObject.Predmet.StrankaListNazivFormatedOIB>
  <DomainObject.Predmet.ProtuStrankaListFormated>
    <izvorni_sadrzaj>
      <item>Bc Institut za oplemenjivanje i proizvodnju bilja, dioničko društvo</item>
    </izvorni_sadrzaj>
    <derivirana_varijabla naziv="DomainObject.Predmet.ProtuStrankaListFormated_1">
      <item>Bc Institut za oplemenjivanje i proizvodnju bilja, dioničko društvo</item>
    </derivirana_varijabla>
  </DomainObject.Predmet.ProtuStrankaListFormated>
  <DomainObject.Predmet.ProtuStrankaListFormatedOIB>
    <izvorni_sadrzaj>
      <item>Bc Institut za oplemenjivanje i proizvodnju bilja, dioničko društvo, OIB 81224333034</item>
    </izvorni_sadrzaj>
    <derivirana_varijabla naziv="DomainObject.Predmet.ProtuStrankaListFormatedOIB_1">
      <item>Bc Institut za oplemenjivanje i proizvodnju bilja, dioničko društvo, OIB 81224333034</item>
    </derivirana_varijabla>
  </DomainObject.Predmet.ProtuStrankaListFormatedOIB>
  <DomainObject.Predmet.ProtuStrankaListFormatedWithAdress>
    <izvorni_sadrzaj>
      <item>Bc Institut za oplemenjivanje i proizvodnju bilja, dioničko društvo, Dugoselska 7, 10370 Rugvica</item>
    </izvorni_sadrzaj>
    <derivirana_varijabla naziv="DomainObject.Predmet.ProtuStrankaListFormatedWithAdress_1">
      <item>Bc Institut za oplemenjivanje i proizvodnju bilja, dioničko društvo, Dugoselska 7, 10370 Rugvica</item>
    </derivirana_varijabla>
  </DomainObject.Predmet.ProtuStrankaListFormatedWithAdress>
  <DomainObject.Predmet.ProtuStrankaListFormatedWithAdressOIB>
    <izvorni_sadrzaj>
      <item>Bc Institut za oplemenjivanje i proizvodnju bilja, dioničko društvo, OIB 81224333034, Dugoselska 7, 10370 Rugvica</item>
    </izvorni_sadrzaj>
    <derivirana_varijabla naziv="DomainObject.Predmet.ProtuStrankaListFormatedWithAdressOIB_1">
      <item>Bc Institut za oplemenjivanje i proizvodnju bilja, dioničko društvo, OIB 81224333034, Dugoselska 7, 10370 Rugvica</item>
    </derivirana_varijabla>
  </DomainObject.Predmet.ProtuStrankaListFormatedWithAdressOIB>
  <DomainObject.Predmet.ProtuStrankaListNazivFormated>
    <izvorni_sadrzaj>
      <item>Bc Institut za oplemenjivanje i proizvodnju bilja, dioničko društvo</item>
    </izvorni_sadrzaj>
    <derivirana_varijabla naziv="DomainObject.Predmet.ProtuStrankaListNazivFormated_1">
      <item>Bc Institut za oplemenjivanje i proizvodnju bilja, dioničko društvo</item>
    </derivirana_varijabla>
  </DomainObject.Predmet.ProtuStrankaListNazivFormated>
  <DomainObject.Predmet.ProtuStrankaListNazivFormatedOIB>
    <izvorni_sadrzaj>
      <item>Bc Institut za oplemenjivanje i proizvodnju bilja, dioničko društvo, OIB 81224333034</item>
    </izvorni_sadrzaj>
    <derivirana_varijabla naziv="DomainObject.Predmet.ProtuStrankaListNazivFormatedOIB_1">
      <item>Bc Institut za oplemenjivanje i proizvodnju bilja, dioničko društvo, OIB 81224333034</item>
    </derivirana_varijabla>
  </DomainObject.Predmet.ProtuStrankaListNazivFormatedOIB>
  <DomainObject.Predmet.OstaliListFormated>
    <izvorni_sadrzaj>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izvorni_sadrzaj>
    <derivirana_varijabla naziv="DomainObject.Predmet.OstaliListFormated_1">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derivirana_varijabla>
  </DomainObject.Predmet.OstaliListFormated>
  <DomainObject.Predmet.OstaliListFormatedOIB>
    <izvorni_sadrzaj>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izvorni_sadrzaj>
    <derivirana_varijabla naziv="DomainObject.Predmet.OstaliListFormatedOIB_1">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derivirana_varijabla>
  </DomainObject.Predmet.OstaliListFormatedOIB>
  <DomainObject.Predmet.OstaliListFormatedWithAdress>
    <izvorni_sadrzaj>
      <item>ANA MILKOVIĆ, ZAGREBAČKA  52, DUGO  SELO</item>
      <item>odvjetničko društvo Owens i Houška, Praška 10, 10000 Zagreb</item>
      <item>Vještak MIJO LAŽETA, Varaždinska 62, 10360 Sesvete</item>
      <item>Ured državne uprave u Zagrebačkoj županiji - Ispostava Dugo Selo, Josipa Zorića 1, 10370 Dugo Selo</item>
      <item>Vladimir Konić</item>
      <item>Alojz Pergar, Jantolov breg, 10370 Dugo Selo</item>
      <item>Kristijan Puškarić</item>
      <item>Stjepan Vrbančić, Rugvička cesta 54, 10370 Dragošička</item>
      <item>Ivan Horvatić, Dugoselska 9, 10370 Rugvica</item>
      <item>Josip Kolar, Predavceva 7, 10370 Rugvica</item>
      <item>Županijski sud u Osijeku, Europska avenija 7,, 31000 Osijek</item>
    </izvorni_sadrzaj>
    <derivirana_varijabla naziv="DomainObject.Predmet.OstaliListFormatedWithAdress_1">
      <item>ANA MILKOVIĆ, ZAGREBAČKA  52, DUGO  SELO</item>
      <item>odvjetničko društvo Owens i Houška, Praška 10, 10000 Zagreb</item>
      <item>Vještak MIJO LAŽETA, Varaždinska 62, 10360 Sesvete</item>
      <item>Ured državne uprave u Zagrebačkoj županiji - Ispostava Dugo Selo, Josipa Zorića 1, 10370 Dugo Selo</item>
      <item>Vladimir Konić</item>
      <item>Alojz Pergar, Jantolov breg, 10370 Dugo Selo</item>
      <item>Kristijan Puškarić</item>
      <item>Stjepan Vrbančić, Rugvička cesta 54, 10370 Dragošička</item>
      <item>Ivan Horvatić, Dugoselska 9, 10370 Rugvica</item>
      <item>Josip Kolar, Predavceva 7, 10370 Rugvica</item>
      <item>Županijski sud u Osijeku, Europska avenija 7,, 31000 Osijek</item>
    </derivirana_varijabla>
  </DomainObject.Predmet.OstaliListFormatedWithAdress>
  <DomainObject.Predmet.OstaliListFormatedWithAdressOIB>
    <izvorni_sadrzaj>
      <item>ANA MILKOVIĆ, ZAGREBAČKA  52, DUGO  SELO</item>
      <item>odvjetničko društvo Owens i Houška, Praška 10, 10000 Zagreb</item>
      <item>Vještak MIJO LAŽETA, Varaždinska 62, 10360 Sesvete</item>
      <item>Ured državne uprave u Zagrebačkoj županiji - Ispostava Dugo Selo, Josipa Zorića 1, 10370 Dugo Selo</item>
      <item>Vladimir Konić</item>
      <item>Alojz Pergar, Jantolov breg, 10370 Dugo Selo</item>
      <item>Kristijan Puškarić</item>
      <item>Stjepan Vrbančić, Rugvička cesta 54, 10370 Dragošička</item>
      <item>Ivan Horvatić, Dugoselska 9, 10370 Rugvica</item>
      <item>Josip Kolar, Predavceva 7, 10370 Rugvica</item>
      <item>Županijski sud u Osijeku, Europska avenija 7,, 31000 Osijek</item>
    </izvorni_sadrzaj>
    <derivirana_varijabla naziv="DomainObject.Predmet.OstaliListFormatedWithAdressOIB_1">
      <item>ANA MILKOVIĆ, ZAGREBAČKA  52, DUGO  SELO</item>
      <item>odvjetničko društvo Owens i Houška, Praška 10, 10000 Zagreb</item>
      <item>Vještak MIJO LAŽETA, Varaždinska 62, 10360 Sesvete</item>
      <item>Ured državne uprave u Zagrebačkoj županiji - Ispostava Dugo Selo, Josipa Zorića 1, 10370 Dugo Selo</item>
      <item>Vladimir Konić</item>
      <item>Alojz Pergar, Jantolov breg, 10370 Dugo Selo</item>
      <item>Kristijan Puškarić</item>
      <item>Stjepan Vrbančić, Rugvička cesta 54, 10370 Dragošička</item>
      <item>Ivan Horvatić, Dugoselska 9, 10370 Rugvica</item>
      <item>Josip Kolar, Predavceva 7, 10370 Rugvica</item>
      <item>Županijski sud u Osijeku, Europska avenija 7,, 31000 Osijek</item>
    </derivirana_varijabla>
  </DomainObject.Predmet.OstaliListFormatedWithAdressOIB>
  <DomainObject.Predmet.OstaliListNazivFormated>
    <izvorni_sadrzaj>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izvorni_sadrzaj>
    <derivirana_varijabla naziv="DomainObject.Predmet.OstaliListNazivFormated_1">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derivirana_varijabla>
  </DomainObject.Predmet.OstaliListNazivFormated>
  <DomainObject.Predmet.OstaliListNazivFormatedOIB>
    <izvorni_sadrzaj>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izvorni_sadrzaj>
    <derivirana_varijabla naziv="DomainObject.Predmet.OstaliListNazivFormatedOIB_1">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derivirana_varijabla>
  </DomainObject.Predmet.OstaliListNazivFormatedOIB>
  <DomainObject.Predmet.ClanoviVijeca>
    <izvorni_sadrzaj>Vesna Bjelousov</izvorni_sadrzaj>
    <derivirana_varijabla naziv="DomainObject.Predmet.ClanoviVijeca_1">Vesna Bjelousov</derivirana_varijabla>
  </DomainObject.Predmet.ClanoviVijeca>
  <DomainObject.Predmet.PredsjednikVijeca>
    <izvorni_sadrzaj>Mira Čavajda</izvorni_sadrzaj>
    <derivirana_varijabla naziv="DomainObject.Predmet.PredsjednikVijeca_1">Mira Čavajda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6. veljače 2019.</izvorni_sadrzaj>
    <derivirana_varijabla naziv="DomainObject.Datum_1">6. veljače 2019.</derivirana_varijabla>
  </DomainObject.Datum>
  <DomainObject.PoslovniBrojDokumenta>
    <izvorni_sadrzaj/>
    <derivirana_varijabla naziv="DomainObject.PoslovniBrojDokumenta_1"/>
  </DomainObject.PoslovniBrojDokumenta>
  <DomainObject.Predmet.StrankaIDrugi>
    <izvorni_sadrzaj>Stjepan Šturlić</izvorni_sadrzaj>
    <derivirana_varijabla naziv="DomainObject.Predmet.StrankaIDrugi_1">Stjepan Šturlić</derivirana_varijabla>
  </DomainObject.Predmet.StrankaIDrugi>
  <DomainObject.Predmet.ProtustrankaIDrugi>
    <izvorni_sadrzaj>Bc Institut za oplemenjivanje i proizvodnju bilja, dioničko društvo</izvorni_sadrzaj>
    <derivirana_varijabla naziv="DomainObject.Predmet.ProtustrankaIDrugi_1">Bc Institut za oplemenjivanje i proizvodnju bilja, dioničko društvo</derivirana_varijabla>
  </DomainObject.Predmet.ProtustrankaIDrugi>
  <DomainObject.Predmet.StrankaIDrugiAdressOIB>
    <izvorni_sadrzaj>Stjepan Šturlić, OIB 29670662900, Stara Cesta 38, 10370 Okunšćak</izvorni_sadrzaj>
    <derivirana_varijabla naziv="DomainObject.Predmet.StrankaIDrugiAdressOIB_1">Stjepan Šturlić, OIB 29670662900, Stara Cesta 38, 10370 Okunšćak</derivirana_varijabla>
  </DomainObject.Predmet.StrankaIDrugiAdressOIB>
  <DomainObject.Predmet.ProtustrankaIDrugiAdressOIB>
    <izvorni_sadrzaj>Bc Institut za oplemenjivanje i proizvodnju bilja, dioničko društvo, OIB 81224333034, Dugoselska 7, 10370 Rugvica</izvorni_sadrzaj>
    <derivirana_varijabla naziv="DomainObject.Predmet.ProtustrankaIDrugiAdressOIB_1">Bc Institut za oplemenjivanje i proizvodnju bilja, dioničko društvo, OIB 81224333034, Dugoselska 7, 10370 Rugvica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Stjepan Šturlić</item>
      <item>Bc Institut za oplemenjivanje i proizvodnju bilja, dioničko društvo</item>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izvorni_sadrzaj>
    <derivirana_varijabla naziv="DomainObject.Predmet.SudioniciListNaziv_1">
      <item>Stjepan Šturlić</item>
      <item>Bc Institut za oplemenjivanje i proizvodnju bilja, dioničko društvo</item>
      <item>ANA MILKOVIĆ</item>
      <item>odvjetničko društvo Owens i Houška</item>
      <item>Vještak MIJO LAŽETA</item>
      <item>Ured državne uprave u Zagrebačkoj županiji - Ispostava Dugo Selo</item>
      <item>Vladimir Konić</item>
      <item>Alojz Pergar</item>
      <item>Kristijan Puškarić</item>
      <item>Stjepan Vrbančić</item>
      <item>Ivan Horvatić</item>
      <item>Josip Kolar</item>
      <item>Županijski sud u Osijeku</item>
    </derivirana_varijabla>
  </DomainObject.Predmet.SudioniciListNaziv>
  <DomainObject.Predmet.SudioniciListAdressOIB>
    <izvorni_sadrzaj>
      <item>Stjepan Šturlić, OIB 29670662900, Stara Cesta 38,10370 Okunšćak</item>
      <item>Bc Institut za oplemenjivanje i proizvodnju bilja, dioničko društvo, OIB 81224333034, Dugoselska 7,10370 Rugvica</item>
      <item>ANA MILKOVIĆ, ZAGREBAČKA  52,DUGO  SELO</item>
      <item>odvjetničko društvo Owens i Houška, Praška 10,10000 Zagreb</item>
      <item>Vještak MIJO LAŽETA, Varaždinska 62,10360 Sesvete</item>
      <item>Ured državne uprave u Zagrebačkoj županiji - Ispostava Dugo Selo, Josipa Zorića 1,10370 Dugo Selo</item>
      <item>Vladimir Konić</item>
      <item>Alojz Pergar, Jantolov breg,10370 Dugo Selo</item>
      <item>Kristijan Puškarić</item>
      <item>Stjepan Vrbančić, Rugvička cesta 54,10370 Dragošička</item>
      <item>Ivan Horvatić, Dugoselska 9,10370 Rugvica</item>
      <item>Josip Kolar, Predavceva 7,10370 Rugvica</item>
      <item>Županijski sud u Osijeku, Europska avenija 7,,31000 Osijek</item>
    </izvorni_sadrzaj>
    <derivirana_varijabla naziv="DomainObject.Predmet.SudioniciListAdressOIB_1">
      <item>Stjepan Šturlić, OIB 29670662900, Stara Cesta 38,10370 Okunšćak</item>
      <item>Bc Institut za oplemenjivanje i proizvodnju bilja, dioničko društvo, OIB 81224333034, Dugoselska 7,10370 Rugvica</item>
      <item>ANA MILKOVIĆ, ZAGREBAČKA  52,DUGO  SELO</item>
      <item>odvjetničko društvo Owens i Houška, Praška 10,10000 Zagreb</item>
      <item>Vještak MIJO LAŽETA, Varaždinska 62,10360 Sesvete</item>
      <item>Ured državne uprave u Zagrebačkoj županiji - Ispostava Dugo Selo, Josipa Zorića 1,10370 Dugo Selo</item>
      <item>Vladimir Konić</item>
      <item>Alojz Pergar, Jantolov breg,10370 Dugo Selo</item>
      <item>Kristijan Puškarić</item>
      <item>Stjepan Vrbančić, Rugvička cesta 54,10370 Dragošička</item>
      <item>Ivan Horvatić, Dugoselska 9,10370 Rugvica</item>
      <item>Josip Kolar, Predavceva 7,10370 Rugvica</item>
      <item>Županijski sud u Osijeku, Europska avenija 7,,31000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29670662900</item>
      <item>, OIB 81224333034</item>
      <item>, OIB null</item>
      <item>, OIB null</item>
      <item>, OIB null</item>
      <item>, OIB null</item>
      <item>, OIB null</item>
      <item>, OIB null</item>
      <item>, OIB null</item>
      <item>, OIB null</item>
      <item>, OIB null</item>
      <item>, OIB null</item>
      <item>, OIB null</item>
    </izvorni_sadrzaj>
    <derivirana_varijabla naziv="DomainObject.Predmet.SudioniciListNazivOIB_1">
      <item>, OIB 29670662900</item>
      <item>, OIB 81224333034</item>
      <item>, OIB null</item>
      <item>, OIB null</item>
      <item>, OIB null</item>
      <item>, OIB null</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P-1962/2015</izvorni_sadrzaj>
    <derivirana_varijabla naziv="DomainObject.Predmet.OznakaNizestupanjskogPredmeta_1">P-1962/2015</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31. siječnja 2019.</izvorni_sadrzaj>
    <derivirana_varijabla naziv="DomainObject.Predmet.DatumZadnjeOdrzaneSudskeRadnje_1">31. siječnja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1D650CDA-EC68-4AE5-A18E-1241C624876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1437</Words>
  <Characters>8195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Baran</dc:creator>
  <cp:lastModifiedBy>Manda Neferanović</cp:lastModifiedBy>
  <cp:revision>2</cp:revision>
  <cp:lastPrinted>2019-02-05T08:55:00Z</cp:lastPrinted>
  <dcterms:created xsi:type="dcterms:W3CDTF">2020-07-02T05:51:00Z</dcterms:created>
  <dcterms:modified xsi:type="dcterms:W3CDTF">2020-07-02T05:51:00Z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(činjenično stanje) (Gž-860-18 Bar.docx)</vt:lpwstr>
  </property>
  <property fmtid="{D5CDD505-2E9C-101B-9397-08002B2CF9AE}" pid="4" name="CC_coloring">
    <vt:bool>false</vt:bool>
  </property>
  <property fmtid="{D5CDD505-2E9C-101B-9397-08002B2CF9AE}" pid="5" name="BrojStranica">
    <vt:i4>4</vt:i4>
  </property>
</Properties>
</file>