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3" w:tblpY="-207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9C2A59" w:rsidRPr="00B92B86" w:rsidTr="009C2A59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9C2A59" w:rsidRPr="00043122" w:rsidRDefault="009C2A59" w:rsidP="009C2A59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A59" w:rsidRPr="009077C2" w:rsidRDefault="009C2A59" w:rsidP="009C2A59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9C2A59" w:rsidRDefault="009C2A59" w:rsidP="009C2A59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9C2A59" w:rsidRDefault="009C2A59" w:rsidP="009C2A59">
            <w:pPr>
              <w:jc w:val="center"/>
            </w:pPr>
            <w:r>
              <w:t>Osijek, Europska avenija 7</w:t>
            </w:r>
          </w:p>
          <w:p w:rsidR="009C2A59" w:rsidRPr="00043122" w:rsidRDefault="009C2A59" w:rsidP="009C2A59">
            <w:pPr>
              <w:jc w:val="center"/>
            </w:pPr>
          </w:p>
        </w:tc>
      </w:tr>
      <w:tr w:rsidR="009C2A59" w:rsidRPr="00974EE9" w:rsidTr="009C2A5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9C2A59" w:rsidRPr="00974EE9" w:rsidRDefault="009C2A59" w:rsidP="009C2A59">
            <w:pPr>
              <w:pStyle w:val="VSVerzija"/>
              <w:jc w:val="right"/>
            </w:pPr>
          </w:p>
        </w:tc>
      </w:tr>
    </w:tbl>
    <w:p w:rsidR="00C77B06" w:rsidRPr="00F64360" w:rsidRDefault="00C858D1">
      <w:r>
        <w:t xml:space="preserve">                                                                                                                                           </w:t>
      </w:r>
    </w:p>
    <w:p w:rsidR="00EE0C83" w:rsidRDefault="00C77B06" w:rsidP="0092576D">
      <w:r w:rsidRPr="00F64360">
        <w:tab/>
      </w:r>
      <w:r w:rsidRPr="00F64360">
        <w:tab/>
      </w:r>
      <w:r w:rsidRPr="00F64360">
        <w:tab/>
      </w:r>
      <w:r w:rsidRPr="00F64360">
        <w:tab/>
      </w:r>
      <w:r w:rsidRPr="00F64360">
        <w:tab/>
      </w:r>
      <w:r w:rsidRPr="00F64360">
        <w:tab/>
      </w:r>
      <w:r w:rsidRPr="00F64360">
        <w:tab/>
      </w:r>
      <w:r w:rsidRPr="00F64360">
        <w:tab/>
      </w:r>
    </w:p>
    <w:p w:rsidR="00EE0C83" w:rsidRDefault="00A1720A" w:rsidP="0092576D">
      <w:pPr>
        <w:tabs>
          <w:tab w:val="left" w:pos="3375"/>
          <w:tab w:val="center" w:pos="4320"/>
        </w:tabs>
        <w:spacing w:before="140"/>
        <w:jc w:val="right"/>
      </w:pPr>
      <w:r w:rsidRPr="00A1720A">
        <w:t xml:space="preserve">Poslovni broj </w:t>
      </w:r>
      <w:proofErr w:type="spellStart"/>
      <w:r w:rsidRPr="00A1720A">
        <w:t>Gž</w:t>
      </w:r>
      <w:proofErr w:type="spellEnd"/>
      <w:r w:rsidRPr="00A1720A">
        <w:t xml:space="preserve"> </w:t>
      </w:r>
      <w:proofErr w:type="spellStart"/>
      <w:r w:rsidRPr="00A1720A">
        <w:t>Ovr</w:t>
      </w:r>
      <w:proofErr w:type="spellEnd"/>
      <w:r w:rsidR="00A27961">
        <w:t>-</w:t>
      </w:r>
      <w:r w:rsidR="001C5964">
        <w:t>10</w:t>
      </w:r>
      <w:r w:rsidR="00BD6041">
        <w:t>29/2019</w:t>
      </w:r>
      <w:r w:rsidR="001C5964">
        <w:t>-5</w:t>
      </w:r>
    </w:p>
    <w:p w:rsidR="00F64360" w:rsidRDefault="00F64360" w:rsidP="00F64360">
      <w:pPr>
        <w:jc w:val="center"/>
      </w:pPr>
    </w:p>
    <w:p w:rsidR="0092576D" w:rsidRDefault="0092576D" w:rsidP="00F64360">
      <w:pPr>
        <w:jc w:val="center"/>
      </w:pPr>
    </w:p>
    <w:p w:rsidR="0092576D" w:rsidRPr="00A1720A" w:rsidRDefault="0092576D" w:rsidP="00F64360">
      <w:pPr>
        <w:jc w:val="center"/>
      </w:pPr>
    </w:p>
    <w:p w:rsidR="00A83622" w:rsidRDefault="00A83622" w:rsidP="00A91495">
      <w:pPr>
        <w:jc w:val="center"/>
      </w:pPr>
    </w:p>
    <w:p w:rsidR="00F64360" w:rsidRDefault="00F64360" w:rsidP="00A91495">
      <w:pPr>
        <w:jc w:val="center"/>
      </w:pPr>
      <w:r>
        <w:t xml:space="preserve">U  </w:t>
      </w:r>
      <w:r w:rsidR="00FC2C21">
        <w:t xml:space="preserve"> I M E   </w:t>
      </w:r>
      <w:r>
        <w:t>R</w:t>
      </w:r>
      <w:r w:rsidR="00FC2C21">
        <w:t xml:space="preserve"> </w:t>
      </w:r>
      <w:r>
        <w:t>E</w:t>
      </w:r>
      <w:r w:rsidR="00FC2C21">
        <w:t xml:space="preserve"> </w:t>
      </w:r>
      <w:r>
        <w:t>P</w:t>
      </w:r>
      <w:r w:rsidR="00FC2C21">
        <w:t xml:space="preserve"> </w:t>
      </w:r>
      <w:r>
        <w:t>U</w:t>
      </w:r>
      <w:r w:rsidR="00FC2C21">
        <w:t xml:space="preserve"> </w:t>
      </w:r>
      <w:r>
        <w:t>B</w:t>
      </w:r>
      <w:r w:rsidR="00FC2C21">
        <w:t xml:space="preserve"> </w:t>
      </w:r>
      <w:r>
        <w:t>L</w:t>
      </w:r>
      <w:r w:rsidR="00FC2C21">
        <w:t xml:space="preserve"> </w:t>
      </w:r>
      <w:r>
        <w:t>I</w:t>
      </w:r>
      <w:r w:rsidR="00FC2C21">
        <w:t xml:space="preserve"> </w:t>
      </w:r>
      <w:r>
        <w:t>K</w:t>
      </w:r>
      <w:r w:rsidR="00FC2C21">
        <w:t xml:space="preserve"> </w:t>
      </w:r>
      <w:r>
        <w:t xml:space="preserve">E  </w:t>
      </w:r>
      <w:r w:rsidR="00FC2C21">
        <w:t xml:space="preserve"> </w:t>
      </w:r>
      <w:r>
        <w:t>H</w:t>
      </w:r>
      <w:r w:rsidR="00FC2C21">
        <w:t xml:space="preserve"> </w:t>
      </w:r>
      <w:r>
        <w:t>R</w:t>
      </w:r>
      <w:r w:rsidR="00FC2C21">
        <w:t xml:space="preserve"> </w:t>
      </w:r>
      <w:r>
        <w:t>V</w:t>
      </w:r>
      <w:r w:rsidR="00FC2C21">
        <w:t xml:space="preserve"> </w:t>
      </w:r>
      <w:r>
        <w:t>A</w:t>
      </w:r>
      <w:r w:rsidR="00FC2C21">
        <w:t xml:space="preserve"> </w:t>
      </w:r>
      <w:r>
        <w:t>T</w:t>
      </w:r>
      <w:r w:rsidR="00FC2C21">
        <w:t xml:space="preserve"> </w:t>
      </w:r>
      <w:r>
        <w:t>S</w:t>
      </w:r>
      <w:r w:rsidR="00FC2C21">
        <w:t xml:space="preserve"> </w:t>
      </w:r>
      <w:r>
        <w:t>K</w:t>
      </w:r>
      <w:r w:rsidR="00FC2C21">
        <w:t xml:space="preserve"> </w:t>
      </w:r>
      <w:r>
        <w:t>E</w:t>
      </w:r>
    </w:p>
    <w:p w:rsidR="00F64360" w:rsidRDefault="00F64360" w:rsidP="00A91495">
      <w:pPr>
        <w:jc w:val="center"/>
      </w:pPr>
    </w:p>
    <w:p w:rsidR="00F64360" w:rsidRDefault="00F64360" w:rsidP="00A91495">
      <w:pPr>
        <w:jc w:val="center"/>
      </w:pPr>
      <w:r>
        <w:t>R J E Š E NJ E</w:t>
      </w:r>
    </w:p>
    <w:p w:rsidR="00590112" w:rsidRDefault="00590112" w:rsidP="00A91495">
      <w:pPr>
        <w:jc w:val="center"/>
      </w:pPr>
    </w:p>
    <w:p w:rsidR="00590112" w:rsidRDefault="00590112" w:rsidP="00A91495">
      <w:pPr>
        <w:jc w:val="center"/>
      </w:pPr>
    </w:p>
    <w:p w:rsidR="005F65AF" w:rsidRPr="00F64360" w:rsidRDefault="00E76BDC" w:rsidP="00C22D85">
      <w:pPr>
        <w:ind w:firstLine="720"/>
        <w:jc w:val="both"/>
      </w:pPr>
      <w:r w:rsidRPr="00165EE6">
        <w:t xml:space="preserve">Županijski sud u Osijeku, po </w:t>
      </w:r>
      <w:r>
        <w:t xml:space="preserve">sutkinji </w:t>
      </w:r>
      <w:r w:rsidRPr="00165EE6">
        <w:t xml:space="preserve">dr. sc. Sanji Zagrajski, u ovršnoj pravnoj  </w:t>
      </w:r>
      <w:r>
        <w:t>s</w:t>
      </w:r>
      <w:r w:rsidRPr="00165EE6">
        <w:t xml:space="preserve">tvari </w:t>
      </w:r>
      <w:r w:rsidR="00E7539D">
        <w:t xml:space="preserve">  ovrhovoditelja </w:t>
      </w:r>
      <w:r w:rsidR="00BF293F">
        <w:t>S. I. d.o.o. S. K.</w:t>
      </w:r>
      <w:r w:rsidR="003B54E4">
        <w:t xml:space="preserve">, </w:t>
      </w:r>
      <w:r w:rsidR="00BF293F">
        <w:t>...</w:t>
      </w:r>
      <w:r w:rsidR="003A5203">
        <w:t xml:space="preserve">, OIB </w:t>
      </w:r>
      <w:r w:rsidR="00BF293F">
        <w:t>...</w:t>
      </w:r>
      <w:r w:rsidR="003A5203">
        <w:t xml:space="preserve">, </w:t>
      </w:r>
      <w:r w:rsidR="00EB0FF4">
        <w:t>kojeg zastupa punomoćnica S. V.</w:t>
      </w:r>
      <w:r w:rsidR="003B54E4">
        <w:t xml:space="preserve">, odvjetnica u </w:t>
      </w:r>
      <w:r w:rsidR="00EB0FF4">
        <w:t>K.</w:t>
      </w:r>
      <w:r w:rsidR="003B54E4">
        <w:t>,</w:t>
      </w:r>
      <w:r w:rsidR="00C22D85" w:rsidRPr="00C22D85">
        <w:t xml:space="preserve"> </w:t>
      </w:r>
      <w:r w:rsidR="00673F1C">
        <w:t xml:space="preserve">protiv </w:t>
      </w:r>
      <w:proofErr w:type="spellStart"/>
      <w:r w:rsidR="00673F1C">
        <w:t>ovršenice</w:t>
      </w:r>
      <w:proofErr w:type="spellEnd"/>
      <w:r w:rsidR="003A5203">
        <w:t xml:space="preserve"> </w:t>
      </w:r>
      <w:proofErr w:type="spellStart"/>
      <w:r w:rsidR="00EB0FF4">
        <w:t>Lj</w:t>
      </w:r>
      <w:proofErr w:type="spellEnd"/>
      <w:r w:rsidR="00EB0FF4">
        <w:t>. O.</w:t>
      </w:r>
      <w:r w:rsidR="00623488">
        <w:t xml:space="preserve"> </w:t>
      </w:r>
      <w:proofErr w:type="spellStart"/>
      <w:r w:rsidR="00C22D85">
        <w:t>vl</w:t>
      </w:r>
      <w:proofErr w:type="spellEnd"/>
      <w:r w:rsidR="00C22D85">
        <w:t xml:space="preserve">. </w:t>
      </w:r>
      <w:r w:rsidR="00EB0FF4">
        <w:t>"H.</w:t>
      </w:r>
      <w:r w:rsidR="00623488">
        <w:t xml:space="preserve">" trgovačka djelatnost </w:t>
      </w:r>
      <w:r w:rsidR="00EB0FF4">
        <w:t>iz O.</w:t>
      </w:r>
      <w:r w:rsidR="00C22D85">
        <w:t xml:space="preserve">, </w:t>
      </w:r>
      <w:r w:rsidR="00EB0FF4">
        <w:t>... (sada na adresi B.</w:t>
      </w:r>
      <w:r w:rsidR="00623488">
        <w:t xml:space="preserve">, </w:t>
      </w:r>
      <w:r w:rsidR="00EB0FF4">
        <w:t>...</w:t>
      </w:r>
      <w:r w:rsidR="00623488">
        <w:t>)</w:t>
      </w:r>
      <w:r w:rsidR="00C22D85">
        <w:t xml:space="preserve">, </w:t>
      </w:r>
      <w:r w:rsidR="009B6836">
        <w:t xml:space="preserve">OIB </w:t>
      </w:r>
      <w:r w:rsidR="00EB0FF4">
        <w:t>...</w:t>
      </w:r>
      <w:r w:rsidR="009B6836">
        <w:t xml:space="preserve">, </w:t>
      </w:r>
      <w:r w:rsidRPr="00165EE6">
        <w:t xml:space="preserve">radi: </w:t>
      </w:r>
      <w:r>
        <w:t>ovrhe</w:t>
      </w:r>
      <w:r w:rsidR="007243EA">
        <w:t xml:space="preserve">, odlučujući o žalbi </w:t>
      </w:r>
      <w:proofErr w:type="spellStart"/>
      <w:r w:rsidR="00673F1C">
        <w:t>ovršenice</w:t>
      </w:r>
      <w:proofErr w:type="spellEnd"/>
      <w:r w:rsidR="002B46E0">
        <w:t xml:space="preserve"> </w:t>
      </w:r>
      <w:r w:rsidR="007243EA">
        <w:t xml:space="preserve">protiv rješenja Općinskog suda u </w:t>
      </w:r>
      <w:r w:rsidR="000F03A4">
        <w:t xml:space="preserve">Osijeku poslovni broj </w:t>
      </w:r>
      <w:proofErr w:type="spellStart"/>
      <w:r w:rsidR="000F03A4">
        <w:t>Ovr</w:t>
      </w:r>
      <w:proofErr w:type="spellEnd"/>
      <w:r w:rsidR="000F03A4">
        <w:t>-356/07-21</w:t>
      </w:r>
      <w:r w:rsidR="007243EA">
        <w:t xml:space="preserve"> od </w:t>
      </w:r>
      <w:r w:rsidR="000F03A4">
        <w:t>17. travnja 2015</w:t>
      </w:r>
      <w:r w:rsidR="007243EA">
        <w:t xml:space="preserve">., </w:t>
      </w:r>
      <w:r w:rsidR="000F03A4">
        <w:t>25. listopada</w:t>
      </w:r>
      <w:r w:rsidR="007243EA">
        <w:t xml:space="preserve"> 2019., </w:t>
      </w:r>
    </w:p>
    <w:p w:rsidR="005F65AF" w:rsidRPr="00DE2C0E" w:rsidRDefault="005F65AF" w:rsidP="005F65AF">
      <w:pPr>
        <w:jc w:val="both"/>
        <w:rPr>
          <w:b/>
          <w:sz w:val="16"/>
          <w:szCs w:val="16"/>
        </w:rPr>
      </w:pPr>
    </w:p>
    <w:p w:rsidR="00B557DD" w:rsidRDefault="00B557DD" w:rsidP="005F65AF">
      <w:pPr>
        <w:jc w:val="center"/>
      </w:pPr>
    </w:p>
    <w:p w:rsidR="006A32A8" w:rsidRDefault="005F65AF" w:rsidP="006A32A8">
      <w:pPr>
        <w:jc w:val="center"/>
      </w:pPr>
      <w:r w:rsidRPr="00F64360">
        <w:t>r i j e š i o    j e</w:t>
      </w:r>
    </w:p>
    <w:p w:rsidR="006A32A8" w:rsidRPr="00DE2C0E" w:rsidRDefault="006A32A8" w:rsidP="006A32A8">
      <w:pPr>
        <w:jc w:val="center"/>
        <w:rPr>
          <w:sz w:val="16"/>
          <w:szCs w:val="16"/>
        </w:rPr>
      </w:pPr>
    </w:p>
    <w:p w:rsidR="006A32A8" w:rsidRDefault="006A32A8" w:rsidP="006A32A8">
      <w:pPr>
        <w:jc w:val="center"/>
      </w:pPr>
    </w:p>
    <w:p w:rsidR="00FD0D0F" w:rsidRDefault="00673F1C" w:rsidP="00673F1C">
      <w:pPr>
        <w:ind w:firstLine="720"/>
        <w:jc w:val="both"/>
      </w:pPr>
      <w:r>
        <w:t xml:space="preserve">Žalba </w:t>
      </w:r>
      <w:proofErr w:type="spellStart"/>
      <w:r>
        <w:t>ovršenice</w:t>
      </w:r>
      <w:proofErr w:type="spellEnd"/>
      <w:r w:rsidR="007243EA">
        <w:t xml:space="preserve"> odbacuje se kao nedopuštena.</w:t>
      </w:r>
    </w:p>
    <w:p w:rsidR="00BF5FFB" w:rsidRPr="00DE2C0E" w:rsidRDefault="00BF5FFB" w:rsidP="005F65AF">
      <w:pPr>
        <w:jc w:val="both"/>
        <w:rPr>
          <w:sz w:val="16"/>
          <w:szCs w:val="16"/>
        </w:rPr>
      </w:pPr>
    </w:p>
    <w:p w:rsidR="00915B94" w:rsidRDefault="00915B94" w:rsidP="005F65AF">
      <w:pPr>
        <w:jc w:val="both"/>
      </w:pPr>
    </w:p>
    <w:p w:rsidR="005F65AF" w:rsidRDefault="005F65AF" w:rsidP="005F65AF">
      <w:pPr>
        <w:jc w:val="center"/>
      </w:pPr>
      <w:r w:rsidRPr="00F64360">
        <w:t>Obrazloženje</w:t>
      </w:r>
    </w:p>
    <w:p w:rsidR="00E01483" w:rsidRPr="00DE2C0E" w:rsidRDefault="00E01483" w:rsidP="005F65AF">
      <w:pPr>
        <w:jc w:val="center"/>
        <w:rPr>
          <w:sz w:val="16"/>
          <w:szCs w:val="16"/>
        </w:rPr>
      </w:pPr>
    </w:p>
    <w:p w:rsidR="00915B94" w:rsidRDefault="00915B94" w:rsidP="005F65AF">
      <w:pPr>
        <w:jc w:val="center"/>
      </w:pPr>
    </w:p>
    <w:p w:rsidR="00AD3EC7" w:rsidRDefault="00E01483" w:rsidP="00E01483">
      <w:pPr>
        <w:jc w:val="both"/>
      </w:pPr>
      <w:r>
        <w:tab/>
        <w:t xml:space="preserve">Rješenjem suda prvog stupnja </w:t>
      </w:r>
      <w:r w:rsidR="00AD3EC7">
        <w:t xml:space="preserve">riješeno je: </w:t>
      </w:r>
    </w:p>
    <w:p w:rsidR="00AD3EC7" w:rsidRDefault="00AD3EC7" w:rsidP="00E01483">
      <w:pPr>
        <w:jc w:val="both"/>
      </w:pPr>
    </w:p>
    <w:p w:rsidR="00673F1C" w:rsidRDefault="00AD3EC7" w:rsidP="00AD3EC7">
      <w:pPr>
        <w:ind w:firstLine="708"/>
        <w:jc w:val="both"/>
        <w:rPr>
          <w:szCs w:val="20"/>
        </w:rPr>
      </w:pPr>
      <w:r w:rsidRPr="00AD3EC7">
        <w:tab/>
        <w:t>"</w:t>
      </w:r>
      <w:r w:rsidRPr="00AD3EC7">
        <w:rPr>
          <w:szCs w:val="20"/>
        </w:rPr>
        <w:t>I</w:t>
      </w:r>
      <w:r w:rsidR="00673F1C">
        <w:rPr>
          <w:szCs w:val="20"/>
        </w:rPr>
        <w:t>/</w:t>
      </w:r>
      <w:r w:rsidR="00700FFE">
        <w:rPr>
          <w:szCs w:val="20"/>
        </w:rPr>
        <w:t xml:space="preserve"> </w:t>
      </w:r>
      <w:r w:rsidRPr="00AD3EC7">
        <w:rPr>
          <w:szCs w:val="20"/>
        </w:rPr>
        <w:t>Na</w:t>
      </w:r>
      <w:r w:rsidR="00673F1C">
        <w:rPr>
          <w:szCs w:val="20"/>
        </w:rPr>
        <w:t>laže</w:t>
      </w:r>
      <w:r w:rsidR="00BA6E08">
        <w:rPr>
          <w:szCs w:val="20"/>
        </w:rPr>
        <w:t xml:space="preserve"> se </w:t>
      </w:r>
      <w:proofErr w:type="spellStart"/>
      <w:r w:rsidR="00BA6E08">
        <w:rPr>
          <w:szCs w:val="20"/>
        </w:rPr>
        <w:t>ovršenikovom</w:t>
      </w:r>
      <w:proofErr w:type="spellEnd"/>
      <w:r w:rsidR="00BA6E08">
        <w:rPr>
          <w:szCs w:val="20"/>
        </w:rPr>
        <w:t xml:space="preserve"> dužniku P. h. c. e. p. O.</w:t>
      </w:r>
      <w:r w:rsidR="00700FFE">
        <w:rPr>
          <w:szCs w:val="20"/>
        </w:rPr>
        <w:t xml:space="preserve">, </w:t>
      </w:r>
      <w:r w:rsidR="00BA6E08">
        <w:rPr>
          <w:szCs w:val="20"/>
        </w:rPr>
        <w:t>...</w:t>
      </w:r>
      <w:r w:rsidR="00700FFE">
        <w:rPr>
          <w:szCs w:val="20"/>
        </w:rPr>
        <w:t xml:space="preserve">, kao poslodavcu </w:t>
      </w:r>
      <w:proofErr w:type="spellStart"/>
      <w:r w:rsidR="00BA6E08">
        <w:rPr>
          <w:szCs w:val="20"/>
        </w:rPr>
        <w:t>ovršenika</w:t>
      </w:r>
      <w:proofErr w:type="spellEnd"/>
      <w:r w:rsidR="00BA6E08">
        <w:rPr>
          <w:szCs w:val="20"/>
        </w:rPr>
        <w:t xml:space="preserve"> </w:t>
      </w:r>
      <w:proofErr w:type="spellStart"/>
      <w:r w:rsidR="00BA6E08">
        <w:rPr>
          <w:szCs w:val="20"/>
        </w:rPr>
        <w:t>Lj</w:t>
      </w:r>
      <w:proofErr w:type="spellEnd"/>
      <w:r w:rsidR="00BA6E08">
        <w:rPr>
          <w:szCs w:val="20"/>
        </w:rPr>
        <w:t>. O.</w:t>
      </w:r>
      <w:r w:rsidR="00700FFE">
        <w:rPr>
          <w:szCs w:val="20"/>
        </w:rPr>
        <w:t>, da ovrhovoditelju namiri tražbinu u iznosu od 5.366,55 kn s pripadajućom zakonskom zateznom kamatom i to:</w:t>
      </w:r>
    </w:p>
    <w:p w:rsidR="00700FFE" w:rsidRDefault="00700FFE" w:rsidP="00AD3EC7">
      <w:pPr>
        <w:ind w:firstLine="708"/>
        <w:jc w:val="both"/>
        <w:rPr>
          <w:szCs w:val="20"/>
        </w:rPr>
      </w:pPr>
      <w:r>
        <w:rPr>
          <w:szCs w:val="20"/>
        </w:rPr>
        <w:tab/>
        <w:t xml:space="preserve">-po </w:t>
      </w:r>
      <w:proofErr w:type="spellStart"/>
      <w:r>
        <w:rPr>
          <w:szCs w:val="20"/>
        </w:rPr>
        <w:t>rn</w:t>
      </w:r>
      <w:proofErr w:type="spellEnd"/>
      <w:r>
        <w:rPr>
          <w:szCs w:val="20"/>
        </w:rPr>
        <w:t>. br. 101503 iznos od 3.795,79 kn od 15.4.1999. pa do isplate,</w:t>
      </w:r>
    </w:p>
    <w:p w:rsidR="00700FFE" w:rsidRDefault="008E6BA0" w:rsidP="00700FFE">
      <w:pPr>
        <w:ind w:firstLine="708"/>
        <w:jc w:val="both"/>
        <w:rPr>
          <w:szCs w:val="20"/>
        </w:rPr>
      </w:pPr>
      <w:r>
        <w:rPr>
          <w:szCs w:val="20"/>
        </w:rPr>
        <w:tab/>
        <w:t xml:space="preserve">-po </w:t>
      </w:r>
      <w:proofErr w:type="spellStart"/>
      <w:r>
        <w:rPr>
          <w:szCs w:val="20"/>
        </w:rPr>
        <w:t>rn</w:t>
      </w:r>
      <w:proofErr w:type="spellEnd"/>
      <w:r>
        <w:rPr>
          <w:szCs w:val="20"/>
        </w:rPr>
        <w:t>. br. 101619</w:t>
      </w:r>
      <w:r w:rsidR="00700FFE">
        <w:rPr>
          <w:szCs w:val="20"/>
        </w:rPr>
        <w:t xml:space="preserve"> iznos od </w:t>
      </w:r>
      <w:r>
        <w:rPr>
          <w:szCs w:val="20"/>
        </w:rPr>
        <w:t>1.570,76 kn od 19</w:t>
      </w:r>
      <w:r w:rsidR="00700FFE">
        <w:rPr>
          <w:szCs w:val="20"/>
        </w:rPr>
        <w:t>.4.1999. pa do isplate,</w:t>
      </w:r>
    </w:p>
    <w:p w:rsidR="008E6BA0" w:rsidRDefault="008E6BA0" w:rsidP="00700FFE">
      <w:pPr>
        <w:ind w:firstLine="708"/>
        <w:jc w:val="both"/>
        <w:rPr>
          <w:szCs w:val="20"/>
        </w:rPr>
      </w:pPr>
      <w:r>
        <w:rPr>
          <w:szCs w:val="20"/>
        </w:rPr>
        <w:t>kao i troškove ovršnog postupka u iznosu od 1.027,00 kuna s pripadajućim zateznim kamatama od 28.4.2000. godine pa do isplate, kao i daljnje troškove ovrhe u ovom postupku u iznosu od 1.830,00 kn sa zakonskim zateznim kamatama od dana 15.11.2005. godine pa do isplate, kao i daljnjih troškova ovrhe u ovom postupku u iznosu od 1.434,80 kn sa zateznim kamatama od 21.2.2007. godine do isplate, kao i daljnjih troškova ovrhe u ovom postupku sa zakonskim zateznim kamatama od dana donošenja ovršnog rješenja pa do isplate, a sve po stopi koju propisuje Uredba o visini stope zatezne kamate, sve u roku od 8 dana.</w:t>
      </w:r>
    </w:p>
    <w:p w:rsidR="008E6BA0" w:rsidRDefault="008E6BA0" w:rsidP="00700FFE">
      <w:pPr>
        <w:ind w:firstLine="708"/>
        <w:jc w:val="both"/>
        <w:rPr>
          <w:szCs w:val="20"/>
        </w:rPr>
      </w:pPr>
    </w:p>
    <w:p w:rsidR="00AD3EC7" w:rsidRDefault="008E6BA0" w:rsidP="008E6BA0">
      <w:pPr>
        <w:ind w:firstLine="708"/>
        <w:jc w:val="both"/>
        <w:rPr>
          <w:szCs w:val="20"/>
        </w:rPr>
      </w:pPr>
      <w:r>
        <w:rPr>
          <w:szCs w:val="20"/>
        </w:rPr>
        <w:t>II/ Nala</w:t>
      </w:r>
      <w:r w:rsidR="00845DA9">
        <w:rPr>
          <w:szCs w:val="20"/>
        </w:rPr>
        <w:t xml:space="preserve">že se </w:t>
      </w:r>
      <w:proofErr w:type="spellStart"/>
      <w:r w:rsidR="00845DA9">
        <w:rPr>
          <w:szCs w:val="20"/>
        </w:rPr>
        <w:t>ovršenikovom</w:t>
      </w:r>
      <w:proofErr w:type="spellEnd"/>
      <w:r w:rsidR="00845DA9">
        <w:rPr>
          <w:szCs w:val="20"/>
        </w:rPr>
        <w:t xml:space="preserve"> dužniku P. h. c. e. p.</w:t>
      </w:r>
      <w:r>
        <w:rPr>
          <w:szCs w:val="20"/>
        </w:rPr>
        <w:t xml:space="preserve"> naknaditi ovrhovoditelju troškove ovog postupka u iznosu od 915,00 kuna.</w:t>
      </w:r>
      <w:r w:rsidR="00AD3EC7">
        <w:rPr>
          <w:szCs w:val="20"/>
        </w:rPr>
        <w:t>"</w:t>
      </w:r>
    </w:p>
    <w:p w:rsidR="00FA7C35" w:rsidRDefault="00FA7C35" w:rsidP="008E6BA0">
      <w:pPr>
        <w:ind w:firstLine="708"/>
        <w:jc w:val="both"/>
        <w:rPr>
          <w:szCs w:val="20"/>
        </w:rPr>
      </w:pPr>
    </w:p>
    <w:p w:rsidR="00687BF8" w:rsidRDefault="00B640D2" w:rsidP="00E01483">
      <w:pPr>
        <w:jc w:val="both"/>
      </w:pPr>
      <w:r>
        <w:tab/>
        <w:t xml:space="preserve">Ovo rješenje suda prvog stupnja pravovremeno podnesenom žalbom pobija </w:t>
      </w:r>
      <w:proofErr w:type="spellStart"/>
      <w:r w:rsidR="00FA7C35">
        <w:t>ovršenica</w:t>
      </w:r>
      <w:proofErr w:type="spellEnd"/>
      <w:r w:rsidR="002B46E0">
        <w:t xml:space="preserve"> </w:t>
      </w:r>
      <w:proofErr w:type="spellStart"/>
      <w:r w:rsidR="00845DA9">
        <w:t>Lj</w:t>
      </w:r>
      <w:proofErr w:type="spellEnd"/>
      <w:r w:rsidR="00845DA9">
        <w:t>. O.</w:t>
      </w:r>
      <w:r w:rsidR="002B46E0">
        <w:t xml:space="preserve"> </w:t>
      </w:r>
      <w:r w:rsidR="00687BF8">
        <w:t xml:space="preserve">ne navodeći zakonske žalbene razloge i ne predlažući način postupanja po žalbi. U žalbi </w:t>
      </w:r>
      <w:r w:rsidR="00E3278F">
        <w:t>navodi da je kod poslodavca P. h. c. e. p.</w:t>
      </w:r>
      <w:r w:rsidR="00687BF8">
        <w:t xml:space="preserve"> bila zaposlena od 4. svibnja 2006. do 18. rujna 2008.</w:t>
      </w:r>
      <w:r w:rsidR="00FE47C8">
        <w:t>, s tim da je u</w:t>
      </w:r>
      <w:r w:rsidR="00E3278F">
        <w:t>druga P. h. c. e. p.</w:t>
      </w:r>
      <w:r w:rsidR="00687BF8">
        <w:t xml:space="preserve"> prestala s radom 2008. i da je ugašena.</w:t>
      </w:r>
    </w:p>
    <w:p w:rsidR="00687BF8" w:rsidRDefault="00687BF8" w:rsidP="00E01483">
      <w:pPr>
        <w:jc w:val="both"/>
      </w:pPr>
    </w:p>
    <w:p w:rsidR="00671BE3" w:rsidRDefault="002B46E0" w:rsidP="00C5702F">
      <w:pPr>
        <w:jc w:val="both"/>
      </w:pPr>
      <w:r>
        <w:tab/>
        <w:t xml:space="preserve">Odgovor na žalbu nije podnesen. </w:t>
      </w:r>
    </w:p>
    <w:p w:rsidR="006A32A8" w:rsidRDefault="004B484F" w:rsidP="005F65AF">
      <w:pPr>
        <w:jc w:val="both"/>
      </w:pPr>
      <w:r>
        <w:tab/>
      </w:r>
    </w:p>
    <w:p w:rsidR="004B484F" w:rsidRDefault="006A32A8" w:rsidP="005F65AF">
      <w:pPr>
        <w:jc w:val="both"/>
      </w:pPr>
      <w:r>
        <w:tab/>
      </w:r>
      <w:r w:rsidR="005F65AF" w:rsidRPr="00F64360">
        <w:t>Žalb</w:t>
      </w:r>
      <w:r w:rsidR="00AB06EA">
        <w:t xml:space="preserve">a </w:t>
      </w:r>
      <w:r w:rsidR="00687BF8">
        <w:t>ni</w:t>
      </w:r>
      <w:r w:rsidR="002B46E0">
        <w:t xml:space="preserve">je </w:t>
      </w:r>
      <w:r w:rsidR="00AB06EA">
        <w:t xml:space="preserve">dopuštena. </w:t>
      </w:r>
    </w:p>
    <w:p w:rsidR="00F76E29" w:rsidRDefault="00F76E29" w:rsidP="005F65AF">
      <w:pPr>
        <w:jc w:val="both"/>
      </w:pPr>
    </w:p>
    <w:p w:rsidR="00AB06EA" w:rsidRDefault="00F76E29" w:rsidP="005F65AF">
      <w:pPr>
        <w:jc w:val="both"/>
      </w:pPr>
      <w:r>
        <w:tab/>
      </w:r>
      <w:r w:rsidR="00FE47C8">
        <w:t xml:space="preserve">Prema uputi ovog suda, a u vezi žalbenih navoda </w:t>
      </w:r>
      <w:proofErr w:type="spellStart"/>
      <w:r w:rsidR="00FE47C8">
        <w:t>ovršenice</w:t>
      </w:r>
      <w:proofErr w:type="spellEnd"/>
      <w:r w:rsidR="00FE47C8">
        <w:t>, sud prvog stupnja pribavio je podatke iz Registra udruga Republike Hrvatske iz k</w:t>
      </w:r>
      <w:r w:rsidR="002A3485">
        <w:t>ojih proizlazi da je udruga P. h. c. e. p.</w:t>
      </w:r>
      <w:r w:rsidR="00FE47C8">
        <w:t xml:space="preserve"> </w:t>
      </w:r>
      <w:r w:rsidR="00B21A31">
        <w:t>27. siječnja 2016. brisana iz Registra udruga na temelju pravomoćnog rješenja Trgovačkog suda u Osijeku poslovni broj St-</w:t>
      </w:r>
      <w:r w:rsidR="002A3485">
        <w:t>...</w:t>
      </w:r>
      <w:r w:rsidR="00B21A31">
        <w:t xml:space="preserve"> kojim je zaključen </w:t>
      </w:r>
      <w:r w:rsidR="00F96788">
        <w:t>stečajni postupak nad navedenom udrugom.</w:t>
      </w:r>
    </w:p>
    <w:p w:rsidR="00F96788" w:rsidRDefault="00F96788" w:rsidP="005F65AF">
      <w:pPr>
        <w:jc w:val="both"/>
      </w:pPr>
    </w:p>
    <w:p w:rsidR="00F96788" w:rsidRDefault="00F96788" w:rsidP="005F65AF">
      <w:pPr>
        <w:jc w:val="both"/>
      </w:pPr>
      <w:r>
        <w:tab/>
        <w:t xml:space="preserve">Sud prvog stupnja rješenjem od 7. listopada 2019. obustavio je ovrhu određenu rješenjem o ovrsi poslovni broj </w:t>
      </w:r>
      <w:proofErr w:type="spellStart"/>
      <w:r>
        <w:t>Ovr</w:t>
      </w:r>
      <w:proofErr w:type="spellEnd"/>
      <w:r>
        <w:t>-</w:t>
      </w:r>
      <w:r w:rsidR="002A3485">
        <w:t>...</w:t>
      </w:r>
      <w:r>
        <w:t xml:space="preserve"> od 21. veljače 2007. kojim je bila određena ovrha na plaći </w:t>
      </w:r>
      <w:proofErr w:type="spellStart"/>
      <w:r>
        <w:t>ovršenice</w:t>
      </w:r>
      <w:proofErr w:type="spellEnd"/>
      <w:r>
        <w:t>, jer je ovrha postala nemoguća bud</w:t>
      </w:r>
      <w:r w:rsidR="000B13DC">
        <w:t xml:space="preserve">ući da je </w:t>
      </w:r>
      <w:proofErr w:type="spellStart"/>
      <w:r w:rsidR="000B13DC">
        <w:t>ovršenicin</w:t>
      </w:r>
      <w:proofErr w:type="spellEnd"/>
      <w:r w:rsidR="000B13DC">
        <w:t xml:space="preserve"> dužnik P. h. c. e. p.</w:t>
      </w:r>
      <w:r>
        <w:t xml:space="preserve"> prestao postojati, sukladno odredbi čl. 67. </w:t>
      </w:r>
      <w:r w:rsidR="00884592" w:rsidRPr="0071397B">
        <w:t>Ovršnog zakona („Narodne novine“ broj 57/96., 29/99., 42/00., 173/03., 194/03., 151/04., 88/05., 121/05. i 67/08., u daljnjem tekstu: OZ/96) koji se primjenjuje na temelju od</w:t>
      </w:r>
      <w:r w:rsidR="00884592">
        <w:t>r</w:t>
      </w:r>
      <w:r w:rsidR="00884592" w:rsidRPr="0071397B">
        <w:t>edbe čl. čl. 339. Ovršnog zakona („Narodne novine“ broj 139/10., 125/11., 150/11., 154/11., 12/12., 70/12. i 80/12., u daljnjem tekstu: OZ/10) i odredbe čl. 369. Ovršnog zakona („Narodne novine“ broj 112/12., 25/13., 93/14. i 55/16. i 73/17., u daljnjem tekstu: OZ/12)</w:t>
      </w:r>
      <w:r w:rsidR="00884592">
        <w:t>.</w:t>
      </w:r>
    </w:p>
    <w:p w:rsidR="00884592" w:rsidRDefault="00884592" w:rsidP="005F65AF">
      <w:pPr>
        <w:jc w:val="both"/>
      </w:pPr>
    </w:p>
    <w:p w:rsidR="00884592" w:rsidRDefault="00884592" w:rsidP="005F65AF">
      <w:pPr>
        <w:jc w:val="both"/>
      </w:pPr>
      <w:r>
        <w:tab/>
        <w:t>Budući da je ovrha određena rješenjem o o</w:t>
      </w:r>
      <w:r w:rsidR="003A0A6C">
        <w:t xml:space="preserve">vrsi poslovni broj </w:t>
      </w:r>
      <w:proofErr w:type="spellStart"/>
      <w:r w:rsidR="003A0A6C">
        <w:t>Ovr</w:t>
      </w:r>
      <w:proofErr w:type="spellEnd"/>
      <w:r w:rsidR="003A0A6C">
        <w:t>-</w:t>
      </w:r>
      <w:r w:rsidR="000B13DC">
        <w:t>...</w:t>
      </w:r>
      <w:r>
        <w:t xml:space="preserve"> od </w:t>
      </w:r>
      <w:r w:rsidR="003A0A6C">
        <w:t>21. veljače 2007</w:t>
      </w:r>
      <w:r>
        <w:t>.</w:t>
      </w:r>
      <w:r w:rsidR="003A0A6C">
        <w:t xml:space="preserve">, obustavljena, žalba </w:t>
      </w:r>
      <w:proofErr w:type="spellStart"/>
      <w:r w:rsidR="003A0A6C">
        <w:t>ovršenice</w:t>
      </w:r>
      <w:proofErr w:type="spellEnd"/>
      <w:r w:rsidR="003A0A6C">
        <w:t xml:space="preserve"> protiv rješenja suda prvog stupnja od 17. travnja 2015. je bespredmetna, pa je kao nedopuštena o</w:t>
      </w:r>
      <w:r w:rsidR="00B2743C">
        <w:t xml:space="preserve">dbačena u smislu odredbe čl. 358. st. 3. </w:t>
      </w:r>
      <w:r w:rsidR="00B2743C" w:rsidRPr="00F77E9B">
        <w:t>Zakona o parničnom postupku</w:t>
      </w:r>
      <w:r w:rsidR="00B2743C">
        <w:t xml:space="preserve"> </w:t>
      </w:r>
      <w:r w:rsidR="00B2743C" w:rsidRPr="004976BC">
        <w:t>(</w:t>
      </w:r>
      <w:r w:rsidR="00B2743C">
        <w:t>„</w:t>
      </w:r>
      <w:r w:rsidR="00B2743C" w:rsidRPr="004976BC">
        <w:rPr>
          <w:lang w:val="pl-PL"/>
        </w:rPr>
        <w:t>Narodne</w:t>
      </w:r>
      <w:r w:rsidR="00B2743C" w:rsidRPr="004976BC">
        <w:t xml:space="preserve"> </w:t>
      </w:r>
      <w:r w:rsidR="00B2743C" w:rsidRPr="004976BC">
        <w:rPr>
          <w:lang w:val="pl-PL"/>
        </w:rPr>
        <w:t>novine</w:t>
      </w:r>
      <w:r w:rsidR="00B2743C">
        <w:rPr>
          <w:lang w:val="pl-PL"/>
        </w:rPr>
        <w:t>”</w:t>
      </w:r>
      <w:r w:rsidR="00B2743C" w:rsidRPr="004976BC">
        <w:t xml:space="preserve"> </w:t>
      </w:r>
      <w:r w:rsidR="00B2743C" w:rsidRPr="0051578E">
        <w:t>broj 53/91., 91/92., 112/99., 88/01., 117/03., 88/05., 2/07., 84/08., 96/08., 123/08., 57/11., 148/11. – pročišćeni</w:t>
      </w:r>
      <w:r w:rsidR="00B2743C">
        <w:t xml:space="preserve"> tekst, 25/13., 28/13., 89/14. i 70/19., u daljnjem tekstu: ZPP) u vezi sa čl. 381. ZPP-a i čl. 19. st. 1. OZ/96.</w:t>
      </w:r>
    </w:p>
    <w:p w:rsidR="00AB06EA" w:rsidRDefault="00AB06EA" w:rsidP="005F65AF">
      <w:pPr>
        <w:jc w:val="both"/>
      </w:pPr>
    </w:p>
    <w:p w:rsidR="004B0ED6" w:rsidRDefault="00AB06EA" w:rsidP="005F65AF">
      <w:pPr>
        <w:jc w:val="both"/>
      </w:pPr>
      <w:r>
        <w:tab/>
      </w:r>
      <w:r w:rsidR="00B2743C">
        <w:t xml:space="preserve">Slijedom iznijetog, odlučeno je kao u izreci, </w:t>
      </w:r>
      <w:r w:rsidR="00020181">
        <w:t xml:space="preserve">na temelju odredbe čl. 380. </w:t>
      </w:r>
      <w:proofErr w:type="spellStart"/>
      <w:r w:rsidR="00020181">
        <w:t>toč</w:t>
      </w:r>
      <w:proofErr w:type="spellEnd"/>
      <w:r w:rsidR="00020181">
        <w:t>. 1. ZPP-a</w:t>
      </w:r>
      <w:r w:rsidR="004B0ED6">
        <w:t>.</w:t>
      </w:r>
    </w:p>
    <w:p w:rsidR="005F65AF" w:rsidRDefault="004B0ED6" w:rsidP="005F65AF">
      <w:pPr>
        <w:jc w:val="both"/>
      </w:pPr>
      <w:r>
        <w:t xml:space="preserve"> </w:t>
      </w:r>
    </w:p>
    <w:p w:rsidR="00B2743C" w:rsidRPr="00F64360" w:rsidRDefault="00B2743C" w:rsidP="005F65AF">
      <w:pPr>
        <w:jc w:val="both"/>
      </w:pPr>
    </w:p>
    <w:p w:rsidR="00555488" w:rsidRPr="00F64360" w:rsidRDefault="00B00B35" w:rsidP="005F65AF">
      <w:pPr>
        <w:jc w:val="center"/>
      </w:pPr>
      <w:r>
        <w:t>Osijek,</w:t>
      </w:r>
      <w:r w:rsidR="00A83622">
        <w:t xml:space="preserve"> </w:t>
      </w:r>
      <w:r w:rsidR="00E0232B">
        <w:t>25. listopada</w:t>
      </w:r>
      <w:r w:rsidR="00A83622">
        <w:t xml:space="preserve"> 2019.</w:t>
      </w:r>
      <w:r w:rsidR="00E01483">
        <w:t xml:space="preserve"> </w:t>
      </w:r>
    </w:p>
    <w:p w:rsidR="00E34137" w:rsidRDefault="005F65AF" w:rsidP="00E34137">
      <w:r w:rsidRPr="00F64360">
        <w:t xml:space="preserve">  </w:t>
      </w:r>
      <w:r w:rsidRPr="00F64360">
        <w:tab/>
      </w:r>
      <w:r w:rsidRPr="00F64360">
        <w:tab/>
      </w:r>
      <w:r w:rsidRPr="00F64360">
        <w:tab/>
      </w:r>
      <w:r w:rsidRPr="00F64360">
        <w:tab/>
      </w:r>
    </w:p>
    <w:p w:rsidR="000E40AB" w:rsidRDefault="000E40AB" w:rsidP="000E40AB">
      <w:pPr>
        <w:tabs>
          <w:tab w:val="center" w:pos="6521"/>
        </w:tabs>
      </w:pPr>
      <w:r>
        <w:tab/>
        <w:t>Sutkinja</w:t>
      </w:r>
    </w:p>
    <w:p w:rsidR="000E40AB" w:rsidRDefault="000E40AB" w:rsidP="000E40AB">
      <w:pPr>
        <w:tabs>
          <w:tab w:val="center" w:pos="6521"/>
        </w:tabs>
      </w:pPr>
      <w:r>
        <w:tab/>
        <w:t xml:space="preserve">dr. sc. Sanja Zagrajski, v. r. </w:t>
      </w:r>
    </w:p>
    <w:p w:rsidR="000E40AB" w:rsidRDefault="000E40AB" w:rsidP="000E40AB">
      <w:pPr>
        <w:jc w:val="center"/>
      </w:pPr>
      <w:bookmarkStart w:id="0" w:name="_GoBack"/>
      <w:bookmarkEnd w:id="0"/>
    </w:p>
    <w:sectPr w:rsidR="000E40AB" w:rsidSect="00F64360">
      <w:headerReference w:type="even" r:id="rId11"/>
      <w:headerReference w:type="default" r:id="rId12"/>
      <w:headerReference w:type="first" r:id="rId13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85" w:rsidRDefault="002A3485">
      <w:r>
        <w:separator/>
      </w:r>
    </w:p>
  </w:endnote>
  <w:endnote w:type="continuationSeparator" w:id="0">
    <w:p w:rsidR="002A3485" w:rsidRDefault="002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85" w:rsidRDefault="002A3485">
      <w:r>
        <w:separator/>
      </w:r>
    </w:p>
  </w:footnote>
  <w:footnote w:type="continuationSeparator" w:id="0">
    <w:p w:rsidR="002A3485" w:rsidRDefault="002A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85" w:rsidRDefault="002A3485" w:rsidP="0008067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3485" w:rsidRDefault="002A348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85" w:rsidRDefault="002A3485" w:rsidP="0008067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37F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A3485" w:rsidRDefault="002A3485" w:rsidP="00EE0C83">
    <w:pPr>
      <w:tabs>
        <w:tab w:val="left" w:pos="3375"/>
        <w:tab w:val="center" w:pos="4320"/>
      </w:tabs>
      <w:jc w:val="right"/>
    </w:pPr>
    <w:r>
      <w:rPr>
        <w:rFonts w:ascii="Tahoma" w:hAnsi="Tahoma" w:cs="Tahoma"/>
      </w:rPr>
      <w:t xml:space="preserve">                                                                            </w:t>
    </w:r>
    <w:r w:rsidRPr="00A1720A">
      <w:t xml:space="preserve">Poslovni broj </w:t>
    </w:r>
    <w:proofErr w:type="spellStart"/>
    <w:r w:rsidRPr="00A1720A">
      <w:t>Gž</w:t>
    </w:r>
    <w:proofErr w:type="spellEnd"/>
    <w:r w:rsidRPr="00A1720A">
      <w:t xml:space="preserve"> </w:t>
    </w:r>
    <w:proofErr w:type="spellStart"/>
    <w:r w:rsidRPr="00A1720A">
      <w:t>Ovr</w:t>
    </w:r>
    <w:proofErr w:type="spellEnd"/>
    <w:r>
      <w:t>-1029/2019-5</w:t>
    </w:r>
  </w:p>
  <w:p w:rsidR="002A3485" w:rsidRPr="00E76BDC" w:rsidRDefault="002A3485" w:rsidP="00A1720A">
    <w:pPr>
      <w:pStyle w:val="Zaglavlje"/>
      <w:tabs>
        <w:tab w:val="clear" w:pos="4536"/>
        <w:tab w:val="clear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85" w:rsidRPr="001B6A98" w:rsidRDefault="002A3485" w:rsidP="004053AA">
    <w:pPr>
      <w:pStyle w:val="Zaglavlje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067"/>
    <w:multiLevelType w:val="hybridMultilevel"/>
    <w:tmpl w:val="83E42230"/>
    <w:lvl w:ilvl="0" w:tplc="2BF268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D37DF"/>
    <w:multiLevelType w:val="hybridMultilevel"/>
    <w:tmpl w:val="5F386D1C"/>
    <w:lvl w:ilvl="0" w:tplc="72FA6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C6172"/>
    <w:multiLevelType w:val="hybridMultilevel"/>
    <w:tmpl w:val="AFFCD2E6"/>
    <w:lvl w:ilvl="0" w:tplc="909C30A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35CDB"/>
    <w:multiLevelType w:val="hybridMultilevel"/>
    <w:tmpl w:val="006EEC7A"/>
    <w:lvl w:ilvl="0" w:tplc="63B8F3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F6CC7"/>
    <w:multiLevelType w:val="hybridMultilevel"/>
    <w:tmpl w:val="8982E8A8"/>
    <w:lvl w:ilvl="0" w:tplc="EC88D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21AE1"/>
    <w:multiLevelType w:val="hybridMultilevel"/>
    <w:tmpl w:val="B9BCE66E"/>
    <w:lvl w:ilvl="0" w:tplc="5F0A9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A20026"/>
    <w:multiLevelType w:val="hybridMultilevel"/>
    <w:tmpl w:val="7834C82C"/>
    <w:lvl w:ilvl="0" w:tplc="98321E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38"/>
    <w:rsid w:val="000022F6"/>
    <w:rsid w:val="00012978"/>
    <w:rsid w:val="00020078"/>
    <w:rsid w:val="00020181"/>
    <w:rsid w:val="00022061"/>
    <w:rsid w:val="000236F3"/>
    <w:rsid w:val="00031A62"/>
    <w:rsid w:val="000367E8"/>
    <w:rsid w:val="00046016"/>
    <w:rsid w:val="00046A4A"/>
    <w:rsid w:val="00075C03"/>
    <w:rsid w:val="00076346"/>
    <w:rsid w:val="000763E7"/>
    <w:rsid w:val="00080673"/>
    <w:rsid w:val="0008273B"/>
    <w:rsid w:val="00090035"/>
    <w:rsid w:val="000A33B4"/>
    <w:rsid w:val="000A3BE4"/>
    <w:rsid w:val="000A466B"/>
    <w:rsid w:val="000B074D"/>
    <w:rsid w:val="000B0C50"/>
    <w:rsid w:val="000B13DC"/>
    <w:rsid w:val="000B4333"/>
    <w:rsid w:val="000B5513"/>
    <w:rsid w:val="000E40AB"/>
    <w:rsid w:val="000F03A4"/>
    <w:rsid w:val="000F197F"/>
    <w:rsid w:val="000F423B"/>
    <w:rsid w:val="000F6E66"/>
    <w:rsid w:val="000F7D0E"/>
    <w:rsid w:val="00134EEF"/>
    <w:rsid w:val="001371E9"/>
    <w:rsid w:val="0014192F"/>
    <w:rsid w:val="0015760E"/>
    <w:rsid w:val="00157BF7"/>
    <w:rsid w:val="0017262C"/>
    <w:rsid w:val="00183250"/>
    <w:rsid w:val="001835EB"/>
    <w:rsid w:val="00187A2B"/>
    <w:rsid w:val="001A00C2"/>
    <w:rsid w:val="001A16A8"/>
    <w:rsid w:val="001A3AEF"/>
    <w:rsid w:val="001B6A98"/>
    <w:rsid w:val="001C2B9E"/>
    <w:rsid w:val="001C326E"/>
    <w:rsid w:val="001C5830"/>
    <w:rsid w:val="001C5964"/>
    <w:rsid w:val="001C6412"/>
    <w:rsid w:val="001D097B"/>
    <w:rsid w:val="001E4439"/>
    <w:rsid w:val="001F1135"/>
    <w:rsid w:val="001F2626"/>
    <w:rsid w:val="00204E4D"/>
    <w:rsid w:val="002076AE"/>
    <w:rsid w:val="00213A3F"/>
    <w:rsid w:val="00221999"/>
    <w:rsid w:val="00227E6C"/>
    <w:rsid w:val="00230C13"/>
    <w:rsid w:val="00232F24"/>
    <w:rsid w:val="00261A21"/>
    <w:rsid w:val="00267248"/>
    <w:rsid w:val="0027713C"/>
    <w:rsid w:val="0028411D"/>
    <w:rsid w:val="00294862"/>
    <w:rsid w:val="002A3485"/>
    <w:rsid w:val="002B46E0"/>
    <w:rsid w:val="002B7E7C"/>
    <w:rsid w:val="002D5BCD"/>
    <w:rsid w:val="002E3A37"/>
    <w:rsid w:val="002E5561"/>
    <w:rsid w:val="002E7A92"/>
    <w:rsid w:val="002F496F"/>
    <w:rsid w:val="00304BB3"/>
    <w:rsid w:val="00312709"/>
    <w:rsid w:val="003134E3"/>
    <w:rsid w:val="0031601A"/>
    <w:rsid w:val="00317050"/>
    <w:rsid w:val="00334EA4"/>
    <w:rsid w:val="00337981"/>
    <w:rsid w:val="00350751"/>
    <w:rsid w:val="003510DE"/>
    <w:rsid w:val="003652DC"/>
    <w:rsid w:val="003656A4"/>
    <w:rsid w:val="00377CFD"/>
    <w:rsid w:val="0038446A"/>
    <w:rsid w:val="00385622"/>
    <w:rsid w:val="00386471"/>
    <w:rsid w:val="00387724"/>
    <w:rsid w:val="00395452"/>
    <w:rsid w:val="003A0A6C"/>
    <w:rsid w:val="003A5203"/>
    <w:rsid w:val="003A53E8"/>
    <w:rsid w:val="003B54E4"/>
    <w:rsid w:val="003C0842"/>
    <w:rsid w:val="003D185D"/>
    <w:rsid w:val="003F4844"/>
    <w:rsid w:val="003F4DC8"/>
    <w:rsid w:val="00404069"/>
    <w:rsid w:val="004053AA"/>
    <w:rsid w:val="004149AB"/>
    <w:rsid w:val="00415A93"/>
    <w:rsid w:val="004265A6"/>
    <w:rsid w:val="004300EB"/>
    <w:rsid w:val="004304DB"/>
    <w:rsid w:val="00434EFA"/>
    <w:rsid w:val="00435A00"/>
    <w:rsid w:val="00440A20"/>
    <w:rsid w:val="00440DC8"/>
    <w:rsid w:val="004423BA"/>
    <w:rsid w:val="00442716"/>
    <w:rsid w:val="00450C3A"/>
    <w:rsid w:val="004537AF"/>
    <w:rsid w:val="004622F6"/>
    <w:rsid w:val="00472652"/>
    <w:rsid w:val="00475660"/>
    <w:rsid w:val="004978AB"/>
    <w:rsid w:val="004A7742"/>
    <w:rsid w:val="004B0ED6"/>
    <w:rsid w:val="004B455B"/>
    <w:rsid w:val="004B484F"/>
    <w:rsid w:val="004B66B7"/>
    <w:rsid w:val="004B697E"/>
    <w:rsid w:val="004C2058"/>
    <w:rsid w:val="004D32C1"/>
    <w:rsid w:val="004D51A5"/>
    <w:rsid w:val="004D659A"/>
    <w:rsid w:val="004F63F2"/>
    <w:rsid w:val="005019A0"/>
    <w:rsid w:val="00513979"/>
    <w:rsid w:val="0052143F"/>
    <w:rsid w:val="005249F6"/>
    <w:rsid w:val="00532B6E"/>
    <w:rsid w:val="00550420"/>
    <w:rsid w:val="005539CC"/>
    <w:rsid w:val="00555488"/>
    <w:rsid w:val="00575D18"/>
    <w:rsid w:val="00576B4B"/>
    <w:rsid w:val="00590112"/>
    <w:rsid w:val="00593A6C"/>
    <w:rsid w:val="005A02F3"/>
    <w:rsid w:val="005A75F8"/>
    <w:rsid w:val="005C1842"/>
    <w:rsid w:val="005C62C7"/>
    <w:rsid w:val="005C6FA5"/>
    <w:rsid w:val="005D0AEA"/>
    <w:rsid w:val="005D704E"/>
    <w:rsid w:val="005E1303"/>
    <w:rsid w:val="005E4BCE"/>
    <w:rsid w:val="005F322B"/>
    <w:rsid w:val="005F4B86"/>
    <w:rsid w:val="005F5A72"/>
    <w:rsid w:val="005F65AF"/>
    <w:rsid w:val="005F7329"/>
    <w:rsid w:val="00606359"/>
    <w:rsid w:val="006063EA"/>
    <w:rsid w:val="00623488"/>
    <w:rsid w:val="0063193E"/>
    <w:rsid w:val="00640F40"/>
    <w:rsid w:val="006465D8"/>
    <w:rsid w:val="0065642A"/>
    <w:rsid w:val="00660039"/>
    <w:rsid w:val="00671BE3"/>
    <w:rsid w:val="00673F1C"/>
    <w:rsid w:val="00674A92"/>
    <w:rsid w:val="0068262E"/>
    <w:rsid w:val="006863E6"/>
    <w:rsid w:val="00687BF8"/>
    <w:rsid w:val="00692A6D"/>
    <w:rsid w:val="006963A4"/>
    <w:rsid w:val="00696591"/>
    <w:rsid w:val="006966C5"/>
    <w:rsid w:val="006972E0"/>
    <w:rsid w:val="006A13B9"/>
    <w:rsid w:val="006A32A8"/>
    <w:rsid w:val="006A3301"/>
    <w:rsid w:val="006A36CE"/>
    <w:rsid w:val="006C4EB6"/>
    <w:rsid w:val="006C648F"/>
    <w:rsid w:val="006C77F4"/>
    <w:rsid w:val="006D15A8"/>
    <w:rsid w:val="006D4FB7"/>
    <w:rsid w:val="006D5910"/>
    <w:rsid w:val="006D5DE3"/>
    <w:rsid w:val="006E0CC4"/>
    <w:rsid w:val="006F540C"/>
    <w:rsid w:val="006F60D4"/>
    <w:rsid w:val="00700FFE"/>
    <w:rsid w:val="00701140"/>
    <w:rsid w:val="00701DE5"/>
    <w:rsid w:val="007064CA"/>
    <w:rsid w:val="00712E7C"/>
    <w:rsid w:val="00722E91"/>
    <w:rsid w:val="00724210"/>
    <w:rsid w:val="007243EA"/>
    <w:rsid w:val="007343D7"/>
    <w:rsid w:val="00740116"/>
    <w:rsid w:val="00741EAF"/>
    <w:rsid w:val="00751D90"/>
    <w:rsid w:val="0076388A"/>
    <w:rsid w:val="00763988"/>
    <w:rsid w:val="00771557"/>
    <w:rsid w:val="00773317"/>
    <w:rsid w:val="00790A1E"/>
    <w:rsid w:val="007A283A"/>
    <w:rsid w:val="007A2A74"/>
    <w:rsid w:val="007A384B"/>
    <w:rsid w:val="007A5BBC"/>
    <w:rsid w:val="007B06C6"/>
    <w:rsid w:val="007B6EB5"/>
    <w:rsid w:val="007C37F3"/>
    <w:rsid w:val="007C4811"/>
    <w:rsid w:val="007D5938"/>
    <w:rsid w:val="007D7011"/>
    <w:rsid w:val="007E6B48"/>
    <w:rsid w:val="007F0150"/>
    <w:rsid w:val="007F220B"/>
    <w:rsid w:val="00800C63"/>
    <w:rsid w:val="00814816"/>
    <w:rsid w:val="0082478E"/>
    <w:rsid w:val="00830899"/>
    <w:rsid w:val="00830FBF"/>
    <w:rsid w:val="00833C38"/>
    <w:rsid w:val="0083627F"/>
    <w:rsid w:val="008372C8"/>
    <w:rsid w:val="00843113"/>
    <w:rsid w:val="008441C7"/>
    <w:rsid w:val="008444BC"/>
    <w:rsid w:val="0084553E"/>
    <w:rsid w:val="00845DA9"/>
    <w:rsid w:val="00847CB3"/>
    <w:rsid w:val="008537F6"/>
    <w:rsid w:val="00861369"/>
    <w:rsid w:val="0086293E"/>
    <w:rsid w:val="00862E8D"/>
    <w:rsid w:val="00873B6A"/>
    <w:rsid w:val="0088324F"/>
    <w:rsid w:val="0088381E"/>
    <w:rsid w:val="00884592"/>
    <w:rsid w:val="008847E4"/>
    <w:rsid w:val="00886CF0"/>
    <w:rsid w:val="00886D04"/>
    <w:rsid w:val="008922F8"/>
    <w:rsid w:val="00894249"/>
    <w:rsid w:val="008A145D"/>
    <w:rsid w:val="008A14C3"/>
    <w:rsid w:val="008A2779"/>
    <w:rsid w:val="008A373A"/>
    <w:rsid w:val="008B27CA"/>
    <w:rsid w:val="008B371E"/>
    <w:rsid w:val="008C0496"/>
    <w:rsid w:val="008C4818"/>
    <w:rsid w:val="008E0E7A"/>
    <w:rsid w:val="008E27FB"/>
    <w:rsid w:val="008E669F"/>
    <w:rsid w:val="008E6BA0"/>
    <w:rsid w:val="009005A7"/>
    <w:rsid w:val="009018A1"/>
    <w:rsid w:val="00903459"/>
    <w:rsid w:val="00915B94"/>
    <w:rsid w:val="009167CE"/>
    <w:rsid w:val="009229B6"/>
    <w:rsid w:val="0092576D"/>
    <w:rsid w:val="00925D8F"/>
    <w:rsid w:val="00931708"/>
    <w:rsid w:val="00943D8B"/>
    <w:rsid w:val="0094723D"/>
    <w:rsid w:val="00947831"/>
    <w:rsid w:val="00954A0D"/>
    <w:rsid w:val="00954C4E"/>
    <w:rsid w:val="0095550B"/>
    <w:rsid w:val="009602FD"/>
    <w:rsid w:val="009661DE"/>
    <w:rsid w:val="0097170A"/>
    <w:rsid w:val="00973BF0"/>
    <w:rsid w:val="00982477"/>
    <w:rsid w:val="00983C44"/>
    <w:rsid w:val="009901B1"/>
    <w:rsid w:val="00990857"/>
    <w:rsid w:val="009A72D0"/>
    <w:rsid w:val="009B11D7"/>
    <w:rsid w:val="009B6836"/>
    <w:rsid w:val="009C1D9E"/>
    <w:rsid w:val="009C2A59"/>
    <w:rsid w:val="009D0939"/>
    <w:rsid w:val="009D2A95"/>
    <w:rsid w:val="009E2139"/>
    <w:rsid w:val="009E2BF7"/>
    <w:rsid w:val="009E448D"/>
    <w:rsid w:val="009E4592"/>
    <w:rsid w:val="009F53B5"/>
    <w:rsid w:val="009F7461"/>
    <w:rsid w:val="00A03351"/>
    <w:rsid w:val="00A06801"/>
    <w:rsid w:val="00A12A03"/>
    <w:rsid w:val="00A1720A"/>
    <w:rsid w:val="00A174CF"/>
    <w:rsid w:val="00A22E41"/>
    <w:rsid w:val="00A272EC"/>
    <w:rsid w:val="00A2760E"/>
    <w:rsid w:val="00A27961"/>
    <w:rsid w:val="00A34B35"/>
    <w:rsid w:val="00A40A5E"/>
    <w:rsid w:val="00A56B8D"/>
    <w:rsid w:val="00A614AA"/>
    <w:rsid w:val="00A618A2"/>
    <w:rsid w:val="00A61EC8"/>
    <w:rsid w:val="00A64B5D"/>
    <w:rsid w:val="00A72E12"/>
    <w:rsid w:val="00A830B1"/>
    <w:rsid w:val="00A83622"/>
    <w:rsid w:val="00A863C5"/>
    <w:rsid w:val="00A86938"/>
    <w:rsid w:val="00A91495"/>
    <w:rsid w:val="00A96900"/>
    <w:rsid w:val="00AA22EA"/>
    <w:rsid w:val="00AA6189"/>
    <w:rsid w:val="00AA730D"/>
    <w:rsid w:val="00AB06EA"/>
    <w:rsid w:val="00AB72F3"/>
    <w:rsid w:val="00AC38C7"/>
    <w:rsid w:val="00AC3AF4"/>
    <w:rsid w:val="00AC3B0B"/>
    <w:rsid w:val="00AC3EDA"/>
    <w:rsid w:val="00AD238E"/>
    <w:rsid w:val="00AD2470"/>
    <w:rsid w:val="00AD3EC7"/>
    <w:rsid w:val="00AD5377"/>
    <w:rsid w:val="00AF02D1"/>
    <w:rsid w:val="00B00B35"/>
    <w:rsid w:val="00B028FD"/>
    <w:rsid w:val="00B071C9"/>
    <w:rsid w:val="00B13FCA"/>
    <w:rsid w:val="00B2101A"/>
    <w:rsid w:val="00B218AE"/>
    <w:rsid w:val="00B21A31"/>
    <w:rsid w:val="00B21CE0"/>
    <w:rsid w:val="00B22392"/>
    <w:rsid w:val="00B23299"/>
    <w:rsid w:val="00B23549"/>
    <w:rsid w:val="00B2743C"/>
    <w:rsid w:val="00B30086"/>
    <w:rsid w:val="00B35930"/>
    <w:rsid w:val="00B406A3"/>
    <w:rsid w:val="00B43187"/>
    <w:rsid w:val="00B45A5E"/>
    <w:rsid w:val="00B515C4"/>
    <w:rsid w:val="00B557DD"/>
    <w:rsid w:val="00B625D3"/>
    <w:rsid w:val="00B640D2"/>
    <w:rsid w:val="00B67E40"/>
    <w:rsid w:val="00B70A95"/>
    <w:rsid w:val="00B72C01"/>
    <w:rsid w:val="00B765EA"/>
    <w:rsid w:val="00B872CE"/>
    <w:rsid w:val="00B90536"/>
    <w:rsid w:val="00B95B67"/>
    <w:rsid w:val="00B969BB"/>
    <w:rsid w:val="00BA615A"/>
    <w:rsid w:val="00BA6B73"/>
    <w:rsid w:val="00BA6E08"/>
    <w:rsid w:val="00BB3CF7"/>
    <w:rsid w:val="00BC14FD"/>
    <w:rsid w:val="00BC5813"/>
    <w:rsid w:val="00BC6DCF"/>
    <w:rsid w:val="00BD6041"/>
    <w:rsid w:val="00BE7017"/>
    <w:rsid w:val="00BF1DDA"/>
    <w:rsid w:val="00BF293F"/>
    <w:rsid w:val="00BF549A"/>
    <w:rsid w:val="00BF5A4C"/>
    <w:rsid w:val="00BF5FFB"/>
    <w:rsid w:val="00C00B96"/>
    <w:rsid w:val="00C12392"/>
    <w:rsid w:val="00C124FC"/>
    <w:rsid w:val="00C1512B"/>
    <w:rsid w:val="00C2032D"/>
    <w:rsid w:val="00C21337"/>
    <w:rsid w:val="00C22D85"/>
    <w:rsid w:val="00C25BC3"/>
    <w:rsid w:val="00C3462C"/>
    <w:rsid w:val="00C34ABD"/>
    <w:rsid w:val="00C35233"/>
    <w:rsid w:val="00C41FEA"/>
    <w:rsid w:val="00C437EF"/>
    <w:rsid w:val="00C44223"/>
    <w:rsid w:val="00C45950"/>
    <w:rsid w:val="00C51B52"/>
    <w:rsid w:val="00C527D5"/>
    <w:rsid w:val="00C52F85"/>
    <w:rsid w:val="00C565A4"/>
    <w:rsid w:val="00C5702F"/>
    <w:rsid w:val="00C625E4"/>
    <w:rsid w:val="00C7687D"/>
    <w:rsid w:val="00C77B06"/>
    <w:rsid w:val="00C82902"/>
    <w:rsid w:val="00C830C2"/>
    <w:rsid w:val="00C858D1"/>
    <w:rsid w:val="00C95C0E"/>
    <w:rsid w:val="00CA0987"/>
    <w:rsid w:val="00CA29A1"/>
    <w:rsid w:val="00CB1B98"/>
    <w:rsid w:val="00CB1F1B"/>
    <w:rsid w:val="00CB251F"/>
    <w:rsid w:val="00CB5BE8"/>
    <w:rsid w:val="00CC22BA"/>
    <w:rsid w:val="00CC49AF"/>
    <w:rsid w:val="00CC6902"/>
    <w:rsid w:val="00CD4037"/>
    <w:rsid w:val="00CE1D4D"/>
    <w:rsid w:val="00CE3011"/>
    <w:rsid w:val="00CF35AE"/>
    <w:rsid w:val="00CF374D"/>
    <w:rsid w:val="00D0321A"/>
    <w:rsid w:val="00D07F36"/>
    <w:rsid w:val="00D119B5"/>
    <w:rsid w:val="00D13FA7"/>
    <w:rsid w:val="00D16F24"/>
    <w:rsid w:val="00D20080"/>
    <w:rsid w:val="00D2140B"/>
    <w:rsid w:val="00D26A39"/>
    <w:rsid w:val="00D33672"/>
    <w:rsid w:val="00D34608"/>
    <w:rsid w:val="00D3665B"/>
    <w:rsid w:val="00D40B96"/>
    <w:rsid w:val="00D412ED"/>
    <w:rsid w:val="00D44212"/>
    <w:rsid w:val="00D562C4"/>
    <w:rsid w:val="00D57581"/>
    <w:rsid w:val="00D60951"/>
    <w:rsid w:val="00D66B43"/>
    <w:rsid w:val="00D676C6"/>
    <w:rsid w:val="00D7422A"/>
    <w:rsid w:val="00D82A57"/>
    <w:rsid w:val="00D9090D"/>
    <w:rsid w:val="00D93CE3"/>
    <w:rsid w:val="00D97A3A"/>
    <w:rsid w:val="00DA00F3"/>
    <w:rsid w:val="00DA7D1F"/>
    <w:rsid w:val="00DB3E1E"/>
    <w:rsid w:val="00DB59E3"/>
    <w:rsid w:val="00DC1756"/>
    <w:rsid w:val="00DC2CED"/>
    <w:rsid w:val="00DD3FE0"/>
    <w:rsid w:val="00DE2C0E"/>
    <w:rsid w:val="00DE5A41"/>
    <w:rsid w:val="00DF638D"/>
    <w:rsid w:val="00E01483"/>
    <w:rsid w:val="00E0232B"/>
    <w:rsid w:val="00E25B4B"/>
    <w:rsid w:val="00E3278F"/>
    <w:rsid w:val="00E33A70"/>
    <w:rsid w:val="00E34137"/>
    <w:rsid w:val="00E428EE"/>
    <w:rsid w:val="00E43C55"/>
    <w:rsid w:val="00E45F70"/>
    <w:rsid w:val="00E50E90"/>
    <w:rsid w:val="00E62714"/>
    <w:rsid w:val="00E63E5D"/>
    <w:rsid w:val="00E73591"/>
    <w:rsid w:val="00E7539D"/>
    <w:rsid w:val="00E759A4"/>
    <w:rsid w:val="00E76BDC"/>
    <w:rsid w:val="00E82C71"/>
    <w:rsid w:val="00E91661"/>
    <w:rsid w:val="00E92758"/>
    <w:rsid w:val="00EA3248"/>
    <w:rsid w:val="00EA392D"/>
    <w:rsid w:val="00EA6334"/>
    <w:rsid w:val="00EA635D"/>
    <w:rsid w:val="00EA7459"/>
    <w:rsid w:val="00EB0FF4"/>
    <w:rsid w:val="00EB4FAF"/>
    <w:rsid w:val="00EB586F"/>
    <w:rsid w:val="00EC7AAA"/>
    <w:rsid w:val="00EC7CBB"/>
    <w:rsid w:val="00EE0C83"/>
    <w:rsid w:val="00EE4917"/>
    <w:rsid w:val="00EE7B07"/>
    <w:rsid w:val="00EF65C6"/>
    <w:rsid w:val="00F016CB"/>
    <w:rsid w:val="00F22802"/>
    <w:rsid w:val="00F36AD0"/>
    <w:rsid w:val="00F40B0D"/>
    <w:rsid w:val="00F41F27"/>
    <w:rsid w:val="00F45CDF"/>
    <w:rsid w:val="00F46804"/>
    <w:rsid w:val="00F507D5"/>
    <w:rsid w:val="00F56551"/>
    <w:rsid w:val="00F57327"/>
    <w:rsid w:val="00F64360"/>
    <w:rsid w:val="00F7098D"/>
    <w:rsid w:val="00F71EB8"/>
    <w:rsid w:val="00F750AF"/>
    <w:rsid w:val="00F75625"/>
    <w:rsid w:val="00F76E29"/>
    <w:rsid w:val="00F8784F"/>
    <w:rsid w:val="00F9149C"/>
    <w:rsid w:val="00F92E80"/>
    <w:rsid w:val="00F96788"/>
    <w:rsid w:val="00FA30B4"/>
    <w:rsid w:val="00FA7C35"/>
    <w:rsid w:val="00FB6DB1"/>
    <w:rsid w:val="00FB78F7"/>
    <w:rsid w:val="00FC2C21"/>
    <w:rsid w:val="00FC37CD"/>
    <w:rsid w:val="00FD0D0F"/>
    <w:rsid w:val="00FD328E"/>
    <w:rsid w:val="00FD3602"/>
    <w:rsid w:val="00FD73A7"/>
    <w:rsid w:val="00FD76E2"/>
    <w:rsid w:val="00FE077D"/>
    <w:rsid w:val="00FE47C8"/>
    <w:rsid w:val="00FF0F05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basedOn w:val="Normal"/>
    <w:semiHidden/>
    <w:rsid w:val="00B35930"/>
    <w:pPr>
      <w:ind w:firstLine="600"/>
    </w:pPr>
    <w:rPr>
      <w:lang w:val="en-US"/>
    </w:rPr>
  </w:style>
  <w:style w:type="paragraph" w:styleId="Tekstbalonia">
    <w:name w:val="Balloon Text"/>
    <w:basedOn w:val="Normal"/>
    <w:semiHidden/>
    <w:rsid w:val="00EE491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8444BC"/>
    <w:pPr>
      <w:spacing w:after="120"/>
    </w:pPr>
  </w:style>
  <w:style w:type="paragraph" w:styleId="Zaglavlje">
    <w:name w:val="header"/>
    <w:basedOn w:val="Normal"/>
    <w:rsid w:val="00C77B0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7B06"/>
  </w:style>
  <w:style w:type="paragraph" w:styleId="Podnoje">
    <w:name w:val="footer"/>
    <w:basedOn w:val="Normal"/>
    <w:rsid w:val="00830FBF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E63E5D"/>
    <w:pPr>
      <w:ind w:left="720"/>
      <w:contextualSpacing/>
    </w:pPr>
  </w:style>
  <w:style w:type="paragraph" w:customStyle="1" w:styleId="VSVerzija">
    <w:name w:val="VS_Verzija"/>
    <w:basedOn w:val="Normal"/>
    <w:rsid w:val="00A1720A"/>
    <w:pPr>
      <w:jc w:val="both"/>
    </w:pPr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A13B9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6A13B9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6A13B9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A13B9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A13B9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basedOn w:val="Normal"/>
    <w:semiHidden/>
    <w:rsid w:val="00B35930"/>
    <w:pPr>
      <w:ind w:firstLine="600"/>
    </w:pPr>
    <w:rPr>
      <w:lang w:val="en-US"/>
    </w:rPr>
  </w:style>
  <w:style w:type="paragraph" w:styleId="Tekstbalonia">
    <w:name w:val="Balloon Text"/>
    <w:basedOn w:val="Normal"/>
    <w:semiHidden/>
    <w:rsid w:val="00EE491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8444BC"/>
    <w:pPr>
      <w:spacing w:after="120"/>
    </w:pPr>
  </w:style>
  <w:style w:type="paragraph" w:styleId="Zaglavlje">
    <w:name w:val="header"/>
    <w:basedOn w:val="Normal"/>
    <w:rsid w:val="00C77B0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7B06"/>
  </w:style>
  <w:style w:type="paragraph" w:styleId="Podnoje">
    <w:name w:val="footer"/>
    <w:basedOn w:val="Normal"/>
    <w:rsid w:val="00830FBF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E63E5D"/>
    <w:pPr>
      <w:ind w:left="720"/>
      <w:contextualSpacing/>
    </w:pPr>
  </w:style>
  <w:style w:type="paragraph" w:customStyle="1" w:styleId="VSVerzija">
    <w:name w:val="VS_Verzija"/>
    <w:basedOn w:val="Normal"/>
    <w:rsid w:val="00A1720A"/>
    <w:pPr>
      <w:jc w:val="both"/>
    </w:pPr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A13B9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6A13B9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6A13B9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A13B9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A13B9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71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27">
                                      <w:marLeft w:val="0"/>
                                      <w:marRight w:val="0"/>
                                      <w:marTop w:val="0"/>
                                      <w:marBottom w:val="6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25. listopada 2019.</izvorni_sadrzaj>
    <derivirana_varijabla naziv="DomainObject.DatumDonosenjaOdluke_1">25.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dr. sc. Sanja</izvorni_sadrzaj>
    <derivirana_varijabla naziv="DomainObject.DonositeljOdluke.Ime_1">dr. sc. Sanja</derivirana_varijabla>
  </DomainObject.DonositeljOdluke.Ime>
  <DomainObject.DonositeljOdluke.Prezime>
    <izvorni_sadrzaj>Zagrajski</izvorni_sadrzaj>
    <derivirana_varijabla naziv="DomainObject.DonositeljOdluke.Prezime_1">Zagrajski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1029</izvorni_sadrzaj>
    <derivirana_varijabla naziv="DomainObject.Predmet.Broj_1">1029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4. srpnja 2019.</izvorni_sadrzaj>
    <derivirana_varijabla naziv="DomainObject.Predmet.DatumOsnivanja_1">4. srpnja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5366.55</izvorni_sadrzaj>
    <derivirana_varijabla naziv="DomainObject.Predmet.InicijalnaVrijednost_1">5366.55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Ovr-1029/2019</izvorni_sadrzaj>
    <derivirana_varijabla naziv="DomainObject.Predmet.OznakaBroj_1">Gž Ovr-1029/2019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Ljiljana Olujić</izvorni_sadrzaj>
    <derivirana_varijabla naziv="DomainObject.Predmet.ProtustrankaFormated_1">  Ljiljana Olujić</derivirana_varijabla>
  </DomainObject.Predmet.ProtustrankaFormated>
  <DomainObject.Predmet.ProtustrankaFormatedOIB>
    <izvorni_sadrzaj>  Ljiljana Olujić, OIB 36490755348</izvorni_sadrzaj>
    <derivirana_varijabla naziv="DomainObject.Predmet.ProtustrankaFormatedOIB_1">  Ljiljana Olujić, OIB 36490755348</derivirana_varijabla>
  </DomainObject.Predmet.ProtustrankaFormatedOIB>
  <DomainObject.Predmet.ProtustrankaFormatedWithAdress>
    <izvorni_sadrzaj> Ljiljana Olujić, Ivana Mažuranića 52, 31327 Bilje</izvorni_sadrzaj>
    <derivirana_varijabla naziv="DomainObject.Predmet.ProtustrankaFormatedWithAdress_1"> Ljiljana Olujić, Ivana Mažuranića 52, 31327 Bilje</derivirana_varijabla>
  </DomainObject.Predmet.ProtustrankaFormatedWithAdress>
  <DomainObject.Predmet.ProtustrankaFormatedWithAdressOIB>
    <izvorni_sadrzaj> Ljiljana Olujić, OIB 36490755348, Ivana Mažuranića 52, 31327 Bilje</izvorni_sadrzaj>
    <derivirana_varijabla naziv="DomainObject.Predmet.ProtustrankaFormatedWithAdressOIB_1"> Ljiljana Olujić, OIB 36490755348, Ivana Mažuranića 52, 31327 Bilje</derivirana_varijabla>
  </DomainObject.Predmet.ProtustrankaFormatedWithAdressOIB>
  <DomainObject.Predmet.ProtustrankaWithAdress>
    <izvorni_sadrzaj>Ljiljana Olujić Ivana Mažuranića 52, 31327 Bilje</izvorni_sadrzaj>
    <derivirana_varijabla naziv="DomainObject.Predmet.ProtustrankaWithAdress_1">Ljiljana Olujić Ivana Mažuranića 52, 31327 Bilje</derivirana_varijabla>
  </DomainObject.Predmet.ProtustrankaWithAdress>
  <DomainObject.Predmet.ProtustrankaWithAdressOIB>
    <izvorni_sadrzaj>Ljiljana Olujić, OIB 36490755348, Ivana Mažuranića 52, 31327 Bilje</izvorni_sadrzaj>
    <derivirana_varijabla naziv="DomainObject.Predmet.ProtustrankaWithAdressOIB_1">Ljiljana Olujić, OIB 36490755348, Ivana Mažuranića 52, 31327 Bilje</derivirana_varijabla>
  </DomainObject.Predmet.ProtustrankaWithAdressOIB>
  <DomainObject.Predmet.ProtustrankaNazivFormated>
    <izvorni_sadrzaj>Ljiljana Olujić</izvorni_sadrzaj>
    <derivirana_varijabla naziv="DomainObject.Predmet.ProtustrankaNazivFormated_1">Ljiljana Olujić</derivirana_varijabla>
  </DomainObject.Predmet.ProtustrankaNazivFormated>
  <DomainObject.Predmet.ProtustrankaNazivFormatedOIB>
    <izvorni_sadrzaj>Ljiljana Olujić, OIB 36490755348</izvorni_sadrzaj>
    <derivirana_varijabla naziv="DomainObject.Predmet.ProtustrankaNazivFormatedOIB_1">Ljiljana Olujić, OIB 36490755348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10. Gž referada</izvorni_sadrzaj>
    <derivirana_varijabla naziv="DomainObject.Predmet.Referada.Naziv_1">10. Gž referada</derivirana_varijabla>
  </DomainObject.Predmet.Referada.Naziv>
  <DomainObject.Predmet.Referada.Oznaka>
    <izvorni_sadrzaj>10. Gž referada</izvorni_sadrzaj>
    <derivirana_varijabla naziv="DomainObject.Predmet.Referada.Oznaka_1">10.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dr. sc. Sanja Zagrajski</izvorni_sadrzaj>
    <derivirana_varijabla naziv="DomainObject.Predmet.Referada.Sudac_1">dr. sc. Sanja Zagrajski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STUBLIĆ IMPEX, društvo s ograničenom odgovornošću za proizvodnju, trgovinu i usluge</izvorni_sadrzaj>
    <derivirana_varijabla naziv="DomainObject.Predmet.StrankaFormated_1">  STUBLIĆ IMPEX, društvo s ograničenom odgovornošću za proizvodnju, trgovinu i usluge</derivirana_varijabla>
  </DomainObject.Predmet.StrankaFormated>
  <DomainObject.Predmet.StrankaFormatedOIB>
    <izvorni_sadrzaj>  STUBLIĆ IMPEX, društvo s ograničenom odgovornošću za proizvodnju, trgovinu i usluge, OIB 39388757533</izvorni_sadrzaj>
    <derivirana_varijabla naziv="DomainObject.Predmet.StrankaFormatedOIB_1">  STUBLIĆ IMPEX, društvo s ograničenom odgovornošću za proizvodnju, trgovinu i usluge, OIB 39388757533</derivirana_varijabla>
  </DomainObject.Predmet.StrankaFormatedOIB>
  <DomainObject.Predmet.StrankaFormatedWithAdress>
    <izvorni_sadrzaj> STUBLIĆ IMPEX, društvo s ograničenom odgovornošću za proizvodnju, trgovinu i usluge, Dugoselska 16, 10360 Sesvete</izvorni_sadrzaj>
    <derivirana_varijabla naziv="DomainObject.Predmet.StrankaFormatedWithAdress_1"> STUBLIĆ IMPEX, društvo s ograničenom odgovornošću za proizvodnju, trgovinu i usluge, Dugoselska 16, 10360 Sesvete</derivirana_varijabla>
  </DomainObject.Predmet.StrankaFormatedWithAdress>
  <DomainObject.Predmet.StrankaFormatedWithAdressOIB>
    <izvorni_sadrzaj> STUBLIĆ IMPEX, društvo s ograničenom odgovornošću za proizvodnju, trgovinu i usluge, OIB 39388757533, Dugoselska 16, 10360 Sesvete</izvorni_sadrzaj>
    <derivirana_varijabla naziv="DomainObject.Predmet.StrankaFormatedWithAdressOIB_1"> STUBLIĆ IMPEX, društvo s ograničenom odgovornošću za proizvodnju, trgovinu i usluge, OIB 39388757533, Dugoselska 16, 10360 Sesvete</derivirana_varijabla>
  </DomainObject.Predmet.StrankaFormatedWithAdressOIB>
  <DomainObject.Predmet.StrankaWithAdress>
    <izvorni_sadrzaj>STUBLIĆ IMPEX, društvo s ograničenom odgovornošću za proizvodnju, trgovinu i usluge Dugoselska 16,10360 Sesvete</izvorni_sadrzaj>
    <derivirana_varijabla naziv="DomainObject.Predmet.StrankaWithAdress_1">STUBLIĆ IMPEX, društvo s ograničenom odgovornošću za proizvodnju, trgovinu i usluge Dugoselska 16,10360 Sesvete</derivirana_varijabla>
  </DomainObject.Predmet.StrankaWithAdress>
  <DomainObject.Predmet.StrankaWithAdressOIB>
    <izvorni_sadrzaj>STUBLIĆ IMPEX, društvo s ograničenom odgovornošću za proizvodnju, trgovinu i usluge, OIB 39388757533, Dugoselska 16,10360 Sesvete</izvorni_sadrzaj>
    <derivirana_varijabla naziv="DomainObject.Predmet.StrankaWithAdressOIB_1">STUBLIĆ IMPEX, društvo s ograničenom odgovornošću za proizvodnju, trgovinu i usluge, OIB 39388757533, Dugoselska 16,10360 Sesvete</derivirana_varijabla>
  </DomainObject.Predmet.StrankaWithAdressOIB>
  <DomainObject.Predmet.StrankaNazivFormated>
    <izvorni_sadrzaj>STUBLIĆ IMPEX, društvo s ograničenom odgovornošću za proizvodnju, trgovinu i usluge</izvorni_sadrzaj>
    <derivirana_varijabla naziv="DomainObject.Predmet.StrankaNazivFormated_1">STUBLIĆ IMPEX, društvo s ograničenom odgovornošću za proizvodnju, trgovinu i usluge</derivirana_varijabla>
  </DomainObject.Predmet.StrankaNazivFormated>
  <DomainObject.Predmet.StrankaNazivFormatedOIB>
    <izvorni_sadrzaj>STUBLIĆ IMPEX, društvo s ograničenom odgovornošću za proizvodnju, trgovinu i usluge, OIB 39388757533</izvorni_sadrzaj>
    <derivirana_varijabla naziv="DomainObject.Predmet.StrankaNazivFormatedOIB_1">STUBLIĆ IMPEX, društvo s ograničenom odgovornošću za proizvodnju, trgovinu i usluge, OIB 39388757533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10. Gž referada</izvorni_sadrzaj>
    <derivirana_varijabla naziv="DomainObject.Predmet.TrenutnaLokacijaSpisa.Naziv_1">10.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novčanoj tražbini </izvorni_sadrzaj>
    <derivirana_varijabla naziv="DomainObject.Predmet.VrstaSpora.Naziv_1">Ovrha na novčanoj tražbini </derivirana_varijabla>
  </DomainObject.Predmet.VrstaSpora.Naziv>
  <DomainObject.Predmet.Zapisnicar>
    <izvorni_sadrzaj>Manda Neferanović</izvorni_sadrzaj>
    <derivirana_varijabla naziv="DomainObject.Predmet.Zapisnicar_1">Manda Neferanović</derivirana_varijabla>
  </DomainObject.Predmet.Zapisnicar>
  <DomainObject.Predmet.StrankaListFormated>
    <izvorni_sadrzaj>
      <item>STUBLIĆ IMPEX, društvo s ograničenom odgovornošću za proizvodnju, trgovinu i usluge</item>
    </izvorni_sadrzaj>
    <derivirana_varijabla naziv="DomainObject.Predmet.StrankaListFormated_1">
      <item>STUBLIĆ IMPEX, društvo s ograničenom odgovornošću za proizvodnju, trgovinu i usluge</item>
    </derivirana_varijabla>
  </DomainObject.Predmet.StrankaListFormated>
  <DomainObject.Predmet.StrankaListFormatedOIB>
    <izvorni_sadrzaj>
      <item>STUBLIĆ IMPEX, društvo s ograničenom odgovornošću za proizvodnju, trgovinu i usluge, OIB 39388757533</item>
    </izvorni_sadrzaj>
    <derivirana_varijabla naziv="DomainObject.Predmet.StrankaListFormatedOIB_1">
      <item>STUBLIĆ IMPEX, društvo s ograničenom odgovornošću za proizvodnju, trgovinu i usluge, OIB 39388757533</item>
    </derivirana_varijabla>
  </DomainObject.Predmet.StrankaListFormatedOIB>
  <DomainObject.Predmet.StrankaListFormatedWithAdress>
    <izvorni_sadrzaj>
      <item>STUBLIĆ IMPEX, društvo s ograničenom odgovornošću za proizvodnju, trgovinu i usluge, Dugoselska 16, 10360 Sesvete</item>
    </izvorni_sadrzaj>
    <derivirana_varijabla naziv="DomainObject.Predmet.StrankaListFormatedWithAdress_1">
      <item>STUBLIĆ IMPEX, društvo s ograničenom odgovornošću za proizvodnju, trgovinu i usluge, Dugoselska 16, 10360 Sesvete</item>
    </derivirana_varijabla>
  </DomainObject.Predmet.StrankaListFormatedWithAdress>
  <DomainObject.Predmet.StrankaListFormatedWithAdressOIB>
    <izvorni_sadrzaj>
      <item>STUBLIĆ IMPEX, društvo s ograničenom odgovornošću za proizvodnju, trgovinu i usluge, OIB 39388757533, Dugoselska 16, 10360 Sesvete</item>
    </izvorni_sadrzaj>
    <derivirana_varijabla naziv="DomainObject.Predmet.StrankaListFormatedWithAdressOIB_1">
      <item>STUBLIĆ IMPEX, društvo s ograničenom odgovornošću za proizvodnju, trgovinu i usluge, OIB 39388757533, Dugoselska 16, 10360 Sesvete</item>
    </derivirana_varijabla>
  </DomainObject.Predmet.StrankaListFormatedWithAdressOIB>
  <DomainObject.Predmet.StrankaListNazivFormated>
    <izvorni_sadrzaj>
      <item>STUBLIĆ IMPEX, društvo s ograničenom odgovornošću za proizvodnju, trgovinu i usluge</item>
    </izvorni_sadrzaj>
    <derivirana_varijabla naziv="DomainObject.Predmet.StrankaListNazivFormated_1">
      <item>STUBLIĆ IMPEX, društvo s ograničenom odgovornošću za proizvodnju, trgovinu i usluge</item>
    </derivirana_varijabla>
  </DomainObject.Predmet.StrankaListNazivFormated>
  <DomainObject.Predmet.StrankaListNazivFormatedOIB>
    <izvorni_sadrzaj>
      <item>STUBLIĆ IMPEX, društvo s ograničenom odgovornošću za proizvodnju, trgovinu i usluge, OIB 39388757533</item>
    </izvorni_sadrzaj>
    <derivirana_varijabla naziv="DomainObject.Predmet.StrankaListNazivFormatedOIB_1">
      <item>STUBLIĆ IMPEX, društvo s ograničenom odgovornošću za proizvodnju, trgovinu i usluge, OIB 39388757533</item>
    </derivirana_varijabla>
  </DomainObject.Predmet.StrankaListNazivFormatedOIB>
  <DomainObject.Predmet.ProtuStrankaListFormated>
    <izvorni_sadrzaj>
      <item>Ljiljana Olujić</item>
    </izvorni_sadrzaj>
    <derivirana_varijabla naziv="DomainObject.Predmet.ProtuStrankaListFormated_1">
      <item>Ljiljana Olujić</item>
    </derivirana_varijabla>
  </DomainObject.Predmet.ProtuStrankaListFormated>
  <DomainObject.Predmet.ProtuStrankaListFormatedOIB>
    <izvorni_sadrzaj>
      <item>Ljiljana Olujić, OIB 36490755348</item>
    </izvorni_sadrzaj>
    <derivirana_varijabla naziv="DomainObject.Predmet.ProtuStrankaListFormatedOIB_1">
      <item>Ljiljana Olujić, OIB 36490755348</item>
    </derivirana_varijabla>
  </DomainObject.Predmet.ProtuStrankaListFormatedOIB>
  <DomainObject.Predmet.ProtuStrankaListFormatedWithAdress>
    <izvorni_sadrzaj>
      <item>Ljiljana Olujić, Ivana Mažuranića 52, 31327 Bilje</item>
    </izvorni_sadrzaj>
    <derivirana_varijabla naziv="DomainObject.Predmet.ProtuStrankaListFormatedWithAdress_1">
      <item>Ljiljana Olujić, Ivana Mažuranića 52, 31327 Bilje</item>
    </derivirana_varijabla>
  </DomainObject.Predmet.ProtuStrankaListFormatedWithAdress>
  <DomainObject.Predmet.ProtuStrankaListFormatedWithAdressOIB>
    <izvorni_sadrzaj>
      <item>Ljiljana Olujić, OIB 36490755348, Ivana Mažuranića 52, 31327 Bilje</item>
    </izvorni_sadrzaj>
    <derivirana_varijabla naziv="DomainObject.Predmet.ProtuStrankaListFormatedWithAdressOIB_1">
      <item>Ljiljana Olujić, OIB 36490755348, Ivana Mažuranića 52, 31327 Bilje</item>
    </derivirana_varijabla>
  </DomainObject.Predmet.ProtuStrankaListFormatedWithAdressOIB>
  <DomainObject.Predmet.ProtuStrankaListNazivFormated>
    <izvorni_sadrzaj>
      <item>Ljiljana Olujić</item>
    </izvorni_sadrzaj>
    <derivirana_varijabla naziv="DomainObject.Predmet.ProtuStrankaListNazivFormated_1">
      <item>Ljiljana Olujić</item>
    </derivirana_varijabla>
  </DomainObject.Predmet.ProtuStrankaListNazivFormated>
  <DomainObject.Predmet.ProtuStrankaListNazivFormatedOIB>
    <izvorni_sadrzaj>
      <item>Ljiljana Olujić, OIB 36490755348</item>
    </izvorni_sadrzaj>
    <derivirana_varijabla naziv="DomainObject.Predmet.ProtuStrankaListNazivFormatedOIB_1">
      <item>Ljiljana Olujić, OIB 36490755348</item>
    </derivirana_varijabla>
  </DomainObject.Predmet.ProtuStrankaListNazivFormatedOIB>
  <DomainObject.Predmet.OstaliListFormated>
    <izvorni_sadrzaj>
      <item>Sonja Vizjak</item>
    </izvorni_sadrzaj>
    <derivirana_varijabla naziv="DomainObject.Predmet.OstaliListFormated_1">
      <item>Sonja Vizjak</item>
    </derivirana_varijabla>
  </DomainObject.Predmet.OstaliListFormated>
  <DomainObject.Predmet.OstaliListFormatedOIB>
    <izvorni_sadrzaj>
      <item>Sonja Vizjak, OIB 92350026856</item>
    </izvorni_sadrzaj>
    <derivirana_varijabla naziv="DomainObject.Predmet.OstaliListFormatedOIB_1">
      <item>Sonja Vizjak, OIB 92350026856</item>
    </derivirana_varijabla>
  </DomainObject.Predmet.OstaliListFormatedOIB>
  <DomainObject.Predmet.OstaliListFormatedWithAdress>
    <izvorni_sadrzaj>
      <item>Sonja Vizjak, Šojska 25D, 51000 Kostrena</item>
    </izvorni_sadrzaj>
    <derivirana_varijabla naziv="DomainObject.Predmet.OstaliListFormatedWithAdress_1">
      <item>Sonja Vizjak, Šojska 25D, 51000 Kostrena</item>
    </derivirana_varijabla>
  </DomainObject.Predmet.OstaliListFormatedWithAdress>
  <DomainObject.Predmet.OstaliListFormatedWithAdressOIB>
    <izvorni_sadrzaj>
      <item>Sonja Vizjak, OIB 92350026856, Šojska 25D, 51000 Kostrena</item>
    </izvorni_sadrzaj>
    <derivirana_varijabla naziv="DomainObject.Predmet.OstaliListFormatedWithAdressOIB_1">
      <item>Sonja Vizjak, OIB 92350026856, Šojska 25D, 51000 Kostrena</item>
    </derivirana_varijabla>
  </DomainObject.Predmet.OstaliListFormatedWithAdressOIB>
  <DomainObject.Predmet.OstaliListNazivFormated>
    <izvorni_sadrzaj>
      <item>Sonja Vizjak</item>
    </izvorni_sadrzaj>
    <derivirana_varijabla naziv="DomainObject.Predmet.OstaliListNazivFormated_1">
      <item>Sonja Vizjak</item>
    </derivirana_varijabla>
  </DomainObject.Predmet.OstaliListNazivFormated>
  <DomainObject.Predmet.OstaliListNazivFormatedOIB>
    <izvorni_sadrzaj>
      <item>Sonja Vizjak, OIB 92350026856</item>
    </izvorni_sadrzaj>
    <derivirana_varijabla naziv="DomainObject.Predmet.OstaliListNazivFormatedOIB_1">
      <item>Sonja Vizjak, OIB 92350026856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28. listopada 2019.</izvorni_sadrzaj>
    <derivirana_varijabla naziv="DomainObject.Datum_1">28. listopada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STUBLIĆ IMPEX, društvo s ograničenom odgovornošću za proizvodnju, trgovinu i usluge</izvorni_sadrzaj>
    <derivirana_varijabla naziv="DomainObject.Predmet.StrankaIDrugi_1">STUBLIĆ IMPEX, društvo s ograničenom odgovornošću za proizvodnju, trgovinu i usluge</derivirana_varijabla>
  </DomainObject.Predmet.StrankaIDrugi>
  <DomainObject.Predmet.ProtustrankaIDrugi>
    <izvorni_sadrzaj>Ljiljana Olujić</izvorni_sadrzaj>
    <derivirana_varijabla naziv="DomainObject.Predmet.ProtustrankaIDrugi_1">Ljiljana Olujić</derivirana_varijabla>
  </DomainObject.Predmet.ProtustrankaIDrugi>
  <DomainObject.Predmet.StrankaIDrugiAdressOIB>
    <izvorni_sadrzaj>STUBLIĆ IMPEX, društvo s ograničenom odgovornošću za proizvodnju, trgovinu i usluge, OIB 39388757533, Dugoselska 16, 10360 Sesvete</izvorni_sadrzaj>
    <derivirana_varijabla naziv="DomainObject.Predmet.StrankaIDrugiAdressOIB_1">STUBLIĆ IMPEX, društvo s ograničenom odgovornošću za proizvodnju, trgovinu i usluge, OIB 39388757533, Dugoselska 16, 10360 Sesvete</derivirana_varijabla>
  </DomainObject.Predmet.StrankaIDrugiAdressOIB>
  <DomainObject.Predmet.ProtustrankaIDrugiAdressOIB>
    <izvorni_sadrzaj>Ljiljana Olujić, OIB 36490755348, Ivana Mažuranića 52, 31327 Bilje</izvorni_sadrzaj>
    <derivirana_varijabla naziv="DomainObject.Predmet.ProtustrankaIDrugiAdressOIB_1">Ljiljana Olujić, OIB 36490755348, Ivana Mažuranića 52, 31327 Bilje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STUBLIĆ IMPEX, društvo s ograničenom odgovornošću za proizvodnju, trgovinu i usluge</item>
      <item>Ljiljana Olujić</item>
      <item>Sonja Vizjak</item>
    </izvorni_sadrzaj>
    <derivirana_varijabla naziv="DomainObject.Predmet.SudioniciListNaziv_1">
      <item>STUBLIĆ IMPEX, društvo s ograničenom odgovornošću za proizvodnju, trgovinu i usluge</item>
      <item>Ljiljana Olujić</item>
      <item>Sonja Vizjak</item>
    </derivirana_varijabla>
  </DomainObject.Predmet.SudioniciListNaziv>
  <DomainObject.Predmet.SudioniciListAdressOIB>
    <izvorni_sadrzaj>
      <item>STUBLIĆ IMPEX, društvo s ograničenom odgovornošću za proizvodnju, trgovinu i usluge, OIB 39388757533, Dugoselska 16,10360 Sesvete</item>
      <item>Ljiljana Olujić, OIB 36490755348, Ivana Mažuranića 52,31327 Bilje</item>
      <item>Sonja Vizjak, OIB 92350026856, Šojska 25D,51000 Kostrena</item>
    </izvorni_sadrzaj>
    <derivirana_varijabla naziv="DomainObject.Predmet.SudioniciListAdressOIB_1">
      <item>STUBLIĆ IMPEX, društvo s ograničenom odgovornošću za proizvodnju, trgovinu i usluge, OIB 39388757533, Dugoselska 16,10360 Sesvete</item>
      <item>Ljiljana Olujić, OIB 36490755348, Ivana Mažuranića 52,31327 Bilje</item>
      <item>Sonja Vizjak, OIB 92350026856, Šojska 25D,51000 Kostrena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39388757533</item>
      <item>, OIB 36490755348</item>
      <item>, OIB 92350026856</item>
    </izvorni_sadrzaj>
    <derivirana_varijabla naziv="DomainObject.Predmet.SudioniciListNazivOIB_1">
      <item>, OIB 39388757533</item>
      <item>, OIB 36490755348</item>
      <item>, OIB 92350026856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Ovr-356/2007</izvorni_sadrzaj>
    <derivirana_varijabla naziv="DomainObject.Predmet.OznakaNizestupanjskogPredmeta_1">Ovr-356/2007</derivirana_varijabla>
  </DomainObject.Predmet.OznakaNizestupanjskogPredmeta>
  <DomainObject.Predmet.NazivNizestupanjskogSuda>
    <izvorni_sadrzaj>Općinski sud u Osijeku</izvorni_sadrzaj>
    <derivirana_varijabla naziv="DomainObject.Predmet.NazivNizestupanjskogSuda_1">Općinski sud u Osijeku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9. srpnja 2019.</izvorni_sadrzaj>
    <derivirana_varijabla naziv="DomainObject.PredzadnjaOdlukaIzPredmeta.DatumDonosenjaOdluke_1">9. srpnja 2019.</derivirana_varijabla>
  </DomainObject.PredzadnjaOdlukaIzPredmeta.DatumDonosenjaOdluke>
  <DomainObject.PredzadnjaOdlukaIzPredmeta.Oznaka>
    <izvorni_sadrzaj>Gž Ovr-1029/2019-2</izvorni_sadrzaj>
    <derivirana_varijabla naziv="DomainObject.PredzadnjaOdlukaIzPredmeta.Oznaka_1">Gž Ovr-1029/2019-2</derivirana_varijabla>
  </DomainObject.PredzadnjaOdlukaIzPredmeta.Oznak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0316599-6D60-4DA5-BCE5-D494522333B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672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Županijski sud u Osijeku</vt:lpstr>
    </vt:vector>
  </TitlesOfParts>
  <Company>RH - TDU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Županijski sud u Osijeku</dc:title>
  <dc:creator>szagrajski</dc:creator>
  <cp:lastModifiedBy>Manda Neferanović</cp:lastModifiedBy>
  <cp:revision>2</cp:revision>
  <cp:lastPrinted>2019-10-25T11:50:00Z</cp:lastPrinted>
  <dcterms:created xsi:type="dcterms:W3CDTF">2020-07-01T07:46:00Z</dcterms:created>
  <dcterms:modified xsi:type="dcterms:W3CDTF">2020-07-01T07:46:00Z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odbačena žalba na rješenje kao nedopuštena (GžOvr-1029-19-5 rješenje odbačena žalba Stublić Impex d.o.o. i Ljiljana Olujić.docx)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