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6818E4" w:rsidRPr="00B92B86" w:rsidTr="00DD1EA2">
        <w:trPr>
          <w:gridBefore w:val="1"/>
          <w:gridAfter w:val="1"/>
          <w:wBefore w:w="410" w:type="dxa"/>
          <w:wAfter w:w="608" w:type="dxa"/>
        </w:trPr>
        <w:tc>
          <w:tcPr>
            <w:tcW w:w="3302" w:type="dxa"/>
            <w:shd w:val="clear" w:color="auto" w:fill="auto"/>
          </w:tcPr>
          <w:p w:rsidR="006818E4" w:rsidRPr="00043122" w:rsidRDefault="006818E4" w:rsidP="00DD1EA2">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818E4" w:rsidRPr="009077C2" w:rsidRDefault="006818E4" w:rsidP="00DD1EA2">
            <w:pPr>
              <w:jc w:val="center"/>
              <w:rPr>
                <w:szCs w:val="24"/>
              </w:rPr>
            </w:pPr>
            <w:r>
              <w:rPr>
                <w:szCs w:val="24"/>
              </w:rPr>
              <w:t>R</w:t>
            </w:r>
            <w:r w:rsidRPr="009077C2">
              <w:rPr>
                <w:szCs w:val="24"/>
              </w:rPr>
              <w:t xml:space="preserve">epublika </w:t>
            </w:r>
            <w:r>
              <w:rPr>
                <w:szCs w:val="24"/>
              </w:rPr>
              <w:t>H</w:t>
            </w:r>
            <w:r w:rsidRPr="009077C2">
              <w:rPr>
                <w:szCs w:val="24"/>
              </w:rPr>
              <w:t>rvatska</w:t>
            </w:r>
          </w:p>
          <w:p w:rsidR="006818E4" w:rsidRDefault="006818E4" w:rsidP="00DD1EA2">
            <w:pPr>
              <w:jc w:val="center"/>
              <w:rPr>
                <w:szCs w:val="24"/>
              </w:rPr>
            </w:pPr>
            <w:r>
              <w:rPr>
                <w:szCs w:val="24"/>
              </w:rPr>
              <w:t>Ž</w:t>
            </w:r>
            <w:r w:rsidRPr="009077C2">
              <w:rPr>
                <w:szCs w:val="24"/>
              </w:rPr>
              <w:t xml:space="preserve">upanijski sud u </w:t>
            </w:r>
            <w:r>
              <w:rPr>
                <w:szCs w:val="24"/>
              </w:rPr>
              <w:t xml:space="preserve">Osijeku </w:t>
            </w:r>
          </w:p>
          <w:p w:rsidR="006818E4" w:rsidRDefault="006818E4" w:rsidP="00DD1EA2">
            <w:pPr>
              <w:jc w:val="center"/>
              <w:rPr>
                <w:szCs w:val="24"/>
              </w:rPr>
            </w:pPr>
            <w:r>
              <w:rPr>
                <w:szCs w:val="24"/>
              </w:rPr>
              <w:t>Osijek, Europska avenija 7</w:t>
            </w:r>
          </w:p>
          <w:p w:rsidR="006818E4" w:rsidRPr="00043122" w:rsidRDefault="006818E4" w:rsidP="00DD1EA2">
            <w:pPr>
              <w:jc w:val="center"/>
              <w:rPr>
                <w:szCs w:val="24"/>
              </w:rPr>
            </w:pPr>
          </w:p>
        </w:tc>
      </w:tr>
      <w:tr w:rsidR="006818E4" w:rsidRPr="00974EE9" w:rsidTr="00DD1EA2">
        <w:tblPrEx>
          <w:tblCellMar>
            <w:left w:w="0" w:type="dxa"/>
            <w:right w:w="0" w:type="dxa"/>
          </w:tblCellMar>
          <w:tblLook w:val="01E0" w:firstRow="1" w:lastRow="1" w:firstColumn="1" w:lastColumn="1" w:noHBand="0" w:noVBand="0"/>
        </w:tblPrEx>
        <w:tc>
          <w:tcPr>
            <w:tcW w:w="4320" w:type="dxa"/>
            <w:gridSpan w:val="3"/>
          </w:tcPr>
          <w:p w:rsidR="006818E4" w:rsidRPr="00974EE9" w:rsidRDefault="006818E4" w:rsidP="00DD1EA2">
            <w:pPr>
              <w:pStyle w:val="VSVerzija"/>
              <w:jc w:val="right"/>
            </w:pPr>
          </w:p>
        </w:tc>
      </w:tr>
    </w:tbl>
    <w:p w:rsidR="00DD1EA2" w:rsidRDefault="00DD1EA2" w:rsidP="006818E4">
      <w:pPr>
        <w:jc w:val="both"/>
      </w:pPr>
    </w:p>
    <w:p w:rsidR="00D33568" w:rsidRDefault="00D33568" w:rsidP="00D33568">
      <w:pPr>
        <w:jc w:val="right"/>
      </w:pPr>
    </w:p>
    <w:p w:rsidR="00D33568" w:rsidRDefault="00D33568" w:rsidP="00D33568">
      <w:pPr>
        <w:jc w:val="right"/>
      </w:pPr>
    </w:p>
    <w:p w:rsidR="00D33568" w:rsidRDefault="00D33568" w:rsidP="00D33568">
      <w:pPr>
        <w:jc w:val="right"/>
      </w:pPr>
    </w:p>
    <w:p w:rsidR="006818E4" w:rsidRDefault="006818E4" w:rsidP="00D33568">
      <w:pPr>
        <w:jc w:val="right"/>
      </w:pPr>
    </w:p>
    <w:p w:rsidR="00D33568" w:rsidRDefault="000F249C" w:rsidP="00D33568">
      <w:pPr>
        <w:jc w:val="right"/>
      </w:pPr>
      <w:r>
        <w:t>Poslovni broj</w:t>
      </w:r>
      <w:r w:rsidR="00680B96">
        <w:t xml:space="preserve"> </w:t>
      </w:r>
      <w:proofErr w:type="spellStart"/>
      <w:r w:rsidR="004D239A">
        <w:t>Gž</w:t>
      </w:r>
      <w:proofErr w:type="spellEnd"/>
      <w:r w:rsidR="004D239A">
        <w:t xml:space="preserve"> </w:t>
      </w:r>
      <w:proofErr w:type="spellStart"/>
      <w:r w:rsidR="004D239A">
        <w:t>Ovr</w:t>
      </w:r>
      <w:proofErr w:type="spellEnd"/>
      <w:r w:rsidR="004D239A">
        <w:t>-1305/2019</w:t>
      </w:r>
      <w:r w:rsidR="00D33568">
        <w:t>-2</w:t>
      </w:r>
    </w:p>
    <w:p w:rsidR="00D33568" w:rsidRDefault="00D33568" w:rsidP="00D33568">
      <w:pPr>
        <w:jc w:val="right"/>
      </w:pPr>
    </w:p>
    <w:p w:rsidR="00D33568" w:rsidRDefault="00D33568" w:rsidP="00D33568">
      <w:pPr>
        <w:jc w:val="right"/>
      </w:pPr>
    </w:p>
    <w:p w:rsidR="00D33568" w:rsidRDefault="00D33568" w:rsidP="00D33568">
      <w:pPr>
        <w:jc w:val="right"/>
      </w:pPr>
    </w:p>
    <w:p w:rsidR="00D33568" w:rsidRDefault="00D33568" w:rsidP="003B386E">
      <w:pPr>
        <w:jc w:val="center"/>
      </w:pPr>
    </w:p>
    <w:p w:rsidR="00D33568" w:rsidRDefault="00D33568" w:rsidP="003B386E">
      <w:pPr>
        <w:jc w:val="center"/>
      </w:pPr>
      <w:r>
        <w:t xml:space="preserve">U </w:t>
      </w:r>
      <w:r w:rsidR="008453CA">
        <w:t xml:space="preserve"> </w:t>
      </w:r>
      <w:r>
        <w:t xml:space="preserve"> I M E</w:t>
      </w:r>
      <w:r w:rsidR="008453CA">
        <w:t xml:space="preserve"> </w:t>
      </w:r>
      <w:r>
        <w:t xml:space="preserve">  R E P U B L I K E</w:t>
      </w:r>
      <w:r w:rsidR="008453CA">
        <w:t xml:space="preserve"> </w:t>
      </w:r>
      <w:r>
        <w:t xml:space="preserve">  H R V A T S K E</w:t>
      </w:r>
    </w:p>
    <w:p w:rsidR="00D33568" w:rsidRDefault="00D33568" w:rsidP="003B386E">
      <w:pPr>
        <w:jc w:val="center"/>
      </w:pPr>
    </w:p>
    <w:p w:rsidR="00D33568" w:rsidRDefault="00D33568" w:rsidP="003B386E">
      <w:pPr>
        <w:jc w:val="center"/>
      </w:pPr>
      <w:r>
        <w:t>R J E Š E NJ E</w:t>
      </w:r>
    </w:p>
    <w:p w:rsidR="00F501E5" w:rsidRDefault="00F501E5" w:rsidP="00D33568">
      <w:pPr>
        <w:jc w:val="both"/>
      </w:pPr>
    </w:p>
    <w:p w:rsidR="00F501E5" w:rsidRDefault="00F501E5" w:rsidP="00D33568">
      <w:pPr>
        <w:jc w:val="both"/>
      </w:pPr>
    </w:p>
    <w:p w:rsidR="005B3C5F" w:rsidRDefault="00F501E5" w:rsidP="00D33568">
      <w:pPr>
        <w:jc w:val="both"/>
      </w:pPr>
      <w:r>
        <w:tab/>
        <w:t>Županijski sud u Osijeku, po sucu Marijani Žigić, kao sucu pojedincu u  pravnoj stvari</w:t>
      </w:r>
      <w:r w:rsidRPr="00B819A8">
        <w:t xml:space="preserve"> </w:t>
      </w:r>
      <w:r w:rsidR="004D239A">
        <w:t>ovrhovoditelja M</w:t>
      </w:r>
      <w:r w:rsidR="00DD1EA2">
        <w:t>.</w:t>
      </w:r>
      <w:r w:rsidR="004D239A">
        <w:t xml:space="preserve"> A</w:t>
      </w:r>
      <w:r w:rsidR="00DD1EA2">
        <w:t>.</w:t>
      </w:r>
      <w:r w:rsidR="004D239A">
        <w:t xml:space="preserve"> iz S</w:t>
      </w:r>
      <w:r w:rsidR="00DD1EA2">
        <w:t>.</w:t>
      </w:r>
      <w:r w:rsidR="004D239A">
        <w:t xml:space="preserve">, </w:t>
      </w:r>
      <w:r w:rsidR="00DD1EA2">
        <w:t>...</w:t>
      </w:r>
      <w:r w:rsidR="004D239A">
        <w:t xml:space="preserve">, OIB </w:t>
      </w:r>
      <w:r w:rsidR="00DD1EA2">
        <w:t>...</w:t>
      </w:r>
      <w:r w:rsidR="003A093B">
        <w:t>,</w:t>
      </w:r>
      <w:r w:rsidR="004D239A">
        <w:t xml:space="preserve"> koga zastupa punomoćnica V</w:t>
      </w:r>
      <w:r w:rsidR="00DD1EA2">
        <w:t>.</w:t>
      </w:r>
      <w:r w:rsidR="004D239A">
        <w:t xml:space="preserve"> B</w:t>
      </w:r>
      <w:r w:rsidR="00DD1EA2">
        <w:t>.</w:t>
      </w:r>
      <w:r w:rsidR="004D239A">
        <w:t>, odvjetnica u S</w:t>
      </w:r>
      <w:r w:rsidR="00DD1EA2">
        <w:t>.</w:t>
      </w:r>
      <w:r w:rsidR="004D239A">
        <w:t xml:space="preserve"> B</w:t>
      </w:r>
      <w:r w:rsidR="00DD1EA2">
        <w:t>.</w:t>
      </w:r>
      <w:r w:rsidR="004D239A">
        <w:t xml:space="preserve">,  protiv </w:t>
      </w:r>
      <w:proofErr w:type="spellStart"/>
      <w:r w:rsidR="004D239A">
        <w:t>ovršenika</w:t>
      </w:r>
      <w:proofErr w:type="spellEnd"/>
      <w:r w:rsidR="004D239A">
        <w:t xml:space="preserve"> J</w:t>
      </w:r>
      <w:r w:rsidR="00DD1EA2">
        <w:t>.</w:t>
      </w:r>
      <w:r w:rsidR="004D239A">
        <w:t xml:space="preserve"> P</w:t>
      </w:r>
      <w:r w:rsidR="00DD1EA2">
        <w:t>.</w:t>
      </w:r>
      <w:r w:rsidR="004D239A">
        <w:t xml:space="preserve"> iz S</w:t>
      </w:r>
      <w:r w:rsidR="00DD1EA2">
        <w:t>.</w:t>
      </w:r>
      <w:r w:rsidR="004D239A">
        <w:t xml:space="preserve"> B</w:t>
      </w:r>
      <w:r w:rsidR="00DD1EA2">
        <w:t>.</w:t>
      </w:r>
      <w:r w:rsidR="004D239A">
        <w:t xml:space="preserve">, </w:t>
      </w:r>
      <w:r w:rsidR="00DD1EA2">
        <w:t>...</w:t>
      </w:r>
      <w:r w:rsidR="004D239A">
        <w:t xml:space="preserve">,  OIB </w:t>
      </w:r>
      <w:r w:rsidR="00DD1EA2">
        <w:t>...</w:t>
      </w:r>
      <w:r w:rsidR="003A093B">
        <w:t>,</w:t>
      </w:r>
      <w:r w:rsidR="004D239A">
        <w:t xml:space="preserve">  radi ovrhe, odlučujući o žalbi </w:t>
      </w:r>
      <w:proofErr w:type="spellStart"/>
      <w:r w:rsidR="004D239A">
        <w:t>ovršenika</w:t>
      </w:r>
      <w:proofErr w:type="spellEnd"/>
      <w:r w:rsidR="004D239A">
        <w:t xml:space="preserve">, protiv rješenja Općinskog suda u Slavonskom Brodu od 13. kolovoza 2019., broj </w:t>
      </w:r>
      <w:proofErr w:type="spellStart"/>
      <w:r w:rsidR="004D239A">
        <w:t>Ovr</w:t>
      </w:r>
      <w:proofErr w:type="spellEnd"/>
      <w:r w:rsidR="004D239A">
        <w:t xml:space="preserve">-422/2019-2, 18. studenog 2019. </w:t>
      </w:r>
    </w:p>
    <w:p w:rsidR="00B22645" w:rsidRDefault="00B22645" w:rsidP="00D33568">
      <w:pPr>
        <w:jc w:val="both"/>
      </w:pPr>
    </w:p>
    <w:p w:rsidR="005B3C5F" w:rsidRDefault="005B3C5F" w:rsidP="00D33568">
      <w:pPr>
        <w:jc w:val="both"/>
      </w:pPr>
    </w:p>
    <w:p w:rsidR="00D33568" w:rsidRDefault="00874B3B" w:rsidP="005B3C5F">
      <w:pPr>
        <w:jc w:val="center"/>
      </w:pPr>
      <w:r>
        <w:t xml:space="preserve">r i j e š i o </w:t>
      </w:r>
      <w:r w:rsidR="004D239A">
        <w:t xml:space="preserve">  </w:t>
      </w:r>
      <w:r>
        <w:t xml:space="preserve">j e </w:t>
      </w:r>
    </w:p>
    <w:p w:rsidR="004D239A" w:rsidRDefault="004D239A" w:rsidP="005B3C5F">
      <w:pPr>
        <w:jc w:val="center"/>
      </w:pPr>
    </w:p>
    <w:p w:rsidR="004D239A" w:rsidRDefault="004D239A" w:rsidP="0013069D">
      <w:pPr>
        <w:jc w:val="both"/>
      </w:pPr>
    </w:p>
    <w:p w:rsidR="004D239A" w:rsidRDefault="00071DC6" w:rsidP="0013069D">
      <w:pPr>
        <w:jc w:val="both"/>
      </w:pPr>
      <w:r>
        <w:tab/>
        <w:t xml:space="preserve">Žalba </w:t>
      </w:r>
      <w:proofErr w:type="spellStart"/>
      <w:r>
        <w:t>ovršenika</w:t>
      </w:r>
      <w:proofErr w:type="spellEnd"/>
      <w:r>
        <w:t xml:space="preserve"> odbija se kao neosnovana i potvrđuje se rješenje </w:t>
      </w:r>
      <w:r w:rsidRPr="00071DC6">
        <w:t xml:space="preserve">Općinskog suda u Slavonskom Brodu od 13. kolovoza 2019., broj </w:t>
      </w:r>
      <w:proofErr w:type="spellStart"/>
      <w:r w:rsidRPr="00071DC6">
        <w:t>Ov</w:t>
      </w:r>
      <w:r>
        <w:t>r</w:t>
      </w:r>
      <w:proofErr w:type="spellEnd"/>
      <w:r>
        <w:t xml:space="preserve">-422/2019-2. </w:t>
      </w:r>
    </w:p>
    <w:p w:rsidR="00874B3B" w:rsidRDefault="00874B3B" w:rsidP="005B3C5F">
      <w:pPr>
        <w:jc w:val="center"/>
      </w:pPr>
    </w:p>
    <w:p w:rsidR="00874B3B" w:rsidRDefault="00874B3B" w:rsidP="00874B3B">
      <w:pPr>
        <w:jc w:val="both"/>
      </w:pPr>
    </w:p>
    <w:p w:rsidR="00874B3B" w:rsidRDefault="00874B3B" w:rsidP="00874B3B">
      <w:pPr>
        <w:jc w:val="center"/>
      </w:pPr>
      <w:r>
        <w:t>Obrazloženje</w:t>
      </w:r>
    </w:p>
    <w:p w:rsidR="00874B3B" w:rsidRDefault="00874B3B" w:rsidP="00874B3B">
      <w:pPr>
        <w:jc w:val="center"/>
      </w:pPr>
    </w:p>
    <w:p w:rsidR="00874B3B" w:rsidRDefault="00874B3B" w:rsidP="00874B3B">
      <w:pPr>
        <w:jc w:val="center"/>
      </w:pPr>
    </w:p>
    <w:p w:rsidR="00874B3B" w:rsidRDefault="00874B3B" w:rsidP="00B5134B">
      <w:pPr>
        <w:jc w:val="both"/>
      </w:pPr>
      <w:r>
        <w:tab/>
        <w:t>Rješenjem prvostupanjskog suda odlučeno je:</w:t>
      </w:r>
    </w:p>
    <w:p w:rsidR="00071DC6" w:rsidRDefault="00071DC6" w:rsidP="00B5134B">
      <w:pPr>
        <w:jc w:val="both"/>
      </w:pPr>
    </w:p>
    <w:p w:rsidR="00071DC6" w:rsidRDefault="00071DC6" w:rsidP="00071DC6">
      <w:pPr>
        <w:ind w:firstLine="708"/>
        <w:jc w:val="both"/>
      </w:pPr>
      <w:r>
        <w:t xml:space="preserve">"I. Obustavlja se ovrha određena Rješenjem o ovrsi ovog suda broj </w:t>
      </w:r>
      <w:proofErr w:type="spellStart"/>
      <w:r>
        <w:t>Ovr</w:t>
      </w:r>
      <w:proofErr w:type="spellEnd"/>
      <w:r>
        <w:t>-</w:t>
      </w:r>
      <w:r w:rsidR="00946061">
        <w:t>...</w:t>
      </w:r>
      <w:r>
        <w:t xml:space="preserve"> od 13.</w:t>
      </w:r>
      <w:r w:rsidR="00946061">
        <w:t xml:space="preserve"> </w:t>
      </w:r>
      <w:r>
        <w:t xml:space="preserve">prosinca 2010. godine u odnosu na </w:t>
      </w:r>
      <w:r w:rsidR="00946061">
        <w:t>nekretninu upisanu u zk.ul.broj</w:t>
      </w:r>
      <w:r>
        <w:t xml:space="preserve"> </w:t>
      </w:r>
      <w:r w:rsidR="00946061">
        <w:t>...</w:t>
      </w:r>
      <w:r>
        <w:t xml:space="preserve"> k.o. S</w:t>
      </w:r>
      <w:r w:rsidR="00946061">
        <w:t>.</w:t>
      </w:r>
      <w:r>
        <w:t xml:space="preserve"> B</w:t>
      </w:r>
      <w:r w:rsidR="00946061">
        <w:t>.</w:t>
      </w:r>
      <w:r>
        <w:t xml:space="preserve"> te se ukidaju sve provedene radnje.</w:t>
      </w:r>
    </w:p>
    <w:p w:rsidR="00071DC6" w:rsidRDefault="00071DC6" w:rsidP="00071DC6">
      <w:pPr>
        <w:ind w:firstLine="708"/>
        <w:jc w:val="both"/>
      </w:pPr>
    </w:p>
    <w:p w:rsidR="00071DC6" w:rsidRDefault="00071DC6" w:rsidP="00071DC6">
      <w:pPr>
        <w:ind w:firstLine="708"/>
        <w:jc w:val="both"/>
        <w:rPr>
          <w:color w:val="000000"/>
        </w:rPr>
      </w:pPr>
      <w:r>
        <w:t xml:space="preserve">II. Određuje se brisanje zabilježbe ovrhe na nekretninama upisanim u zk.ul.br. </w:t>
      </w:r>
      <w:r w:rsidR="00946061">
        <w:rPr>
          <w:bCs/>
        </w:rPr>
        <w:t>.</w:t>
      </w:r>
      <w:r>
        <w:t xml:space="preserve"> k.o. S</w:t>
      </w:r>
      <w:r w:rsidR="00946061">
        <w:t>.</w:t>
      </w:r>
      <w:r>
        <w:t xml:space="preserve"> B</w:t>
      </w:r>
      <w:r w:rsidR="00946061">
        <w:t>.</w:t>
      </w:r>
      <w:r>
        <w:t xml:space="preserve"> pod brojem </w:t>
      </w:r>
      <w:r>
        <w:rPr>
          <w:color w:val="000000"/>
          <w:sz w:val="15"/>
          <w:szCs w:val="15"/>
        </w:rPr>
        <w:t xml:space="preserve"> </w:t>
      </w:r>
      <w:r>
        <w:rPr>
          <w:color w:val="000000"/>
        </w:rPr>
        <w:t>Z-</w:t>
      </w:r>
      <w:r w:rsidR="00946061">
        <w:rPr>
          <w:color w:val="000000"/>
        </w:rPr>
        <w:t>...</w:t>
      </w:r>
      <w:r>
        <w:rPr>
          <w:color w:val="000000"/>
        </w:rPr>
        <w:t xml:space="preserve"> od 15.</w:t>
      </w:r>
      <w:r w:rsidR="00946061">
        <w:rPr>
          <w:color w:val="000000"/>
        </w:rPr>
        <w:t xml:space="preserve"> </w:t>
      </w:r>
      <w:r>
        <w:rPr>
          <w:color w:val="000000"/>
        </w:rPr>
        <w:t>prosinca 2010. godine.</w:t>
      </w:r>
    </w:p>
    <w:p w:rsidR="00071DC6" w:rsidRDefault="00071DC6" w:rsidP="00071DC6">
      <w:pPr>
        <w:ind w:firstLine="708"/>
        <w:jc w:val="both"/>
      </w:pPr>
    </w:p>
    <w:p w:rsidR="00071DC6" w:rsidRDefault="00071DC6" w:rsidP="00071DC6">
      <w:pPr>
        <w:ind w:firstLine="708"/>
        <w:jc w:val="both"/>
      </w:pPr>
      <w:r>
        <w:t>III. Brisanje zabilježbe ovrhe provest će Zemljišnoknjižni odjel ovog suda po pravomoćnosti rješenja.</w:t>
      </w:r>
    </w:p>
    <w:p w:rsidR="00071DC6" w:rsidRDefault="00071DC6" w:rsidP="00071DC6">
      <w:pPr>
        <w:ind w:firstLine="708"/>
        <w:jc w:val="both"/>
      </w:pPr>
    </w:p>
    <w:p w:rsidR="00071DC6" w:rsidRDefault="00071DC6" w:rsidP="00071DC6">
      <w:pPr>
        <w:ind w:firstLine="708"/>
        <w:jc w:val="both"/>
      </w:pPr>
      <w:r>
        <w:t>IV. Na mjestu zabilježbe ovrhe u skladu s odredbama Ovršnog zakona zasniva se založno pravo na nekretnini radi osiguranja tražbine radi čije je naplate ovrha određena prema rješenju o osiguranju koje glasi:</w:t>
      </w:r>
    </w:p>
    <w:p w:rsidR="00071DC6" w:rsidRDefault="00071DC6" w:rsidP="00071DC6">
      <w:pPr>
        <w:ind w:firstLine="708"/>
        <w:jc w:val="both"/>
      </w:pPr>
    </w:p>
    <w:p w:rsidR="00071DC6" w:rsidRDefault="00071DC6" w:rsidP="00071DC6">
      <w:pPr>
        <w:jc w:val="both"/>
      </w:pPr>
      <w:r>
        <w:tab/>
        <w:t xml:space="preserve">Na temelju Rješenja o ovrsi broj: </w:t>
      </w:r>
      <w:proofErr w:type="spellStart"/>
      <w:r>
        <w:t>Ovr</w:t>
      </w:r>
      <w:proofErr w:type="spellEnd"/>
      <w:r>
        <w:t>-</w:t>
      </w:r>
      <w:r w:rsidR="00DE321D">
        <w:t>...</w:t>
      </w:r>
      <w:r>
        <w:t xml:space="preserve"> od 13.</w:t>
      </w:r>
      <w:r w:rsidR="00DE321D">
        <w:t xml:space="preserve"> </w:t>
      </w:r>
      <w:r>
        <w:t>prosinca 2010.</w:t>
      </w:r>
      <w:r w:rsidR="00DE321D">
        <w:t xml:space="preserve"> </w:t>
      </w:r>
      <w:r>
        <w:t xml:space="preserve">godine a radi osiguranja tražbine i to: razlike glavnice 281,92 kune; razlike kamate 5.745,39 kuna kao i </w:t>
      </w:r>
      <w:r>
        <w:lastRenderedPageBreak/>
        <w:t>trošak parničnog postupka 922,50 kuna sa zakonskim zateznim kamatama koje teku od 7.09.2010.</w:t>
      </w:r>
      <w:r w:rsidR="00DE321D">
        <w:t xml:space="preserve"> </w:t>
      </w:r>
      <w:r>
        <w:t>godine do 31.7.2015.</w:t>
      </w:r>
      <w:r w:rsidR="00DE321D">
        <w:t xml:space="preserve"> </w:t>
      </w:r>
      <w:r>
        <w:t>godine u visini eskontne stope HNB koja je vrijedila posljednjeg dana polugodišta koje je prethodilo tekućem polugodištu uvećane za 5% -</w:t>
      </w:r>
      <w:proofErr w:type="spellStart"/>
      <w:r>
        <w:t>tnih</w:t>
      </w:r>
      <w:proofErr w:type="spellEnd"/>
      <w:r>
        <w:t xml:space="preserve"> poena, a od 1.8.2015.</w:t>
      </w:r>
      <w:r w:rsidR="00DE321D">
        <w:t xml:space="preserve"> </w:t>
      </w:r>
      <w:r>
        <w:t>godine do isplate u visini kamatne stope koja se određuje za svako polugodište uvećanjem prosječne kamatne stope na stanje kredita odobrenih za razdoblje dulje od godinu dana nefinancijskim trgovačkim društvima izračunate za referentno razdoblje koje prethodi tekućem polugodištu uvećane za 3%-</w:t>
      </w:r>
      <w:proofErr w:type="spellStart"/>
      <w:r>
        <w:t>tna</w:t>
      </w:r>
      <w:proofErr w:type="spellEnd"/>
      <w:r>
        <w:t xml:space="preserve"> poena.</w:t>
      </w:r>
    </w:p>
    <w:p w:rsidR="00071DC6" w:rsidRDefault="00071DC6" w:rsidP="00071DC6">
      <w:pPr>
        <w:jc w:val="both"/>
      </w:pPr>
      <w:r>
        <w:t>-trošak ovrhe od 1.537,50 kuna sa zakonskim zateznim kamatama koje teku od 13.12.2010.</w:t>
      </w:r>
      <w:r w:rsidR="00DE321D">
        <w:t xml:space="preserve"> </w:t>
      </w:r>
      <w:r>
        <w:t>godine do 31.7.2015.</w:t>
      </w:r>
      <w:r w:rsidR="00DE321D">
        <w:t xml:space="preserve"> </w:t>
      </w:r>
      <w:r>
        <w:t>godine u visini eskontne stope HNB koja je vrijedila posljednjeg dana polugodišta koje je prethodilo tekućem polugodištu uvećane za 5%-</w:t>
      </w:r>
      <w:proofErr w:type="spellStart"/>
      <w:r>
        <w:t>tnih</w:t>
      </w:r>
      <w:proofErr w:type="spellEnd"/>
      <w:r>
        <w:t xml:space="preserve"> poena, a  od 1.8.2015.</w:t>
      </w:r>
      <w:r w:rsidR="00DE321D">
        <w:t xml:space="preserve"> </w:t>
      </w:r>
      <w:r>
        <w:t>godine do isplate u visini kamatne stope koja se određuje za svako polugodište uvećanjem prosječne kamatne stope na stanja kredita odobrenih za razdoblje dulje od godine dana nefinancijskim trgovačkim društvima izračunate za referentno razdoblje  koje prethodi tekućem polugodištu uvećane za 3%-</w:t>
      </w:r>
      <w:proofErr w:type="spellStart"/>
      <w:r>
        <w:t>tna</w:t>
      </w:r>
      <w:proofErr w:type="spellEnd"/>
      <w:r>
        <w:t xml:space="preserve"> poena.</w:t>
      </w:r>
    </w:p>
    <w:p w:rsidR="00071DC6" w:rsidRDefault="00071DC6" w:rsidP="00071DC6">
      <w:pPr>
        <w:jc w:val="both"/>
      </w:pPr>
      <w:r>
        <w:t>-daljnji trošak ovršnog postupka sa troškom postupka osiguranja po rješenju suda sa zakonskim zateznim kamatama koje teku u visini kamatne stope koja se određuje za svako polugodište uvećanjem prosječne kamatne stope na stanja kredita odobrenih za razdoblje dulje od godine dana nefinancijskim trgovačkim društvima izračunate za referentno razdoblje koje prethodi tekućem polugodištu uvećane za 3%-</w:t>
      </w:r>
      <w:proofErr w:type="spellStart"/>
      <w:r>
        <w:t>tna</w:t>
      </w:r>
      <w:proofErr w:type="spellEnd"/>
      <w:r>
        <w:t xml:space="preserve"> poena, a koje teku na iznos troška od donošenja rješenja o osiguranju do isplate.</w:t>
      </w:r>
    </w:p>
    <w:p w:rsidR="00071DC6" w:rsidRDefault="00071DC6" w:rsidP="00071DC6">
      <w:pPr>
        <w:jc w:val="both"/>
      </w:pPr>
    </w:p>
    <w:p w:rsidR="00071DC6" w:rsidRPr="00071DC6" w:rsidRDefault="00071DC6" w:rsidP="00071DC6">
      <w:pPr>
        <w:jc w:val="both"/>
      </w:pPr>
      <w:r>
        <w:tab/>
      </w:r>
      <w:r w:rsidRPr="00071DC6">
        <w:t>određuje se osiguranje</w:t>
      </w:r>
    </w:p>
    <w:p w:rsidR="00071DC6" w:rsidRDefault="00071DC6" w:rsidP="00071DC6">
      <w:pPr>
        <w:ind w:firstLine="708"/>
        <w:jc w:val="both"/>
      </w:pPr>
      <w:r>
        <w:t xml:space="preserve"> </w:t>
      </w:r>
    </w:p>
    <w:p w:rsidR="00071DC6" w:rsidRDefault="00071DC6" w:rsidP="00071DC6">
      <w:pPr>
        <w:ind w:firstLine="720"/>
        <w:jc w:val="both"/>
      </w:pPr>
      <w:r>
        <w:t>uknjižbom založnog prava u korist predlagatelja osiguranja M</w:t>
      </w:r>
      <w:r w:rsidR="00694294">
        <w:t>.</w:t>
      </w:r>
      <w:r>
        <w:t xml:space="preserve"> A</w:t>
      </w:r>
      <w:r w:rsidR="00694294">
        <w:t>.</w:t>
      </w:r>
      <w:r>
        <w:t xml:space="preserve"> iz S</w:t>
      </w:r>
      <w:r w:rsidR="00694294">
        <w:t>.</w:t>
      </w:r>
      <w:r>
        <w:t xml:space="preserve">, </w:t>
      </w:r>
      <w:r w:rsidR="00694294">
        <w:t>...</w:t>
      </w:r>
      <w:r>
        <w:t xml:space="preserve">, OIB: </w:t>
      </w:r>
      <w:r w:rsidR="00694294">
        <w:t>...</w:t>
      </w:r>
      <w:r>
        <w:t xml:space="preserve"> na nekretnini u vlasništvu </w:t>
      </w:r>
      <w:proofErr w:type="spellStart"/>
      <w:r>
        <w:t>ovršenika</w:t>
      </w:r>
      <w:proofErr w:type="spellEnd"/>
      <w:r>
        <w:t xml:space="preserve"> ½ dijela upisanoj u zk.ul.broj </w:t>
      </w:r>
      <w:r w:rsidR="00694294">
        <w:t>...</w:t>
      </w:r>
      <w:r>
        <w:t xml:space="preserve"> k.o. S</w:t>
      </w:r>
      <w:r w:rsidR="00694294">
        <w:t>.</w:t>
      </w:r>
      <w:r>
        <w:t xml:space="preserve"> B</w:t>
      </w:r>
      <w:r w:rsidR="00694294">
        <w:t>.</w:t>
      </w:r>
      <w:r>
        <w:t xml:space="preserve">, čk.br. </w:t>
      </w:r>
      <w:r w:rsidR="00694294">
        <w:t>...</w:t>
      </w:r>
      <w:r>
        <w:t xml:space="preserve"> Kuća br.</w:t>
      </w:r>
      <w:r w:rsidR="00694294">
        <w:t xml:space="preserve"> ...</w:t>
      </w:r>
      <w:r>
        <w:t xml:space="preserve"> i dvorište u ulici S.</w:t>
      </w:r>
      <w:r w:rsidR="00694294">
        <w:t xml:space="preserve"> </w:t>
      </w:r>
      <w:r>
        <w:t>M</w:t>
      </w:r>
      <w:r w:rsidR="00694294">
        <w:t>.</w:t>
      </w:r>
      <w:r>
        <w:t xml:space="preserve"> ukupne površine 596 m2.</w:t>
      </w:r>
    </w:p>
    <w:p w:rsidR="00071DC6" w:rsidRDefault="00071DC6" w:rsidP="00071DC6">
      <w:pPr>
        <w:ind w:firstLine="720"/>
        <w:jc w:val="both"/>
      </w:pPr>
    </w:p>
    <w:p w:rsidR="00071DC6" w:rsidRDefault="00071DC6" w:rsidP="00071DC6">
      <w:pPr>
        <w:ind w:firstLine="708"/>
        <w:jc w:val="both"/>
      </w:pPr>
      <w:r>
        <w:t xml:space="preserve">Pri uknjižbi založnog prava u zemljišnoj knjizi naznačit će se </w:t>
      </w:r>
      <w:proofErr w:type="spellStart"/>
      <w:r>
        <w:t>ovršivost</w:t>
      </w:r>
      <w:proofErr w:type="spellEnd"/>
      <w:r>
        <w:t xml:space="preserve"> tražbine radi čijeg osiguranja je uknjižba dopuštena; </w:t>
      </w:r>
    </w:p>
    <w:p w:rsidR="00071DC6" w:rsidRDefault="00071DC6" w:rsidP="00071DC6">
      <w:pPr>
        <w:ind w:firstLine="708"/>
        <w:jc w:val="both"/>
      </w:pPr>
    </w:p>
    <w:p w:rsidR="00071DC6" w:rsidRDefault="00071DC6" w:rsidP="00071DC6">
      <w:pPr>
        <w:ind w:firstLine="708"/>
        <w:jc w:val="both"/>
      </w:pPr>
      <w:r>
        <w:t xml:space="preserve">Uknjižba založnog prava i zabilježba </w:t>
      </w:r>
      <w:proofErr w:type="spellStart"/>
      <w:r>
        <w:t>ovršivosti</w:t>
      </w:r>
      <w:proofErr w:type="spellEnd"/>
      <w:r>
        <w:t xml:space="preserve"> tražbine imaju učinak da se ovrha na toj nekretnini smije provesti i prema trećoj osobi koja je tu nekretninu kasnije stekla; </w:t>
      </w:r>
    </w:p>
    <w:p w:rsidR="00071DC6" w:rsidRDefault="00071DC6" w:rsidP="00071DC6">
      <w:pPr>
        <w:ind w:firstLine="708"/>
        <w:jc w:val="both"/>
      </w:pPr>
    </w:p>
    <w:p w:rsidR="00071DC6" w:rsidRDefault="00071DC6" w:rsidP="00071DC6">
      <w:pPr>
        <w:ind w:firstLine="708"/>
        <w:jc w:val="both"/>
        <w:rPr>
          <w:color w:val="000000"/>
        </w:rPr>
      </w:pPr>
      <w:proofErr w:type="spellStart"/>
      <w:r>
        <w:t>Prednosni</w:t>
      </w:r>
      <w:proofErr w:type="spellEnd"/>
      <w:r>
        <w:t xml:space="preserve"> red založnog prava predlagatelja osiguranja M</w:t>
      </w:r>
      <w:r w:rsidR="00753A82">
        <w:t>.</w:t>
      </w:r>
      <w:r>
        <w:t xml:space="preserve"> A</w:t>
      </w:r>
      <w:r w:rsidR="00753A82">
        <w:t>.</w:t>
      </w:r>
      <w:r>
        <w:t xml:space="preserve"> iz S</w:t>
      </w:r>
      <w:r w:rsidR="00753A82">
        <w:t>.</w:t>
      </w:r>
      <w:r>
        <w:t xml:space="preserve">, </w:t>
      </w:r>
      <w:r w:rsidR="00753A82">
        <w:t>...</w:t>
      </w:r>
      <w:r>
        <w:t xml:space="preserve">, OIB: </w:t>
      </w:r>
      <w:r w:rsidR="00753A82">
        <w:t>...</w:t>
      </w:r>
      <w:r>
        <w:t xml:space="preserve"> računa se sukladno članku 102. stavak 6. Ovršnog zakona od dana stjecanja prava na namirenje, odnosno od dana zabilježbe ovrhe pod brojem </w:t>
      </w:r>
      <w:r>
        <w:rPr>
          <w:color w:val="000000"/>
        </w:rPr>
        <w:t>Z-</w:t>
      </w:r>
      <w:r w:rsidR="00753A82">
        <w:rPr>
          <w:color w:val="000000"/>
        </w:rPr>
        <w:t>...</w:t>
      </w:r>
      <w:r>
        <w:rPr>
          <w:color w:val="000000"/>
        </w:rPr>
        <w:t>"</w:t>
      </w:r>
    </w:p>
    <w:p w:rsidR="00071DC6" w:rsidRDefault="00071DC6" w:rsidP="00071DC6">
      <w:pPr>
        <w:ind w:firstLine="708"/>
        <w:jc w:val="both"/>
        <w:rPr>
          <w:color w:val="000000"/>
        </w:rPr>
      </w:pPr>
    </w:p>
    <w:p w:rsidR="003A01EC" w:rsidRDefault="00071DC6" w:rsidP="00F565F0">
      <w:pPr>
        <w:ind w:firstLine="708"/>
        <w:jc w:val="both"/>
      </w:pPr>
      <w:r>
        <w:rPr>
          <w:color w:val="000000"/>
        </w:rPr>
        <w:t xml:space="preserve">Protiv tog rješenja žalbu je pravovremeno izjavio </w:t>
      </w:r>
      <w:proofErr w:type="spellStart"/>
      <w:r>
        <w:rPr>
          <w:color w:val="000000"/>
        </w:rPr>
        <w:t>ovršenik</w:t>
      </w:r>
      <w:proofErr w:type="spellEnd"/>
      <w:r>
        <w:rPr>
          <w:color w:val="000000"/>
        </w:rPr>
        <w:t xml:space="preserve"> ne navodeći zakonske žalbene razloga kao ni prijedlog o sadržaju odluke ovog drugostupanjskog suda</w:t>
      </w:r>
      <w:r w:rsidR="00F565F0">
        <w:rPr>
          <w:color w:val="000000"/>
        </w:rPr>
        <w:t xml:space="preserve"> gle</w:t>
      </w:r>
      <w:r w:rsidR="00C3268D">
        <w:rPr>
          <w:color w:val="000000"/>
        </w:rPr>
        <w:t xml:space="preserve">de pobijanog rješenja. </w:t>
      </w:r>
      <w:proofErr w:type="spellStart"/>
      <w:r w:rsidR="00C3268D">
        <w:rPr>
          <w:color w:val="000000"/>
        </w:rPr>
        <w:t>Ovršenik</w:t>
      </w:r>
      <w:proofErr w:type="spellEnd"/>
      <w:r w:rsidR="00C3268D">
        <w:rPr>
          <w:color w:val="000000"/>
        </w:rPr>
        <w:t xml:space="preserve"> </w:t>
      </w:r>
      <w:r w:rsidR="00F565F0">
        <w:rPr>
          <w:color w:val="000000"/>
        </w:rPr>
        <w:t>u</w:t>
      </w:r>
      <w:r w:rsidR="00C3268D">
        <w:rPr>
          <w:color w:val="000000"/>
        </w:rPr>
        <w:t xml:space="preserve"> </w:t>
      </w:r>
      <w:r w:rsidR="00F565F0">
        <w:rPr>
          <w:color w:val="000000"/>
        </w:rPr>
        <w:t xml:space="preserve">žalbi u bitnome navodi da je u ovom ovršnom postupku počinjeno niz nepravilnosti pa predlaže da se rješenje o ovrsi </w:t>
      </w:r>
      <w:proofErr w:type="spellStart"/>
      <w:r w:rsidR="00F565F0">
        <w:rPr>
          <w:color w:val="000000"/>
        </w:rPr>
        <w:t>Ovr</w:t>
      </w:r>
      <w:proofErr w:type="spellEnd"/>
      <w:r w:rsidR="00F565F0">
        <w:rPr>
          <w:color w:val="000000"/>
        </w:rPr>
        <w:t>-</w:t>
      </w:r>
      <w:r w:rsidR="008C0380">
        <w:rPr>
          <w:color w:val="000000"/>
        </w:rPr>
        <w:t>...</w:t>
      </w:r>
      <w:r w:rsidR="00F565F0">
        <w:rPr>
          <w:color w:val="000000"/>
        </w:rPr>
        <w:t xml:space="preserve"> od 13. prosinca 2010. poništi. </w:t>
      </w:r>
      <w:r>
        <w:rPr>
          <w:color w:val="000000"/>
        </w:rPr>
        <w:t xml:space="preserve"> </w:t>
      </w:r>
    </w:p>
    <w:p w:rsidR="003A01EC" w:rsidRDefault="003A01EC" w:rsidP="00B5134B">
      <w:pPr>
        <w:jc w:val="both"/>
      </w:pPr>
    </w:p>
    <w:p w:rsidR="003A01EC" w:rsidRDefault="003A01EC" w:rsidP="00B5134B">
      <w:pPr>
        <w:jc w:val="both"/>
      </w:pPr>
      <w:r>
        <w:tab/>
        <w:t xml:space="preserve">Žalba nije osnovana. </w:t>
      </w:r>
    </w:p>
    <w:p w:rsidR="00F565F0" w:rsidRDefault="00F565F0" w:rsidP="00B5134B">
      <w:pPr>
        <w:jc w:val="both"/>
      </w:pPr>
    </w:p>
    <w:p w:rsidR="00F565F0" w:rsidRDefault="00C3268D" w:rsidP="00F565F0">
      <w:pPr>
        <w:jc w:val="both"/>
        <w:rPr>
          <w:rFonts w:eastAsia="Times New Roman" w:cs="Times New Roman"/>
          <w:szCs w:val="24"/>
          <w:lang w:eastAsia="hr-HR"/>
        </w:rPr>
      </w:pPr>
      <w:r>
        <w:rPr>
          <w:rFonts w:eastAsia="Times New Roman" w:cs="Times New Roman"/>
          <w:szCs w:val="24"/>
          <w:lang w:eastAsia="hr-HR"/>
        </w:rPr>
        <w:tab/>
      </w:r>
      <w:r w:rsidR="00F565F0">
        <w:rPr>
          <w:rFonts w:eastAsia="Times New Roman" w:cs="Times New Roman"/>
          <w:szCs w:val="24"/>
          <w:lang w:eastAsia="hr-HR"/>
        </w:rPr>
        <w:t>Ispitujući pobijano rješenje u okviru žalbenih navoda kao i po službenoj dužnosti u smislu odredbe čl. 365. st. 2.</w:t>
      </w:r>
      <w:r>
        <w:rPr>
          <w:rFonts w:eastAsia="Times New Roman" w:cs="Times New Roman"/>
          <w:szCs w:val="24"/>
          <w:lang w:eastAsia="hr-HR"/>
        </w:rPr>
        <w:t xml:space="preserve"> </w:t>
      </w:r>
      <w:r w:rsidRPr="00C3268D">
        <w:rPr>
          <w:rFonts w:eastAsia="Times New Roman" w:cs="Times New Roman"/>
          <w:szCs w:val="24"/>
          <w:lang w:eastAsia="hr-HR"/>
        </w:rPr>
        <w:t xml:space="preserve">Zakona o parničnom postupku ("Narodne novine" broj 53/91., 91/92., 112/99., 88/01., 117/03., 88/05., 2/07., 84/08., 96/08., 123/08., 57/11., 148/11. – pročišćeni tekst, 25/13., 28/13., 89/14. i 70/19., dalje ZPP) </w:t>
      </w:r>
      <w:r w:rsidR="00F565F0">
        <w:rPr>
          <w:rFonts w:eastAsia="Times New Roman" w:cs="Times New Roman"/>
          <w:szCs w:val="24"/>
          <w:lang w:eastAsia="hr-HR"/>
        </w:rPr>
        <w:t>u vezi s čl.</w:t>
      </w:r>
      <w:r>
        <w:rPr>
          <w:rFonts w:eastAsia="Times New Roman" w:cs="Times New Roman"/>
          <w:szCs w:val="24"/>
          <w:lang w:eastAsia="hr-HR"/>
        </w:rPr>
        <w:t xml:space="preserve"> </w:t>
      </w:r>
      <w:r w:rsidR="00F565F0">
        <w:rPr>
          <w:rFonts w:eastAsia="Times New Roman" w:cs="Times New Roman"/>
          <w:szCs w:val="24"/>
          <w:lang w:eastAsia="hr-HR"/>
        </w:rPr>
        <w:t>19. st. 1. Ovršnog zakona („Narodne novine“, broj 57/96, 29/99, 42/00, 173/03, 194/03, 151/04</w:t>
      </w:r>
      <w:r>
        <w:rPr>
          <w:rFonts w:eastAsia="Times New Roman" w:cs="Times New Roman"/>
          <w:szCs w:val="24"/>
          <w:lang w:eastAsia="hr-HR"/>
        </w:rPr>
        <w:t xml:space="preserve">, 88/05, 121/05 i </w:t>
      </w:r>
      <w:r>
        <w:rPr>
          <w:rFonts w:eastAsia="Times New Roman" w:cs="Times New Roman"/>
          <w:szCs w:val="24"/>
          <w:lang w:eastAsia="hr-HR"/>
        </w:rPr>
        <w:lastRenderedPageBreak/>
        <w:t>67/08 – dalje</w:t>
      </w:r>
      <w:r w:rsidR="00F565F0">
        <w:rPr>
          <w:rFonts w:eastAsia="Times New Roman" w:cs="Times New Roman"/>
          <w:szCs w:val="24"/>
          <w:lang w:eastAsia="hr-HR"/>
        </w:rPr>
        <w:t xml:space="preserve"> OZ), ovaj viši sud nije našao da bi prvostupanjski sud počinio povrede odredaba postupka na koje pazi po službenoj dužnosti, činjenično stanje je pravilno utvrđeno, a i materijalno pravo je pravilno primijenjeno.</w:t>
      </w:r>
    </w:p>
    <w:p w:rsidR="00F565F0" w:rsidRDefault="00F565F0" w:rsidP="00F565F0">
      <w:pPr>
        <w:ind w:firstLine="720"/>
        <w:jc w:val="both"/>
        <w:rPr>
          <w:rFonts w:eastAsia="Times New Roman" w:cs="Times New Roman"/>
          <w:szCs w:val="24"/>
          <w:lang w:eastAsia="hr-HR"/>
        </w:rPr>
      </w:pPr>
    </w:p>
    <w:p w:rsidR="00F565F0" w:rsidRDefault="00F565F0" w:rsidP="00F565F0">
      <w:pPr>
        <w:jc w:val="both"/>
        <w:rPr>
          <w:rFonts w:eastAsia="Times New Roman" w:cs="Times New Roman"/>
          <w:szCs w:val="24"/>
          <w:lang w:eastAsia="hr-HR"/>
        </w:rPr>
      </w:pPr>
      <w:r>
        <w:rPr>
          <w:rFonts w:eastAsia="Times New Roman" w:cs="Times New Roman"/>
          <w:szCs w:val="24"/>
          <w:lang w:eastAsia="hr-HR"/>
        </w:rPr>
        <w:tab/>
        <w:t xml:space="preserve">Prema odredbi čl. </w:t>
      </w:r>
      <w:smartTag w:uri="urn:schemas-microsoft-com:office:smarttags" w:element="metricconverter">
        <w:smartTagPr>
          <w:attr w:name="ProductID" w:val="97. st"/>
        </w:smartTagPr>
        <w:r>
          <w:rPr>
            <w:rFonts w:eastAsia="Times New Roman" w:cs="Times New Roman"/>
            <w:szCs w:val="24"/>
            <w:lang w:eastAsia="hr-HR"/>
          </w:rPr>
          <w:t>97. st</w:t>
        </w:r>
      </w:smartTag>
      <w:r w:rsidR="00C3268D">
        <w:rPr>
          <w:rFonts w:eastAsia="Times New Roman" w:cs="Times New Roman"/>
          <w:szCs w:val="24"/>
          <w:lang w:eastAsia="hr-HR"/>
        </w:rPr>
        <w:t>. 6. OZ</w:t>
      </w:r>
      <w:r>
        <w:rPr>
          <w:rFonts w:eastAsia="Times New Roman" w:cs="Times New Roman"/>
          <w:szCs w:val="24"/>
          <w:lang w:eastAsia="hr-HR"/>
        </w:rPr>
        <w:t xml:space="preserve"> ovrhovoditelj može najkasnije na drugom ročištu za dražbu predložiti da se, ako se nekretnina ne proda ni na tom ročištu, u njegovu korist zasnuje založno pravo na nekretnini radi osiguranja tražbine radi čije je naplate ovrha određ</w:t>
      </w:r>
      <w:r w:rsidR="00B91112">
        <w:rPr>
          <w:rFonts w:eastAsia="Times New Roman" w:cs="Times New Roman"/>
          <w:szCs w:val="24"/>
          <w:lang w:eastAsia="hr-HR"/>
        </w:rPr>
        <w:t>ena (čl. 257. do 260.). Prednost</w:t>
      </w:r>
      <w:r>
        <w:rPr>
          <w:rFonts w:eastAsia="Times New Roman" w:cs="Times New Roman"/>
          <w:szCs w:val="24"/>
          <w:lang w:eastAsia="hr-HR"/>
        </w:rPr>
        <w:t xml:space="preserve">i red takvoga založnog prava ovrhovoditelja računa se od dana stjecanja prava na namirenje (čl. </w:t>
      </w:r>
      <w:smartTag w:uri="urn:schemas-microsoft-com:office:smarttags" w:element="metricconverter">
        <w:smartTagPr>
          <w:attr w:name="ProductID" w:val="79. st"/>
        </w:smartTagPr>
        <w:r>
          <w:rPr>
            <w:rFonts w:eastAsia="Times New Roman" w:cs="Times New Roman"/>
            <w:szCs w:val="24"/>
            <w:lang w:eastAsia="hr-HR"/>
          </w:rPr>
          <w:t>79. st</w:t>
        </w:r>
      </w:smartTag>
      <w:r>
        <w:rPr>
          <w:rFonts w:eastAsia="Times New Roman" w:cs="Times New Roman"/>
          <w:szCs w:val="24"/>
          <w:lang w:eastAsia="hr-HR"/>
        </w:rPr>
        <w:t xml:space="preserve">. 2., čl. </w:t>
      </w:r>
      <w:smartTag w:uri="urn:schemas-microsoft-com:office:smarttags" w:element="metricconverter">
        <w:smartTagPr>
          <w:attr w:name="ProductID" w:val="107. st"/>
        </w:smartTagPr>
        <w:r>
          <w:rPr>
            <w:rFonts w:eastAsia="Times New Roman" w:cs="Times New Roman"/>
            <w:szCs w:val="24"/>
            <w:lang w:eastAsia="hr-HR"/>
          </w:rPr>
          <w:t>107. st</w:t>
        </w:r>
      </w:smartTag>
      <w:r w:rsidR="00C3268D">
        <w:rPr>
          <w:rFonts w:eastAsia="Times New Roman" w:cs="Times New Roman"/>
          <w:szCs w:val="24"/>
          <w:lang w:eastAsia="hr-HR"/>
        </w:rPr>
        <w:t>. 3. OZ</w:t>
      </w:r>
      <w:r>
        <w:rPr>
          <w:rFonts w:eastAsia="Times New Roman" w:cs="Times New Roman"/>
          <w:szCs w:val="24"/>
          <w:lang w:eastAsia="hr-HR"/>
        </w:rPr>
        <w:t>).</w:t>
      </w:r>
    </w:p>
    <w:p w:rsidR="00F565F0" w:rsidRDefault="00F565F0" w:rsidP="00F565F0">
      <w:pPr>
        <w:jc w:val="both"/>
        <w:rPr>
          <w:rFonts w:eastAsia="Times New Roman" w:cs="Times New Roman"/>
          <w:szCs w:val="24"/>
          <w:lang w:eastAsia="hr-HR"/>
        </w:rPr>
      </w:pPr>
    </w:p>
    <w:p w:rsidR="00F565F0" w:rsidRDefault="00C3268D" w:rsidP="00F565F0">
      <w:pPr>
        <w:jc w:val="both"/>
        <w:rPr>
          <w:rFonts w:eastAsia="Times New Roman" w:cs="Times New Roman"/>
          <w:szCs w:val="24"/>
          <w:lang w:eastAsia="hr-HR"/>
        </w:rPr>
      </w:pPr>
      <w:r>
        <w:rPr>
          <w:rFonts w:eastAsia="Times New Roman" w:cs="Times New Roman"/>
          <w:szCs w:val="24"/>
          <w:lang w:eastAsia="hr-HR"/>
        </w:rPr>
        <w:tab/>
        <w:t>Ovrhovoditelj je</w:t>
      </w:r>
      <w:r w:rsidR="00F565F0">
        <w:rPr>
          <w:rFonts w:eastAsia="Times New Roman" w:cs="Times New Roman"/>
          <w:szCs w:val="24"/>
          <w:lang w:eastAsia="hr-HR"/>
        </w:rPr>
        <w:t xml:space="preserve"> na drugom ročištu za dražbu održanom </w:t>
      </w:r>
      <w:r>
        <w:rPr>
          <w:rFonts w:eastAsia="Times New Roman" w:cs="Times New Roman"/>
          <w:szCs w:val="24"/>
          <w:lang w:eastAsia="hr-HR"/>
        </w:rPr>
        <w:t xml:space="preserve">13. </w:t>
      </w:r>
      <w:r w:rsidR="005B79F1">
        <w:rPr>
          <w:rFonts w:eastAsia="Times New Roman" w:cs="Times New Roman"/>
          <w:szCs w:val="24"/>
          <w:lang w:eastAsia="hr-HR"/>
        </w:rPr>
        <w:t>lipnja</w:t>
      </w:r>
      <w:r>
        <w:rPr>
          <w:rFonts w:eastAsia="Times New Roman" w:cs="Times New Roman"/>
          <w:szCs w:val="24"/>
          <w:lang w:eastAsia="hr-HR"/>
        </w:rPr>
        <w:t xml:space="preserve"> 2019., predložio</w:t>
      </w:r>
      <w:r w:rsidR="00F565F0">
        <w:rPr>
          <w:rFonts w:eastAsia="Times New Roman" w:cs="Times New Roman"/>
          <w:szCs w:val="24"/>
          <w:lang w:eastAsia="hr-HR"/>
        </w:rPr>
        <w:t xml:space="preserve"> zasnovati založno pravo na nekretnini </w:t>
      </w:r>
      <w:proofErr w:type="spellStart"/>
      <w:r w:rsidR="00F565F0">
        <w:rPr>
          <w:rFonts w:eastAsia="Times New Roman" w:cs="Times New Roman"/>
          <w:szCs w:val="24"/>
          <w:lang w:eastAsia="hr-HR"/>
        </w:rPr>
        <w:t>ovršenika</w:t>
      </w:r>
      <w:proofErr w:type="spellEnd"/>
      <w:r w:rsidR="00F565F0">
        <w:rPr>
          <w:rFonts w:eastAsia="Times New Roman" w:cs="Times New Roman"/>
          <w:szCs w:val="24"/>
          <w:lang w:eastAsia="hr-HR"/>
        </w:rPr>
        <w:t xml:space="preserve"> u istom </w:t>
      </w:r>
      <w:proofErr w:type="spellStart"/>
      <w:r w:rsidR="00F565F0">
        <w:rPr>
          <w:rFonts w:eastAsia="Times New Roman" w:cs="Times New Roman"/>
          <w:szCs w:val="24"/>
          <w:lang w:eastAsia="hr-HR"/>
        </w:rPr>
        <w:t>prednosnom</w:t>
      </w:r>
      <w:proofErr w:type="spellEnd"/>
      <w:r w:rsidR="00F565F0">
        <w:rPr>
          <w:rFonts w:eastAsia="Times New Roman" w:cs="Times New Roman"/>
          <w:szCs w:val="24"/>
          <w:lang w:eastAsia="hr-HR"/>
        </w:rPr>
        <w:t xml:space="preserve"> redu prema rješenju o ovrsi, a u slučaju bezuspješne javne dražbe. Budući da nekretnina nije prodana niti na drugom ročištu za dražbu, sud je obustavio ovrhu te usvojio takav prijedlog ovrhovoditelja, a na temelju citirane odredbe čl. </w:t>
      </w:r>
      <w:smartTag w:uri="urn:schemas-microsoft-com:office:smarttags" w:element="metricconverter">
        <w:smartTagPr>
          <w:attr w:name="ProductID" w:val="97. st"/>
        </w:smartTagPr>
        <w:r w:rsidR="00F565F0">
          <w:rPr>
            <w:rFonts w:eastAsia="Times New Roman" w:cs="Times New Roman"/>
            <w:szCs w:val="24"/>
            <w:lang w:eastAsia="hr-HR"/>
          </w:rPr>
          <w:t>97. st</w:t>
        </w:r>
      </w:smartTag>
      <w:r w:rsidR="005B79F1">
        <w:rPr>
          <w:rFonts w:eastAsia="Times New Roman" w:cs="Times New Roman"/>
          <w:szCs w:val="24"/>
          <w:lang w:eastAsia="hr-HR"/>
        </w:rPr>
        <w:t>. 6. OZ</w:t>
      </w:r>
      <w:r w:rsidR="00F565F0">
        <w:rPr>
          <w:rFonts w:eastAsia="Times New Roman" w:cs="Times New Roman"/>
          <w:szCs w:val="24"/>
          <w:lang w:eastAsia="hr-HR"/>
        </w:rPr>
        <w:t>.</w:t>
      </w:r>
    </w:p>
    <w:p w:rsidR="000357BE" w:rsidRDefault="000357BE" w:rsidP="00F565F0">
      <w:pPr>
        <w:jc w:val="both"/>
        <w:rPr>
          <w:rFonts w:eastAsia="Times New Roman" w:cs="Times New Roman"/>
          <w:szCs w:val="24"/>
          <w:lang w:eastAsia="hr-HR"/>
        </w:rPr>
      </w:pPr>
    </w:p>
    <w:p w:rsidR="000357BE" w:rsidRDefault="000357BE" w:rsidP="00F565F0">
      <w:pPr>
        <w:jc w:val="both"/>
        <w:rPr>
          <w:rFonts w:eastAsia="Times New Roman" w:cs="Times New Roman"/>
          <w:szCs w:val="24"/>
          <w:lang w:eastAsia="hr-HR"/>
        </w:rPr>
      </w:pPr>
      <w:r>
        <w:rPr>
          <w:rFonts w:eastAsia="Times New Roman" w:cs="Times New Roman"/>
          <w:szCs w:val="24"/>
          <w:lang w:eastAsia="hr-HR"/>
        </w:rPr>
        <w:tab/>
        <w:t xml:space="preserve">Na žalbene navode </w:t>
      </w:r>
      <w:proofErr w:type="spellStart"/>
      <w:r>
        <w:rPr>
          <w:rFonts w:eastAsia="Times New Roman" w:cs="Times New Roman"/>
          <w:szCs w:val="24"/>
          <w:lang w:eastAsia="hr-HR"/>
        </w:rPr>
        <w:t>ovršenika</w:t>
      </w:r>
      <w:proofErr w:type="spellEnd"/>
      <w:r>
        <w:rPr>
          <w:rFonts w:eastAsia="Times New Roman" w:cs="Times New Roman"/>
          <w:szCs w:val="24"/>
          <w:lang w:eastAsia="hr-HR"/>
        </w:rPr>
        <w:t xml:space="preserve"> glede počinjenih nepravilnosti u ovom ovršnom postupku valja reći da se isti mogu po</w:t>
      </w:r>
      <w:r w:rsidR="000A0CCA">
        <w:rPr>
          <w:rFonts w:eastAsia="Times New Roman" w:cs="Times New Roman"/>
          <w:szCs w:val="24"/>
          <w:lang w:eastAsia="hr-HR"/>
        </w:rPr>
        <w:t xml:space="preserve">dvesti pod odredbu čl. 354. st. 2. </w:t>
      </w:r>
      <w:proofErr w:type="spellStart"/>
      <w:r w:rsidR="000A0CCA">
        <w:rPr>
          <w:rFonts w:eastAsia="Times New Roman" w:cs="Times New Roman"/>
          <w:szCs w:val="24"/>
          <w:lang w:eastAsia="hr-HR"/>
        </w:rPr>
        <w:t>toč</w:t>
      </w:r>
      <w:proofErr w:type="spellEnd"/>
      <w:r w:rsidR="000A0CCA">
        <w:rPr>
          <w:rFonts w:eastAsia="Times New Roman" w:cs="Times New Roman"/>
          <w:szCs w:val="24"/>
          <w:lang w:eastAsia="hr-HR"/>
        </w:rPr>
        <w:t>. 6. ZPP. Međutim ovaj drugostupanjski sud uvidom u spis predmeta takve nepravilnosti nije u</w:t>
      </w:r>
      <w:r w:rsidR="00B91112">
        <w:rPr>
          <w:rFonts w:eastAsia="Times New Roman" w:cs="Times New Roman"/>
          <w:szCs w:val="24"/>
          <w:lang w:eastAsia="hr-HR"/>
        </w:rPr>
        <w:t>o</w:t>
      </w:r>
      <w:r w:rsidR="000A0CCA">
        <w:rPr>
          <w:rFonts w:eastAsia="Times New Roman" w:cs="Times New Roman"/>
          <w:szCs w:val="24"/>
          <w:lang w:eastAsia="hr-HR"/>
        </w:rPr>
        <w:t xml:space="preserve">čio. Osim toga </w:t>
      </w:r>
      <w:proofErr w:type="spellStart"/>
      <w:r w:rsidR="000A0CCA">
        <w:rPr>
          <w:rFonts w:eastAsia="Times New Roman" w:cs="Times New Roman"/>
          <w:szCs w:val="24"/>
          <w:lang w:eastAsia="hr-HR"/>
        </w:rPr>
        <w:t>ovršenik</w:t>
      </w:r>
      <w:proofErr w:type="spellEnd"/>
      <w:r w:rsidR="000A0CCA">
        <w:rPr>
          <w:rFonts w:eastAsia="Times New Roman" w:cs="Times New Roman"/>
          <w:szCs w:val="24"/>
          <w:lang w:eastAsia="hr-HR"/>
        </w:rPr>
        <w:t xml:space="preserve"> je uredno primio pobijano rješenje na koje je pravovremeno izjavio žalbu pa se ne može govoriti o njegovoj nemogućnosti da raspravlja pred sudom. I druge dostave tijekom postupka vršene su u skladu s odredbama OZ i ZPP. </w:t>
      </w:r>
      <w:r>
        <w:rPr>
          <w:rFonts w:eastAsia="Times New Roman" w:cs="Times New Roman"/>
          <w:szCs w:val="24"/>
          <w:lang w:eastAsia="hr-HR"/>
        </w:rPr>
        <w:t xml:space="preserve"> </w:t>
      </w:r>
    </w:p>
    <w:p w:rsidR="00F565F0" w:rsidRDefault="00F565F0" w:rsidP="00F565F0">
      <w:pPr>
        <w:jc w:val="both"/>
        <w:rPr>
          <w:rFonts w:eastAsia="Times New Roman" w:cs="Times New Roman"/>
          <w:szCs w:val="24"/>
          <w:lang w:eastAsia="hr-HR"/>
        </w:rPr>
      </w:pPr>
    </w:p>
    <w:p w:rsidR="00F565F0" w:rsidRDefault="005B79F1" w:rsidP="00F565F0">
      <w:pPr>
        <w:jc w:val="both"/>
        <w:rPr>
          <w:rFonts w:eastAsia="Times New Roman" w:cs="Times New Roman"/>
          <w:szCs w:val="24"/>
          <w:lang w:eastAsia="hr-HR"/>
        </w:rPr>
      </w:pPr>
      <w:r>
        <w:rPr>
          <w:rFonts w:eastAsia="Times New Roman" w:cs="Times New Roman"/>
          <w:szCs w:val="24"/>
          <w:lang w:eastAsia="hr-HR"/>
        </w:rPr>
        <w:tab/>
      </w:r>
      <w:r w:rsidR="00F565F0">
        <w:rPr>
          <w:rFonts w:eastAsia="Times New Roman" w:cs="Times New Roman"/>
          <w:szCs w:val="24"/>
          <w:lang w:eastAsia="hr-HR"/>
        </w:rPr>
        <w:t>Slijedom navedenog, valjalo je</w:t>
      </w:r>
      <w:r>
        <w:rPr>
          <w:rFonts w:eastAsia="Times New Roman" w:cs="Times New Roman"/>
          <w:szCs w:val="24"/>
          <w:lang w:eastAsia="hr-HR"/>
        </w:rPr>
        <w:t xml:space="preserve"> temeljem čl. 380. </w:t>
      </w:r>
      <w:proofErr w:type="spellStart"/>
      <w:r>
        <w:rPr>
          <w:rFonts w:eastAsia="Times New Roman" w:cs="Times New Roman"/>
          <w:szCs w:val="24"/>
          <w:lang w:eastAsia="hr-HR"/>
        </w:rPr>
        <w:t>toč</w:t>
      </w:r>
      <w:proofErr w:type="spellEnd"/>
      <w:r>
        <w:rPr>
          <w:rFonts w:eastAsia="Times New Roman" w:cs="Times New Roman"/>
          <w:szCs w:val="24"/>
          <w:lang w:eastAsia="hr-HR"/>
        </w:rPr>
        <w:t>. 2. ZPP</w:t>
      </w:r>
      <w:r w:rsidR="00F565F0">
        <w:rPr>
          <w:rFonts w:eastAsia="Times New Roman" w:cs="Times New Roman"/>
          <w:szCs w:val="24"/>
          <w:lang w:eastAsia="hr-HR"/>
        </w:rPr>
        <w:t xml:space="preserve"> u vezi s čl. </w:t>
      </w:r>
      <w:smartTag w:uri="urn:schemas-microsoft-com:office:smarttags" w:element="metricconverter">
        <w:smartTagPr>
          <w:attr w:name="ProductID" w:val="19. st"/>
        </w:smartTagPr>
        <w:r w:rsidR="00F565F0">
          <w:rPr>
            <w:rFonts w:eastAsia="Times New Roman" w:cs="Times New Roman"/>
            <w:szCs w:val="24"/>
            <w:lang w:eastAsia="hr-HR"/>
          </w:rPr>
          <w:t>19. st</w:t>
        </w:r>
      </w:smartTag>
      <w:r>
        <w:rPr>
          <w:rFonts w:eastAsia="Times New Roman" w:cs="Times New Roman"/>
          <w:szCs w:val="24"/>
          <w:lang w:eastAsia="hr-HR"/>
        </w:rPr>
        <w:t xml:space="preserve">. 1. OZ, odbiti žalbu </w:t>
      </w:r>
      <w:proofErr w:type="spellStart"/>
      <w:r>
        <w:rPr>
          <w:rFonts w:eastAsia="Times New Roman" w:cs="Times New Roman"/>
          <w:szCs w:val="24"/>
          <w:lang w:eastAsia="hr-HR"/>
        </w:rPr>
        <w:t>ovršenika</w:t>
      </w:r>
      <w:proofErr w:type="spellEnd"/>
      <w:r w:rsidR="00F565F0">
        <w:rPr>
          <w:rFonts w:eastAsia="Times New Roman" w:cs="Times New Roman"/>
          <w:szCs w:val="24"/>
          <w:lang w:eastAsia="hr-HR"/>
        </w:rPr>
        <w:t xml:space="preserve"> kao neosnovanu i potvrditi rješenje prvostupanjskog suda</w:t>
      </w:r>
      <w:r>
        <w:rPr>
          <w:rFonts w:eastAsia="Times New Roman" w:cs="Times New Roman"/>
          <w:szCs w:val="24"/>
          <w:lang w:eastAsia="hr-HR"/>
        </w:rPr>
        <w:t>.</w:t>
      </w:r>
    </w:p>
    <w:p w:rsidR="0008716C" w:rsidRDefault="0008716C" w:rsidP="00874B3B">
      <w:pPr>
        <w:jc w:val="both"/>
      </w:pPr>
    </w:p>
    <w:p w:rsidR="00A0129D" w:rsidRDefault="00344D27" w:rsidP="00A0129D">
      <w:pPr>
        <w:jc w:val="center"/>
      </w:pPr>
      <w:r>
        <w:t>Osijek,</w:t>
      </w:r>
      <w:r w:rsidR="00A0129D">
        <w:t xml:space="preserve"> </w:t>
      </w:r>
      <w:r w:rsidR="005B79F1">
        <w:t xml:space="preserve">18. studenog </w:t>
      </w:r>
      <w:r w:rsidR="000F249C">
        <w:t>2019</w:t>
      </w:r>
      <w:r w:rsidR="00155A2E">
        <w:t>.</w:t>
      </w:r>
      <w:r w:rsidR="00A0129D">
        <w:t xml:space="preserve"> </w:t>
      </w:r>
    </w:p>
    <w:p w:rsidR="00A0129D" w:rsidRDefault="00A0129D" w:rsidP="00A0129D">
      <w:pPr>
        <w:jc w:val="center"/>
      </w:pPr>
    </w:p>
    <w:p w:rsidR="00A0129D" w:rsidRDefault="006F2CB7" w:rsidP="006F2CB7">
      <w:pPr>
        <w:jc w:val="center"/>
      </w:pPr>
      <w:r>
        <w:tab/>
      </w:r>
      <w:r>
        <w:tab/>
      </w:r>
      <w:r>
        <w:tab/>
      </w:r>
      <w:r>
        <w:tab/>
      </w:r>
      <w:r>
        <w:tab/>
      </w:r>
      <w:r>
        <w:tab/>
      </w:r>
      <w:r>
        <w:tab/>
      </w:r>
      <w:r>
        <w:tab/>
      </w:r>
      <w:r>
        <w:tab/>
      </w:r>
      <w:r>
        <w:tab/>
      </w:r>
      <w:r w:rsidR="00B362D5">
        <w:t>Sudac</w:t>
      </w:r>
    </w:p>
    <w:p w:rsidR="00475E53" w:rsidRDefault="006F2CB7" w:rsidP="006F2CB7">
      <w:pPr>
        <w:jc w:val="center"/>
      </w:pPr>
      <w:r>
        <w:tab/>
      </w:r>
      <w:r>
        <w:tab/>
      </w:r>
      <w:r>
        <w:tab/>
      </w:r>
      <w:r>
        <w:tab/>
      </w:r>
      <w:r>
        <w:tab/>
      </w:r>
      <w:r>
        <w:tab/>
      </w:r>
      <w:r>
        <w:tab/>
      </w:r>
      <w:r>
        <w:tab/>
      </w:r>
      <w:r>
        <w:tab/>
      </w:r>
      <w:r>
        <w:tab/>
      </w:r>
      <w:r w:rsidR="00A0129D">
        <w:t>Marijana Žigić</w:t>
      </w:r>
      <w:r w:rsidR="006312B1">
        <w:t>, v.r.</w:t>
      </w:r>
    </w:p>
    <w:p w:rsidR="006312B1" w:rsidRDefault="006312B1" w:rsidP="006F2CB7">
      <w:pPr>
        <w:jc w:val="center"/>
      </w:pPr>
    </w:p>
    <w:p w:rsidR="008453CA" w:rsidRDefault="006312B1" w:rsidP="00081673">
      <w:pPr>
        <w:ind w:firstLine="709"/>
        <w:jc w:val="center"/>
      </w:pPr>
      <w:r>
        <w:tab/>
      </w:r>
      <w:r>
        <w:tab/>
      </w:r>
      <w:r>
        <w:tab/>
      </w:r>
      <w:r>
        <w:tab/>
      </w:r>
      <w:r>
        <w:tab/>
      </w:r>
      <w:r>
        <w:tab/>
      </w:r>
      <w:bookmarkStart w:id="0" w:name="_GoBack"/>
      <w:bookmarkEnd w:id="0"/>
    </w:p>
    <w:p w:rsidR="00146B44" w:rsidRDefault="00146B44" w:rsidP="00A0129D">
      <w:pPr>
        <w:jc w:val="both"/>
      </w:pPr>
    </w:p>
    <w:sectPr w:rsidR="00146B44" w:rsidSect="0012032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80" w:rsidRDefault="008C0380" w:rsidP="00120327">
      <w:r>
        <w:separator/>
      </w:r>
    </w:p>
  </w:endnote>
  <w:endnote w:type="continuationSeparator" w:id="0">
    <w:p w:rsidR="008C0380" w:rsidRDefault="008C0380" w:rsidP="001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80" w:rsidRDefault="008C0380" w:rsidP="00120327">
      <w:r>
        <w:separator/>
      </w:r>
    </w:p>
  </w:footnote>
  <w:footnote w:type="continuationSeparator" w:id="0">
    <w:p w:rsidR="008C0380" w:rsidRDefault="008C0380" w:rsidP="0012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80" w:rsidRDefault="008C0380" w:rsidP="00086DAC">
    <w:pPr>
      <w:pStyle w:val="Zaglavlje"/>
      <w:tabs>
        <w:tab w:val="left" w:pos="5535"/>
        <w:tab w:val="left" w:pos="5805"/>
        <w:tab w:val="left" w:pos="7170"/>
      </w:tabs>
    </w:pPr>
    <w:r>
      <w:tab/>
    </w:r>
    <w:sdt>
      <w:sdtPr>
        <w:id w:val="856078048"/>
        <w:docPartObj>
          <w:docPartGallery w:val="Page Numbers (Top of Page)"/>
          <w:docPartUnique/>
        </w:docPartObj>
      </w:sdtPr>
      <w:sdtEndPr/>
      <w:sdtContent>
        <w:r>
          <w:fldChar w:fldCharType="begin"/>
        </w:r>
        <w:r>
          <w:instrText>PAGE   \* MERGEFORMAT</w:instrText>
        </w:r>
        <w:r>
          <w:fldChar w:fldCharType="separate"/>
        </w:r>
        <w:r w:rsidR="00081673">
          <w:rPr>
            <w:noProof/>
          </w:rPr>
          <w:t>3</w:t>
        </w:r>
        <w:r>
          <w:fldChar w:fldCharType="end"/>
        </w:r>
      </w:sdtContent>
    </w:sdt>
    <w:r>
      <w:tab/>
      <w:t xml:space="preserve">  </w:t>
    </w:r>
    <w:r w:rsidRPr="00086DAC">
      <w:t xml:space="preserve">Poslovni broj </w:t>
    </w:r>
    <w:proofErr w:type="spellStart"/>
    <w:r w:rsidRPr="00086DAC">
      <w:t>Gž</w:t>
    </w:r>
    <w:proofErr w:type="spellEnd"/>
    <w:r w:rsidRPr="00086DAC">
      <w:t xml:space="preserve"> </w:t>
    </w:r>
    <w:proofErr w:type="spellStart"/>
    <w:r w:rsidRPr="00086DAC">
      <w:t>Ovr</w:t>
    </w:r>
    <w:proofErr w:type="spellEnd"/>
    <w:r w:rsidRPr="00086DAC">
      <w:t>-1305/2019-2</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9"/>
    <w:rsid w:val="000357BE"/>
    <w:rsid w:val="00071DC6"/>
    <w:rsid w:val="00081673"/>
    <w:rsid w:val="00086DAC"/>
    <w:rsid w:val="0008716C"/>
    <w:rsid w:val="000A0CCA"/>
    <w:rsid w:val="000F249C"/>
    <w:rsid w:val="00120327"/>
    <w:rsid w:val="00126857"/>
    <w:rsid w:val="0013069D"/>
    <w:rsid w:val="00146B44"/>
    <w:rsid w:val="00155A2E"/>
    <w:rsid w:val="001E7B74"/>
    <w:rsid w:val="00245842"/>
    <w:rsid w:val="0028512E"/>
    <w:rsid w:val="002C7005"/>
    <w:rsid w:val="00344D27"/>
    <w:rsid w:val="00356CE3"/>
    <w:rsid w:val="003A01EC"/>
    <w:rsid w:val="003A093B"/>
    <w:rsid w:val="003B386E"/>
    <w:rsid w:val="00475E53"/>
    <w:rsid w:val="004B18F0"/>
    <w:rsid w:val="004D239A"/>
    <w:rsid w:val="00552997"/>
    <w:rsid w:val="005879E0"/>
    <w:rsid w:val="005B3C5F"/>
    <w:rsid w:val="005B79F1"/>
    <w:rsid w:val="006312B1"/>
    <w:rsid w:val="00680B96"/>
    <w:rsid w:val="006818E4"/>
    <w:rsid w:val="00694294"/>
    <w:rsid w:val="006F2CB7"/>
    <w:rsid w:val="00753A82"/>
    <w:rsid w:val="00770713"/>
    <w:rsid w:val="007D44A6"/>
    <w:rsid w:val="00833319"/>
    <w:rsid w:val="008453CA"/>
    <w:rsid w:val="00874B3B"/>
    <w:rsid w:val="00895166"/>
    <w:rsid w:val="008C0380"/>
    <w:rsid w:val="00946061"/>
    <w:rsid w:val="00952F06"/>
    <w:rsid w:val="00A0129D"/>
    <w:rsid w:val="00A1309F"/>
    <w:rsid w:val="00B22645"/>
    <w:rsid w:val="00B362D5"/>
    <w:rsid w:val="00B5134B"/>
    <w:rsid w:val="00B91112"/>
    <w:rsid w:val="00C3268D"/>
    <w:rsid w:val="00C91E97"/>
    <w:rsid w:val="00D33568"/>
    <w:rsid w:val="00DC77B5"/>
    <w:rsid w:val="00DD1EA2"/>
    <w:rsid w:val="00DE321D"/>
    <w:rsid w:val="00EB0866"/>
    <w:rsid w:val="00F3482A"/>
    <w:rsid w:val="00F501E5"/>
    <w:rsid w:val="00F56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character" w:styleId="Tekstrezerviranogmjesta">
    <w:name w:val="Placeholder Text"/>
    <w:basedOn w:val="Zadanifontodlomka"/>
    <w:uiPriority w:val="99"/>
    <w:semiHidden/>
    <w:rsid w:val="001E7B74"/>
    <w:rPr>
      <w:color w:val="808080"/>
      <w:bdr w:val="none" w:sz="0" w:space="0" w:color="auto"/>
      <w:shd w:val="clear" w:color="auto" w:fill="auto"/>
    </w:rPr>
  </w:style>
  <w:style w:type="character" w:customStyle="1" w:styleId="eSPISCCParagraphDefaultFont">
    <w:name w:val="eSPIS_CC_Paragraph Default Font"/>
    <w:basedOn w:val="Zadanifontodlomka"/>
    <w:rsid w:val="001E7B74"/>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1E7B74"/>
    <w:rPr>
      <w:szCs w:val="24"/>
      <w:bdr w:val="none" w:sz="0" w:space="0" w:color="auto"/>
      <w:shd w:val="clear" w:color="auto" w:fill="FFFFCC"/>
      <w:lang w:val="hr-HR"/>
    </w:rPr>
  </w:style>
  <w:style w:type="character" w:customStyle="1" w:styleId="PozadinaSvijetloCrvena">
    <w:name w:val="Pozadina_SvijetloCrvena"/>
    <w:basedOn w:val="eSPISCCParagraphDefaultFont"/>
    <w:rsid w:val="001E7B74"/>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1E7B74"/>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character" w:styleId="Tekstrezerviranogmjesta">
    <w:name w:val="Placeholder Text"/>
    <w:basedOn w:val="Zadanifontodlomka"/>
    <w:uiPriority w:val="99"/>
    <w:semiHidden/>
    <w:rsid w:val="001E7B74"/>
    <w:rPr>
      <w:color w:val="808080"/>
      <w:bdr w:val="none" w:sz="0" w:space="0" w:color="auto"/>
      <w:shd w:val="clear" w:color="auto" w:fill="auto"/>
    </w:rPr>
  </w:style>
  <w:style w:type="character" w:customStyle="1" w:styleId="eSPISCCParagraphDefaultFont">
    <w:name w:val="eSPIS_CC_Paragraph Default Font"/>
    <w:basedOn w:val="Zadanifontodlomka"/>
    <w:rsid w:val="001E7B74"/>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1E7B74"/>
    <w:rPr>
      <w:szCs w:val="24"/>
      <w:bdr w:val="none" w:sz="0" w:space="0" w:color="auto"/>
      <w:shd w:val="clear" w:color="auto" w:fill="FFFFCC"/>
      <w:lang w:val="hr-HR"/>
    </w:rPr>
  </w:style>
  <w:style w:type="character" w:customStyle="1" w:styleId="PozadinaSvijetloCrvena">
    <w:name w:val="Pozadina_SvijetloCrvena"/>
    <w:basedOn w:val="eSPISCCParagraphDefaultFont"/>
    <w:rsid w:val="001E7B74"/>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1E7B74"/>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88452">
      <w:bodyDiv w:val="1"/>
      <w:marLeft w:val="0"/>
      <w:marRight w:val="0"/>
      <w:marTop w:val="0"/>
      <w:marBottom w:val="0"/>
      <w:divBdr>
        <w:top w:val="none" w:sz="0" w:space="0" w:color="auto"/>
        <w:left w:val="none" w:sz="0" w:space="0" w:color="auto"/>
        <w:bottom w:val="none" w:sz="0" w:space="0" w:color="auto"/>
        <w:right w:val="none" w:sz="0" w:space="0" w:color="auto"/>
      </w:divBdr>
    </w:div>
    <w:div w:id="1293050130">
      <w:bodyDiv w:val="1"/>
      <w:marLeft w:val="0"/>
      <w:marRight w:val="0"/>
      <w:marTop w:val="0"/>
      <w:marBottom w:val="0"/>
      <w:divBdr>
        <w:top w:val="none" w:sz="0" w:space="0" w:color="auto"/>
        <w:left w:val="none" w:sz="0" w:space="0" w:color="auto"/>
        <w:bottom w:val="none" w:sz="0" w:space="0" w:color="auto"/>
        <w:right w:val="none" w:sz="0" w:space="0" w:color="auto"/>
      </w:divBdr>
    </w:div>
    <w:div w:id="1813523749">
      <w:bodyDiv w:val="1"/>
      <w:marLeft w:val="0"/>
      <w:marRight w:val="0"/>
      <w:marTop w:val="0"/>
      <w:marBottom w:val="0"/>
      <w:divBdr>
        <w:top w:val="none" w:sz="0" w:space="0" w:color="auto"/>
        <w:left w:val="none" w:sz="0" w:space="0" w:color="auto"/>
        <w:bottom w:val="none" w:sz="0" w:space="0" w:color="auto"/>
        <w:right w:val="none" w:sz="0" w:space="0" w:color="auto"/>
      </w:divBdr>
    </w:div>
    <w:div w:id="20480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18. studenog 2019.</izvorni_sadrzaj>
    <derivirana_varijabla naziv="DomainObject.DatumDonosenjaOdluke_1">18. studenog 2019.</derivirana_varijabla>
  </DomainObject.DatumDonosenjaOdluke>
  <DomainObject.DatumOvrsnosti>
    <izvorni_sadrzaj/>
    <derivirana_varijabla naziv="DomainObject.DatumOvrsnosti_1"/>
  </DomainObject.DatumOvrsnosti>
  <DomainObject.DatumPravomocnosti>
    <izvorni_sadrzaj>18. studenog 2019.</izvorni_sadrzaj>
    <derivirana_varijabla naziv="DomainObject.DatumPravomocnosti_1">18. studenog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1305</izvorni_sadrzaj>
    <derivirana_varijabla naziv="DomainObject.Predmet.Broj_1">1305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13. studenog 2019.</izvorni_sadrzaj>
    <derivirana_varijabla naziv="DomainObject.Predmet.DatumOsnivanja_1">13. studenog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Ovr-1305/2019</izvorni_sadrzaj>
    <derivirana_varijabla naziv="DomainObject.Predmet.OznakaBroj_1">Gž Ovr-1305/2019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Josip Perković</izvorni_sadrzaj>
    <derivirana_varijabla naziv="DomainObject.Predmet.ProtustrankaFormated_1">  Josip Perković</derivirana_varijabla>
  </DomainObject.Predmet.ProtustrankaFormated>
  <DomainObject.Predmet.ProtustrankaFormatedOIB>
    <izvorni_sadrzaj>  Josip Perković, OIB 76607060206</izvorni_sadrzaj>
    <derivirana_varijabla naziv="DomainObject.Predmet.ProtustrankaFormatedOIB_1">  Josip Perković, OIB 76607060206</derivirana_varijabla>
  </DomainObject.Predmet.ProtustrankaFormatedOIB>
  <DomainObject.Predmet.ProtustrankaFormatedWithAdress>
    <izvorni_sadrzaj> Josip Perković, Slunjska Ulica 12, 35000 Slavonski Brod</izvorni_sadrzaj>
    <derivirana_varijabla naziv="DomainObject.Predmet.ProtustrankaFormatedWithAdress_1"> Josip Perković, Slunjska Ulica 12, 35000 Slavonski Brod</derivirana_varijabla>
  </DomainObject.Predmet.ProtustrankaFormatedWithAdress>
  <DomainObject.Predmet.ProtustrankaFormatedWithAdressOIB>
    <izvorni_sadrzaj> Josip Perković, OIB 76607060206, Slunjska Ulica 12, 35000 Slavonski Brod</izvorni_sadrzaj>
    <derivirana_varijabla naziv="DomainObject.Predmet.ProtustrankaFormatedWithAdressOIB_1"> Josip Perković, OIB 76607060206, Slunjska Ulica 12, 35000 Slavonski Brod</derivirana_varijabla>
  </DomainObject.Predmet.ProtustrankaFormatedWithAdressOIB>
  <DomainObject.Predmet.ProtustrankaWithAdress>
    <izvorni_sadrzaj>Josip Perković Slunjska Ulica 12, 35000 Slavonski Brod</izvorni_sadrzaj>
    <derivirana_varijabla naziv="DomainObject.Predmet.ProtustrankaWithAdress_1">Josip Perković Slunjska Ulica 12, 35000 Slavonski Brod</derivirana_varijabla>
  </DomainObject.Predmet.ProtustrankaWithAdress>
  <DomainObject.Predmet.ProtustrankaWithAdressOIB>
    <izvorni_sadrzaj>Josip Perković, OIB 76607060206, Slunjska Ulica 12, 35000 Slavonski Brod</izvorni_sadrzaj>
    <derivirana_varijabla naziv="DomainObject.Predmet.ProtustrankaWithAdressOIB_1">Josip Perković, OIB 76607060206, Slunjska Ulica 12, 35000 Slavonski Brod</derivirana_varijabla>
  </DomainObject.Predmet.ProtustrankaWithAdressOIB>
  <DomainObject.Predmet.ProtustrankaNazivFormated>
    <izvorni_sadrzaj>Josip Perković</izvorni_sadrzaj>
    <derivirana_varijabla naziv="DomainObject.Predmet.ProtustrankaNazivFormated_1">Josip Perković</derivirana_varijabla>
  </DomainObject.Predmet.ProtustrankaNazivFormated>
  <DomainObject.Predmet.ProtustrankaNazivFormatedOIB>
    <izvorni_sadrzaj>Josip Perković, OIB 76607060206</izvorni_sadrzaj>
    <derivirana_varijabla naziv="DomainObject.Predmet.ProtustrankaNazivFormatedOIB_1">Josip Perković, OIB 76607060206</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Miro Antunović</izvorni_sadrzaj>
    <derivirana_varijabla naziv="DomainObject.Predmet.StrankaFormated_1">  Miro Antunović</derivirana_varijabla>
  </DomainObject.Predmet.StrankaFormated>
  <DomainObject.Predmet.StrankaFormatedOIB>
    <izvorni_sadrzaj>  Miro Antunović, OIB 15870364815</izvorni_sadrzaj>
    <derivirana_varijabla naziv="DomainObject.Predmet.StrankaFormatedOIB_1">  Miro Antunović, OIB 15870364815</derivirana_varijabla>
  </DomainObject.Predmet.StrankaFormatedOIB>
  <DomainObject.Predmet.StrankaFormatedWithAdress>
    <izvorni_sadrzaj> Miro Antunović, 108.brigade Zng 34, 35252 Sibinj</izvorni_sadrzaj>
    <derivirana_varijabla naziv="DomainObject.Predmet.StrankaFormatedWithAdress_1"> Miro Antunović, 108.brigade Zng 34, 35252 Sibinj</derivirana_varijabla>
  </DomainObject.Predmet.StrankaFormatedWithAdress>
  <DomainObject.Predmet.StrankaFormatedWithAdressOIB>
    <izvorni_sadrzaj> Miro Antunović, OIB 15870364815, 108.brigade Zng 34, 35252 Sibinj</izvorni_sadrzaj>
    <derivirana_varijabla naziv="DomainObject.Predmet.StrankaFormatedWithAdressOIB_1"> Miro Antunović, OIB 15870364815, 108.brigade Zng 34, 35252 Sibinj</derivirana_varijabla>
  </DomainObject.Predmet.StrankaFormatedWithAdressOIB>
  <DomainObject.Predmet.StrankaWithAdress>
    <izvorni_sadrzaj>Miro Antunović 108.brigade Zng 34,35252 Sibinj</izvorni_sadrzaj>
    <derivirana_varijabla naziv="DomainObject.Predmet.StrankaWithAdress_1">Miro Antunović 108.brigade Zng 34,35252 Sibinj</derivirana_varijabla>
  </DomainObject.Predmet.StrankaWithAdress>
  <DomainObject.Predmet.StrankaWithAdressOIB>
    <izvorni_sadrzaj>Miro Antunović, OIB 15870364815, 108.brigade Zng 34,35252 Sibinj</izvorni_sadrzaj>
    <derivirana_varijabla naziv="DomainObject.Predmet.StrankaWithAdressOIB_1">Miro Antunović, OIB 15870364815, 108.brigade Zng 34,35252 Sibinj</derivirana_varijabla>
  </DomainObject.Predmet.StrankaWithAdressOIB>
  <DomainObject.Predmet.StrankaNazivFormated>
    <izvorni_sadrzaj>Miro Antunović</izvorni_sadrzaj>
    <derivirana_varijabla naziv="DomainObject.Predmet.StrankaNazivFormated_1">Miro Antunović</derivirana_varijabla>
  </DomainObject.Predmet.StrankaNazivFormated>
  <DomainObject.Predmet.StrankaNazivFormatedOIB>
    <izvorni_sadrzaj>Miro Antunović, OIB 15870364815</izvorni_sadrzaj>
    <derivirana_varijabla naziv="DomainObject.Predmet.StrankaNazivFormatedOIB_1">Miro Antunović, OIB 15870364815</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Ovrha prisilnim zasnivanjem založnog prava na nekretnini </izvorni_sadrzaj>
    <derivirana_varijabla naziv="DomainObject.Predmet.VrstaSpora.Naziv_1">Ovrha prisilnim zasnivanjem založnog prava na nekretnini </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Miro Antunović</item>
    </izvorni_sadrzaj>
    <derivirana_varijabla naziv="DomainObject.Predmet.StrankaListFormated_1">
      <item>Miro Antunović</item>
    </derivirana_varijabla>
  </DomainObject.Predmet.StrankaListFormated>
  <DomainObject.Predmet.StrankaListFormatedOIB>
    <izvorni_sadrzaj>
      <item>Miro Antunović, OIB 15870364815</item>
    </izvorni_sadrzaj>
    <derivirana_varijabla naziv="DomainObject.Predmet.StrankaListFormatedOIB_1">
      <item>Miro Antunović, OIB 15870364815</item>
    </derivirana_varijabla>
  </DomainObject.Predmet.StrankaListFormatedOIB>
  <DomainObject.Predmet.StrankaListFormatedWithAdress>
    <izvorni_sadrzaj>
      <item>Miro Antunović, 108.brigade Zng 34, 35252 Sibinj</item>
    </izvorni_sadrzaj>
    <derivirana_varijabla naziv="DomainObject.Predmet.StrankaListFormatedWithAdress_1">
      <item>Miro Antunović, 108.brigade Zng 34, 35252 Sibinj</item>
    </derivirana_varijabla>
  </DomainObject.Predmet.StrankaListFormatedWithAdress>
  <DomainObject.Predmet.StrankaListFormatedWithAdressOIB>
    <izvorni_sadrzaj>
      <item>Miro Antunović, OIB 15870364815, 108.brigade Zng 34, 35252 Sibinj</item>
    </izvorni_sadrzaj>
    <derivirana_varijabla naziv="DomainObject.Predmet.StrankaListFormatedWithAdressOIB_1">
      <item>Miro Antunović, OIB 15870364815, 108.brigade Zng 34, 35252 Sibinj</item>
    </derivirana_varijabla>
  </DomainObject.Predmet.StrankaListFormatedWithAdressOIB>
  <DomainObject.Predmet.StrankaListNazivFormated>
    <izvorni_sadrzaj>
      <item>Miro Antunović</item>
    </izvorni_sadrzaj>
    <derivirana_varijabla naziv="DomainObject.Predmet.StrankaListNazivFormated_1">
      <item>Miro Antunović</item>
    </derivirana_varijabla>
  </DomainObject.Predmet.StrankaListNazivFormated>
  <DomainObject.Predmet.StrankaListNazivFormatedOIB>
    <izvorni_sadrzaj>
      <item>Miro Antunović, OIB 15870364815</item>
    </izvorni_sadrzaj>
    <derivirana_varijabla naziv="DomainObject.Predmet.StrankaListNazivFormatedOIB_1">
      <item>Miro Antunović, OIB 15870364815</item>
    </derivirana_varijabla>
  </DomainObject.Predmet.StrankaListNazivFormatedOIB>
  <DomainObject.Predmet.ProtuStrankaListFormated>
    <izvorni_sadrzaj>
      <item>Josip Perković</item>
    </izvorni_sadrzaj>
    <derivirana_varijabla naziv="DomainObject.Predmet.ProtuStrankaListFormated_1">
      <item>Josip Perković</item>
    </derivirana_varijabla>
  </DomainObject.Predmet.ProtuStrankaListFormated>
  <DomainObject.Predmet.ProtuStrankaListFormatedOIB>
    <izvorni_sadrzaj>
      <item>Josip Perković, OIB 76607060206</item>
    </izvorni_sadrzaj>
    <derivirana_varijabla naziv="DomainObject.Predmet.ProtuStrankaListFormatedOIB_1">
      <item>Josip Perković, OIB 76607060206</item>
    </derivirana_varijabla>
  </DomainObject.Predmet.ProtuStrankaListFormatedOIB>
  <DomainObject.Predmet.ProtuStrankaListFormatedWithAdress>
    <izvorni_sadrzaj>
      <item>Josip Perković, Slunjska Ulica 12, 35000 Slavonski Brod</item>
    </izvorni_sadrzaj>
    <derivirana_varijabla naziv="DomainObject.Predmet.ProtuStrankaListFormatedWithAdress_1">
      <item>Josip Perković, Slunjska Ulica 12, 35000 Slavonski Brod</item>
    </derivirana_varijabla>
  </DomainObject.Predmet.ProtuStrankaListFormatedWithAdress>
  <DomainObject.Predmet.ProtuStrankaListFormatedWithAdressOIB>
    <izvorni_sadrzaj>
      <item>Josip Perković, OIB 76607060206, Slunjska Ulica 12, 35000 Slavonski Brod</item>
    </izvorni_sadrzaj>
    <derivirana_varijabla naziv="DomainObject.Predmet.ProtuStrankaListFormatedWithAdressOIB_1">
      <item>Josip Perković, OIB 76607060206, Slunjska Ulica 12, 35000 Slavonski Brod</item>
    </derivirana_varijabla>
  </DomainObject.Predmet.ProtuStrankaListFormatedWithAdressOIB>
  <DomainObject.Predmet.ProtuStrankaListNazivFormated>
    <izvorni_sadrzaj>
      <item>Josip Perković</item>
    </izvorni_sadrzaj>
    <derivirana_varijabla naziv="DomainObject.Predmet.ProtuStrankaListNazivFormated_1">
      <item>Josip Perković</item>
    </derivirana_varijabla>
  </DomainObject.Predmet.ProtuStrankaListNazivFormated>
  <DomainObject.Predmet.ProtuStrankaListNazivFormatedOIB>
    <izvorni_sadrzaj>
      <item>Josip Perković, OIB 76607060206</item>
    </izvorni_sadrzaj>
    <derivirana_varijabla naziv="DomainObject.Predmet.ProtuStrankaListNazivFormatedOIB_1">
      <item>Josip Perković, OIB 76607060206</item>
    </derivirana_varijabla>
  </DomainObject.Predmet.ProtuStrankaListNazivFormatedOIB>
  <DomainObject.Predmet.OstaliListFormated>
    <izvorni_sadrzaj>
      <item>Odvjetnica Višnja Babić</item>
    </izvorni_sadrzaj>
    <derivirana_varijabla naziv="DomainObject.Predmet.OstaliListFormated_1">
      <item>Odvjetnica Višnja Babić</item>
    </derivirana_varijabla>
  </DomainObject.Predmet.OstaliListFormated>
  <DomainObject.Predmet.OstaliListFormatedOIB>
    <izvorni_sadrzaj>
      <item>Odvjetnica Višnja Babić, OIB 28353204434</item>
    </izvorni_sadrzaj>
    <derivirana_varijabla naziv="DomainObject.Predmet.OstaliListFormatedOIB_1">
      <item>Odvjetnica Višnja Babić, OIB 28353204434</item>
    </derivirana_varijabla>
  </DomainObject.Predmet.OstaliListFormatedOIB>
  <DomainObject.Predmet.OstaliListFormatedWithAdress>
    <izvorni_sadrzaj>
      <item>Odvjetnica Višnja Babić, Matije Gupca 18, 35000 Slavonski Brod</item>
    </izvorni_sadrzaj>
    <derivirana_varijabla naziv="DomainObject.Predmet.OstaliListFormatedWithAdress_1">
      <item>Odvjetnica Višnja Babić, Matije Gupca 18, 35000 Slavonski Brod</item>
    </derivirana_varijabla>
  </DomainObject.Predmet.OstaliListFormatedWithAdress>
  <DomainObject.Predmet.OstaliListFormatedWithAdressOIB>
    <izvorni_sadrzaj>
      <item>Odvjetnica Višnja Babić, OIB 28353204434, Matije Gupca 18, 35000 Slavonski Brod</item>
    </izvorni_sadrzaj>
    <derivirana_varijabla naziv="DomainObject.Predmet.OstaliListFormatedWithAdressOIB_1">
      <item>Odvjetnica Višnja Babić, OIB 28353204434, Matije Gupca 18, 35000 Slavonski Brod</item>
    </derivirana_varijabla>
  </DomainObject.Predmet.OstaliListFormatedWithAdressOIB>
  <DomainObject.Predmet.OstaliListNazivFormated>
    <izvorni_sadrzaj>
      <item>Odvjetnica Višnja Babić</item>
    </izvorni_sadrzaj>
    <derivirana_varijabla naziv="DomainObject.Predmet.OstaliListNazivFormated_1">
      <item>Odvjetnica Višnja Babić</item>
    </derivirana_varijabla>
  </DomainObject.Predmet.OstaliListNazivFormated>
  <DomainObject.Predmet.OstaliListNazivFormatedOIB>
    <izvorni_sadrzaj>
      <item>Odvjetnica Višnja Babić, OIB 28353204434</item>
    </izvorni_sadrzaj>
    <derivirana_varijabla naziv="DomainObject.Predmet.OstaliListNazivFormatedOIB_1">
      <item>Odvjetnica Višnja Babić, OIB 28353204434</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22. studenog 2019.</izvorni_sadrzaj>
    <derivirana_varijabla naziv="DomainObject.Datum_1">22. studenog 2019.</derivirana_varijabla>
  </DomainObject.Datum>
  <DomainObject.PoslovniBrojDokumenta>
    <izvorni_sadrzaj/>
    <derivirana_varijabla naziv="DomainObject.PoslovniBrojDokumenta_1"/>
  </DomainObject.PoslovniBrojDokumenta>
  <DomainObject.Predmet.StrankaIDrugi>
    <izvorni_sadrzaj>Miro Antunović</izvorni_sadrzaj>
    <derivirana_varijabla naziv="DomainObject.Predmet.StrankaIDrugi_1">Miro Antunović</derivirana_varijabla>
  </DomainObject.Predmet.StrankaIDrugi>
  <DomainObject.Predmet.ProtustrankaIDrugi>
    <izvorni_sadrzaj>Josip Perković</izvorni_sadrzaj>
    <derivirana_varijabla naziv="DomainObject.Predmet.ProtustrankaIDrugi_1">Josip Perković</derivirana_varijabla>
  </DomainObject.Predmet.ProtustrankaIDrugi>
  <DomainObject.Predmet.StrankaIDrugiAdressOIB>
    <izvorni_sadrzaj>Miro Antunović, OIB 15870364815, 108.brigade Zng 34, 35252 Sibinj</izvorni_sadrzaj>
    <derivirana_varijabla naziv="DomainObject.Predmet.StrankaIDrugiAdressOIB_1">Miro Antunović, OIB 15870364815, 108.brigade Zng 34, 35252 Sibinj</derivirana_varijabla>
  </DomainObject.Predmet.StrankaIDrugiAdressOIB>
  <DomainObject.Predmet.ProtustrankaIDrugiAdressOIB>
    <izvorni_sadrzaj>Josip Perković, OIB 76607060206, Slunjska Ulica 12, 35000 Slavonski Brod</izvorni_sadrzaj>
    <derivirana_varijabla naziv="DomainObject.Predmet.ProtustrankaIDrugiAdressOIB_1">Josip Perković, OIB 76607060206, Slunjska Ulica 12, 35000 Slavonski Brod</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Miro Antunović</item>
      <item>Josip Perković</item>
      <item>Odvjetnica Višnja Babić</item>
    </izvorni_sadrzaj>
    <derivirana_varijabla naziv="DomainObject.Predmet.SudioniciListNaziv_1">
      <item>Miro Antunović</item>
      <item>Josip Perković</item>
      <item>Odvjetnica Višnja Babić</item>
    </derivirana_varijabla>
  </DomainObject.Predmet.SudioniciListNaziv>
  <DomainObject.Predmet.SudioniciListAdressOIB>
    <izvorni_sadrzaj>
      <item>Miro Antunović, OIB 15870364815, 108.brigade Zng 34,35252 Sibinj</item>
      <item>Josip Perković, OIB 76607060206, Slunjska Ulica 12,35000 Slavonski Brod</item>
      <item>Odvjetnica Višnja Babić, OIB 28353204434, Matije Gupca 18,35000 Slavonski Brod</item>
    </izvorni_sadrzaj>
    <derivirana_varijabla naziv="DomainObject.Predmet.SudioniciListAdressOIB_1">
      <item>Miro Antunović, OIB 15870364815, 108.brigade Zng 34,35252 Sibinj</item>
      <item>Josip Perković, OIB 76607060206, Slunjska Ulica 12,35000 Slavonski Brod</item>
      <item>Odvjetnica Višnja Babić, OIB 28353204434, Matije Gupca 18,35000 Slavonski Brod</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15870364815</item>
      <item>, OIB 76607060206</item>
      <item>, OIB 28353204434</item>
    </izvorni_sadrzaj>
    <derivirana_varijabla naziv="DomainObject.Predmet.SudioniciListNazivOIB_1">
      <item>, OIB 15870364815</item>
      <item>, OIB 76607060206</item>
      <item>, OIB 28353204434</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Ovr-422/2019</izvorni_sadrzaj>
    <derivirana_varijabla naziv="DomainObject.Predmet.OznakaNizestupanjskogPredmeta_1">Ovr-422/2019</derivirana_varijabla>
  </DomainObject.Predmet.OznakaNizestupanjskogPredmeta>
  <DomainObject.Predmet.NazivNizestupanjskogSuda>
    <izvorni_sadrzaj>Općinski sud u Slavonskom Brodu</izvorni_sadrzaj>
    <derivirana_varijabla naziv="DomainObject.Predmet.NazivNizestupanjskogSuda_1">Općinski sud u Slavonskom Brodu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9. prosinca 2010.</izvorni_sadrzaj>
    <derivirana_varijabla naziv="DomainObject.Predmet.DatumPocetkaProcesa_1">9. prosinca 2010.</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1001</Words>
  <Characters>5707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2019-11-21T08:53:00Z</cp:lastPrinted>
  <dcterms:created xsi:type="dcterms:W3CDTF">2020-07-01T07:29:00Z</dcterms:created>
  <dcterms:modified xsi:type="dcterms:W3CDTF">2020-07-01T07:29:00Z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odbijena žalba kao neosnovana - potvrđeno rješenje 1.st. (Gž Ovr-1305-2019.docx)</vt:lpwstr>
  </property>
  <property fmtid="{D5CDD505-2E9C-101B-9397-08002B2CF9AE}" pid="4" name="CC_coloring">
    <vt:bool>false</vt:bool>
  </property>
  <property fmtid="{D5CDD505-2E9C-101B-9397-08002B2CF9AE}" pid="5" name="BrojStranica">
    <vt:i4>3</vt:i4>
  </property>
</Properties>
</file>