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18E4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18E4" w:rsidRPr="00043122" w:rsidRDefault="006818E4" w:rsidP="00B72FA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8E4" w:rsidRPr="009077C2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6818E4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6818E4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6818E4" w:rsidRPr="00043122" w:rsidRDefault="006818E4" w:rsidP="00B72FA7">
            <w:pPr>
              <w:jc w:val="center"/>
              <w:rPr>
                <w:szCs w:val="24"/>
              </w:rPr>
            </w:pPr>
          </w:p>
        </w:tc>
      </w:tr>
      <w:tr w:rsidR="006818E4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18E4" w:rsidRPr="00974EE9" w:rsidRDefault="006818E4" w:rsidP="00B72FA7">
            <w:pPr>
              <w:pStyle w:val="VSVerzija"/>
              <w:jc w:val="right"/>
            </w:pPr>
          </w:p>
        </w:tc>
      </w:tr>
    </w:tbl>
    <w:p w:rsidR="00257B1C" w:rsidRDefault="00F67BC3" w:rsidP="006818E4">
      <w:pPr>
        <w:jc w:val="both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6818E4" w:rsidRDefault="006818E4" w:rsidP="00D33568">
      <w:pPr>
        <w:jc w:val="right"/>
      </w:pPr>
    </w:p>
    <w:p w:rsidR="00D33568" w:rsidRDefault="000F249C" w:rsidP="00D33568">
      <w:pPr>
        <w:jc w:val="right"/>
      </w:pPr>
      <w:r>
        <w:t>Poslovni broj</w:t>
      </w:r>
      <w:r w:rsidR="00680B96">
        <w:t xml:space="preserve"> </w:t>
      </w:r>
      <w:proofErr w:type="spellStart"/>
      <w:r w:rsidR="00B93913">
        <w:t>Gž</w:t>
      </w:r>
      <w:proofErr w:type="spellEnd"/>
      <w:r w:rsidR="00B93913">
        <w:t xml:space="preserve"> </w:t>
      </w:r>
      <w:proofErr w:type="spellStart"/>
      <w:r w:rsidR="00B93913">
        <w:t>Ovr</w:t>
      </w:r>
      <w:proofErr w:type="spellEnd"/>
      <w:r w:rsidR="00B93913">
        <w:t>-112/2019</w:t>
      </w:r>
      <w:r w:rsidR="00D33568">
        <w:t>-2</w:t>
      </w: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B93913" w:rsidP="003B386E">
      <w:pPr>
        <w:jc w:val="center"/>
      </w:pPr>
      <w:r>
        <w:t>R E P U B L I K A</w:t>
      </w:r>
      <w:r w:rsidR="008453CA">
        <w:t xml:space="preserve"> </w:t>
      </w:r>
      <w:r>
        <w:t xml:space="preserve">  H R V A T S K A</w:t>
      </w: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>R J E Š E NJ E</w:t>
      </w:r>
    </w:p>
    <w:p w:rsidR="00F501E5" w:rsidRDefault="00F501E5" w:rsidP="00D33568">
      <w:pPr>
        <w:jc w:val="both"/>
      </w:pPr>
    </w:p>
    <w:p w:rsidR="00F501E5" w:rsidRPr="00025D9D" w:rsidRDefault="00F501E5" w:rsidP="00D33568">
      <w:pPr>
        <w:jc w:val="both"/>
        <w:rPr>
          <w:rFonts w:cs="Times New Roman"/>
        </w:rPr>
      </w:pPr>
    </w:p>
    <w:p w:rsidR="00B22645" w:rsidRPr="00025D9D" w:rsidRDefault="00F501E5" w:rsidP="00D33568">
      <w:pPr>
        <w:jc w:val="both"/>
        <w:rPr>
          <w:rFonts w:cs="Times New Roman"/>
        </w:rPr>
      </w:pPr>
      <w:r w:rsidRPr="00025D9D">
        <w:rPr>
          <w:rFonts w:cs="Times New Roman"/>
        </w:rPr>
        <w:tab/>
        <w:t xml:space="preserve">Županijski sud u Osijeku, po sucu Marijani Žigić, kao sucu pojedincu u  pravnoj stvari </w:t>
      </w:r>
      <w:r w:rsidR="00B93913" w:rsidRPr="00025D9D">
        <w:rPr>
          <w:rFonts w:cs="Times New Roman"/>
        </w:rPr>
        <w:t>ovrhovoditelja H</w:t>
      </w:r>
      <w:r w:rsidR="00F15483">
        <w:rPr>
          <w:rFonts w:cs="Times New Roman"/>
        </w:rPr>
        <w:t>.</w:t>
      </w:r>
      <w:r w:rsidR="00B93913" w:rsidRPr="00025D9D">
        <w:rPr>
          <w:rFonts w:cs="Times New Roman"/>
        </w:rPr>
        <w:t xml:space="preserve"> r</w:t>
      </w:r>
      <w:r w:rsidR="00F15483">
        <w:rPr>
          <w:rFonts w:cs="Times New Roman"/>
        </w:rPr>
        <w:t>.</w:t>
      </w:r>
      <w:r w:rsidR="00B93913" w:rsidRPr="00025D9D">
        <w:rPr>
          <w:rFonts w:cs="Times New Roman"/>
        </w:rPr>
        <w:t>, j</w:t>
      </w:r>
      <w:r w:rsidR="00F15483">
        <w:rPr>
          <w:rFonts w:cs="Times New Roman"/>
        </w:rPr>
        <w:t>.</w:t>
      </w:r>
      <w:r w:rsidR="00B93913" w:rsidRPr="00025D9D">
        <w:rPr>
          <w:rFonts w:cs="Times New Roman"/>
        </w:rPr>
        <w:t xml:space="preserve"> u</w:t>
      </w:r>
      <w:r w:rsidR="00F15483">
        <w:rPr>
          <w:rFonts w:cs="Times New Roman"/>
        </w:rPr>
        <w:t>.</w:t>
      </w:r>
      <w:r w:rsidR="002E36B1" w:rsidRPr="00025D9D">
        <w:rPr>
          <w:rFonts w:cs="Times New Roman"/>
        </w:rPr>
        <w:t>, Z</w:t>
      </w:r>
      <w:r w:rsidR="00F15483">
        <w:rPr>
          <w:rFonts w:cs="Times New Roman"/>
        </w:rPr>
        <w:t>.</w:t>
      </w:r>
      <w:r w:rsidR="002E36B1" w:rsidRPr="00025D9D">
        <w:rPr>
          <w:rFonts w:cs="Times New Roman"/>
        </w:rPr>
        <w:t xml:space="preserve">, </w:t>
      </w:r>
      <w:r w:rsidR="00F15483">
        <w:rPr>
          <w:rFonts w:cs="Times New Roman"/>
        </w:rPr>
        <w:t>…</w:t>
      </w:r>
      <w:r w:rsidR="002E36B1" w:rsidRPr="00025D9D">
        <w:rPr>
          <w:rFonts w:cs="Times New Roman"/>
        </w:rPr>
        <w:t>, OIB</w:t>
      </w:r>
      <w:r w:rsidR="00B93913" w:rsidRPr="00025D9D">
        <w:rPr>
          <w:rFonts w:cs="Times New Roman"/>
        </w:rPr>
        <w:t xml:space="preserve"> </w:t>
      </w:r>
      <w:r w:rsidR="00F15483">
        <w:rPr>
          <w:rFonts w:cs="Times New Roman"/>
        </w:rPr>
        <w:t>…</w:t>
      </w:r>
      <w:r w:rsidR="00B93913" w:rsidRPr="00025D9D">
        <w:rPr>
          <w:rFonts w:cs="Times New Roman"/>
        </w:rPr>
        <w:t xml:space="preserve">, </w:t>
      </w:r>
      <w:r w:rsidR="002E36B1" w:rsidRPr="00025D9D">
        <w:rPr>
          <w:rFonts w:cs="Times New Roman"/>
        </w:rPr>
        <w:t>koga zastupaju punomoćnici iz</w:t>
      </w:r>
      <w:r w:rsidR="00B93913" w:rsidRPr="00025D9D">
        <w:rPr>
          <w:rFonts w:cs="Times New Roman"/>
        </w:rPr>
        <w:t xml:space="preserve"> OD H</w:t>
      </w:r>
      <w:r w:rsidR="00F15483">
        <w:rPr>
          <w:rFonts w:cs="Times New Roman"/>
        </w:rPr>
        <w:t>.</w:t>
      </w:r>
      <w:r w:rsidR="00B93913" w:rsidRPr="00025D9D">
        <w:rPr>
          <w:rFonts w:cs="Times New Roman"/>
        </w:rPr>
        <w:t xml:space="preserve"> &amp; p</w:t>
      </w:r>
      <w:r w:rsidR="00F15483">
        <w:rPr>
          <w:rFonts w:cs="Times New Roman"/>
        </w:rPr>
        <w:t>.</w:t>
      </w:r>
      <w:r w:rsidR="00B93913" w:rsidRPr="00025D9D">
        <w:rPr>
          <w:rFonts w:cs="Times New Roman"/>
        </w:rPr>
        <w:t xml:space="preserve"> d.o.o. Z</w:t>
      </w:r>
      <w:r w:rsidR="00F15483">
        <w:rPr>
          <w:rFonts w:cs="Times New Roman"/>
        </w:rPr>
        <w:t>.</w:t>
      </w:r>
      <w:r w:rsidR="00B93913" w:rsidRPr="00025D9D">
        <w:rPr>
          <w:rFonts w:cs="Times New Roman"/>
        </w:rPr>
        <w:t xml:space="preserve">, </w:t>
      </w:r>
      <w:r w:rsidR="00B93913" w:rsidRPr="00025D9D">
        <w:rPr>
          <w:rFonts w:cs="Times New Roman"/>
          <w:szCs w:val="24"/>
        </w:rPr>
        <w:t>protiv ovršenika N</w:t>
      </w:r>
      <w:r w:rsidR="00F15483">
        <w:rPr>
          <w:rFonts w:cs="Times New Roman"/>
          <w:szCs w:val="24"/>
        </w:rPr>
        <w:t>.</w:t>
      </w:r>
      <w:r w:rsidR="00B93913" w:rsidRPr="00025D9D">
        <w:rPr>
          <w:rFonts w:cs="Times New Roman"/>
          <w:szCs w:val="24"/>
        </w:rPr>
        <w:t xml:space="preserve"> M</w:t>
      </w:r>
      <w:r w:rsidR="00F15483">
        <w:rPr>
          <w:rFonts w:cs="Times New Roman"/>
          <w:szCs w:val="24"/>
        </w:rPr>
        <w:t>.</w:t>
      </w:r>
      <w:r w:rsidR="00B93913" w:rsidRPr="00025D9D">
        <w:rPr>
          <w:rFonts w:cs="Times New Roman"/>
          <w:szCs w:val="24"/>
        </w:rPr>
        <w:t xml:space="preserve"> iz V</w:t>
      </w:r>
      <w:r w:rsidR="00F15483">
        <w:rPr>
          <w:rFonts w:cs="Times New Roman"/>
          <w:szCs w:val="24"/>
        </w:rPr>
        <w:t>.</w:t>
      </w:r>
      <w:r w:rsidR="00B93913" w:rsidRPr="00025D9D">
        <w:rPr>
          <w:rFonts w:cs="Times New Roman"/>
          <w:szCs w:val="24"/>
        </w:rPr>
        <w:t xml:space="preserve">, </w:t>
      </w:r>
      <w:r w:rsidR="00F15483">
        <w:rPr>
          <w:rFonts w:cs="Times New Roman"/>
          <w:szCs w:val="24"/>
        </w:rPr>
        <w:t>…</w:t>
      </w:r>
      <w:r w:rsidR="00B93913" w:rsidRPr="00025D9D">
        <w:rPr>
          <w:rFonts w:cs="Times New Roman"/>
          <w:szCs w:val="24"/>
        </w:rPr>
        <w:t xml:space="preserve">, OIB </w:t>
      </w:r>
      <w:r w:rsidR="00F15483">
        <w:rPr>
          <w:rFonts w:cs="Times New Roman"/>
          <w:szCs w:val="24"/>
        </w:rPr>
        <w:t>…</w:t>
      </w:r>
      <w:r w:rsidR="00B93913" w:rsidRPr="00025D9D">
        <w:rPr>
          <w:rFonts w:cs="Times New Roman"/>
        </w:rPr>
        <w:t>, sada nepoznatog boravišta, radi ovrhe,</w:t>
      </w:r>
      <w:r w:rsidR="002E36B1" w:rsidRPr="00025D9D">
        <w:rPr>
          <w:rFonts w:cs="Times New Roman"/>
        </w:rPr>
        <w:t xml:space="preserve"> odlučujući o žalbi ovrhovoditelja, protiv rješenja Općinskog suda u Vukovaru od 27. prosinca 2018., broj </w:t>
      </w:r>
      <w:proofErr w:type="spellStart"/>
      <w:r w:rsidR="002E36B1" w:rsidRPr="00025D9D">
        <w:rPr>
          <w:rFonts w:cs="Times New Roman"/>
        </w:rPr>
        <w:t>Ovrv</w:t>
      </w:r>
      <w:proofErr w:type="spellEnd"/>
      <w:r w:rsidR="002E36B1" w:rsidRPr="00025D9D">
        <w:rPr>
          <w:rFonts w:cs="Times New Roman"/>
        </w:rPr>
        <w:t>-377/18, 5. veljače 2019.</w:t>
      </w:r>
    </w:p>
    <w:p w:rsidR="002E36B1" w:rsidRDefault="002E36B1" w:rsidP="00D33568">
      <w:pPr>
        <w:jc w:val="both"/>
      </w:pPr>
    </w:p>
    <w:p w:rsidR="005B3C5F" w:rsidRDefault="005B3C5F" w:rsidP="00D33568">
      <w:pPr>
        <w:jc w:val="both"/>
      </w:pPr>
    </w:p>
    <w:p w:rsidR="00D33568" w:rsidRDefault="00874B3B" w:rsidP="005B3C5F">
      <w:pPr>
        <w:jc w:val="center"/>
      </w:pPr>
      <w:r>
        <w:t xml:space="preserve">r i j e š i o  </w:t>
      </w:r>
      <w:r w:rsidR="00ED5FBA">
        <w:t xml:space="preserve"> </w:t>
      </w:r>
      <w:r>
        <w:t xml:space="preserve">j e </w:t>
      </w:r>
    </w:p>
    <w:p w:rsidR="002E36B1" w:rsidRDefault="002E36B1" w:rsidP="005B3C5F">
      <w:pPr>
        <w:jc w:val="center"/>
      </w:pPr>
    </w:p>
    <w:p w:rsidR="002E36B1" w:rsidRDefault="002E36B1" w:rsidP="005B3C5F">
      <w:pPr>
        <w:jc w:val="center"/>
      </w:pPr>
    </w:p>
    <w:p w:rsidR="002E36B1" w:rsidRDefault="002E36B1" w:rsidP="002E36B1">
      <w:pPr>
        <w:jc w:val="both"/>
      </w:pPr>
      <w:r>
        <w:tab/>
        <w:t xml:space="preserve">Ukida se pobijano rješenje </w:t>
      </w:r>
      <w:r>
        <w:rPr>
          <w:rFonts w:ascii="CRO_Korinna-Normal" w:hAnsi="CRO_Korinna-Normal"/>
        </w:rPr>
        <w:t xml:space="preserve">Općinskog suda u Vukovaru od 27. prosinca 2018., broj </w:t>
      </w:r>
      <w:proofErr w:type="spellStart"/>
      <w:r>
        <w:rPr>
          <w:rFonts w:ascii="CRO_Korinna-Normal" w:hAnsi="CRO_Korinna-Normal"/>
        </w:rPr>
        <w:t>Ovrv</w:t>
      </w:r>
      <w:proofErr w:type="spellEnd"/>
      <w:r>
        <w:rPr>
          <w:rFonts w:ascii="CRO_Korinna-Normal" w:hAnsi="CRO_Korinna-Normal"/>
        </w:rPr>
        <w:t xml:space="preserve">-377/18. </w:t>
      </w:r>
    </w:p>
    <w:p w:rsidR="00874B3B" w:rsidRDefault="00874B3B" w:rsidP="005B3C5F">
      <w:pPr>
        <w:jc w:val="center"/>
      </w:pPr>
    </w:p>
    <w:p w:rsidR="00874B3B" w:rsidRDefault="00874B3B" w:rsidP="00874B3B">
      <w:pPr>
        <w:jc w:val="both"/>
      </w:pPr>
    </w:p>
    <w:p w:rsidR="00874B3B" w:rsidRDefault="00874B3B" w:rsidP="00874B3B">
      <w:pPr>
        <w:jc w:val="center"/>
      </w:pPr>
      <w:r>
        <w:t>Obrazloženje</w:t>
      </w:r>
    </w:p>
    <w:p w:rsidR="00874B3B" w:rsidRDefault="00874B3B" w:rsidP="00874B3B">
      <w:pPr>
        <w:jc w:val="center"/>
      </w:pPr>
    </w:p>
    <w:p w:rsidR="00874B3B" w:rsidRDefault="00874B3B" w:rsidP="00874B3B">
      <w:pPr>
        <w:jc w:val="center"/>
      </w:pPr>
    </w:p>
    <w:p w:rsidR="00D53182" w:rsidRDefault="00874B3B" w:rsidP="00D53182">
      <w:pPr>
        <w:jc w:val="both"/>
        <w:rPr>
          <w:szCs w:val="24"/>
        </w:rPr>
      </w:pPr>
      <w:r>
        <w:tab/>
      </w:r>
      <w:r w:rsidR="00D53182">
        <w:rPr>
          <w:szCs w:val="24"/>
        </w:rPr>
        <w:t>Pobijanim rješenjem je ovršeniku postavljen privremeni zastupnik, i to odvjetnik S</w:t>
      </w:r>
      <w:r w:rsidR="00F15483">
        <w:rPr>
          <w:szCs w:val="24"/>
        </w:rPr>
        <w:t xml:space="preserve">. </w:t>
      </w:r>
      <w:r w:rsidR="00D53182">
        <w:rPr>
          <w:szCs w:val="24"/>
        </w:rPr>
        <w:t>Š</w:t>
      </w:r>
      <w:r w:rsidR="00F15483">
        <w:rPr>
          <w:szCs w:val="24"/>
        </w:rPr>
        <w:t>.</w:t>
      </w:r>
      <w:r w:rsidR="00D53182">
        <w:rPr>
          <w:szCs w:val="24"/>
        </w:rPr>
        <w:t xml:space="preserve">, te je ovrhovoditelj pozvan da uplati predujam troškova objave oglasa o postavljanju privremenog zastupnika. </w:t>
      </w:r>
    </w:p>
    <w:p w:rsidR="00D53182" w:rsidRDefault="00D53182" w:rsidP="00D53182">
      <w:pPr>
        <w:jc w:val="both"/>
        <w:rPr>
          <w:szCs w:val="24"/>
        </w:rPr>
      </w:pPr>
    </w:p>
    <w:p w:rsidR="00D53182" w:rsidRDefault="00D53182" w:rsidP="00D53182">
      <w:pPr>
        <w:jc w:val="both"/>
        <w:rPr>
          <w:szCs w:val="24"/>
        </w:rPr>
      </w:pPr>
      <w:r>
        <w:rPr>
          <w:szCs w:val="24"/>
        </w:rPr>
        <w:tab/>
        <w:t>Protiv ovog rješenja</w:t>
      </w:r>
      <w:r w:rsidR="00B00922">
        <w:rPr>
          <w:szCs w:val="24"/>
        </w:rPr>
        <w:t xml:space="preserve"> pravovremenu</w:t>
      </w:r>
      <w:r>
        <w:rPr>
          <w:szCs w:val="24"/>
        </w:rPr>
        <w:t xml:space="preserve"> žalbu podnosi ovrhovodi</w:t>
      </w:r>
      <w:r w:rsidR="00B00922">
        <w:rPr>
          <w:szCs w:val="24"/>
        </w:rPr>
        <w:t>telj. Smatra da je sud ovršeniku</w:t>
      </w:r>
      <w:r>
        <w:rPr>
          <w:szCs w:val="24"/>
        </w:rPr>
        <w:t xml:space="preserve">, kao osobi nepoznata prebivališta i boravišta, dostavu trebao vršiti primjenom čl. 8. </w:t>
      </w:r>
      <w:r w:rsidR="00B00922" w:rsidRPr="00B00922">
        <w:rPr>
          <w:szCs w:val="24"/>
        </w:rPr>
        <w:t>Ovršnog zakona (Narodne novine broj 112/12.,25/13., 93/14., 55/16. i 73/17., dalje OZ)</w:t>
      </w:r>
      <w:r w:rsidR="00B00922">
        <w:rPr>
          <w:szCs w:val="24"/>
        </w:rPr>
        <w:t xml:space="preserve"> temeljem</w:t>
      </w:r>
      <w:r>
        <w:rPr>
          <w:szCs w:val="24"/>
        </w:rPr>
        <w:t xml:space="preserve"> kojih odredbi se osobi nepoznatog prebivališta i boravišta ima u konačnici dostava izvršiti putem e-stranice oglasne ploč</w:t>
      </w:r>
      <w:r w:rsidR="00002CAD">
        <w:rPr>
          <w:szCs w:val="24"/>
        </w:rPr>
        <w:t>e sudova. Zbog toga da ovršeniku</w:t>
      </w:r>
      <w:r>
        <w:rPr>
          <w:szCs w:val="24"/>
        </w:rPr>
        <w:t xml:space="preserve"> nije bilo potrebno postavljati privremenog zastupnika temeljem čl. 84.</w:t>
      </w:r>
      <w:r w:rsidR="00B00922">
        <w:rPr>
          <w:szCs w:val="24"/>
        </w:rPr>
        <w:t xml:space="preserve"> </w:t>
      </w:r>
      <w:r w:rsidR="00B00922" w:rsidRPr="00B00922">
        <w:rPr>
          <w:szCs w:val="24"/>
        </w:rPr>
        <w:t>Zakona o parničnom postupku ("Narodne novine" broj 53/91., 91/92., 112/99., 88/01., 117/03., 88/05., 2/07., 84/08., 96/08., 123/08., 57/11., 148/11. – pročišćeni tekst, 25/1</w:t>
      </w:r>
      <w:r w:rsidR="00B00922">
        <w:rPr>
          <w:szCs w:val="24"/>
        </w:rPr>
        <w:t>3., 28/13. i 89/14., dalje ZPP).</w:t>
      </w:r>
      <w:r>
        <w:rPr>
          <w:szCs w:val="24"/>
        </w:rPr>
        <w:t xml:space="preserve"> </w:t>
      </w:r>
    </w:p>
    <w:p w:rsidR="00D53182" w:rsidRDefault="00D53182" w:rsidP="00D53182">
      <w:pPr>
        <w:jc w:val="both"/>
        <w:rPr>
          <w:szCs w:val="24"/>
        </w:rPr>
      </w:pPr>
    </w:p>
    <w:p w:rsidR="00D53182" w:rsidRDefault="00D53182" w:rsidP="00D53182">
      <w:pPr>
        <w:jc w:val="both"/>
        <w:rPr>
          <w:szCs w:val="24"/>
        </w:rPr>
      </w:pPr>
      <w:r>
        <w:rPr>
          <w:szCs w:val="24"/>
        </w:rPr>
        <w:tab/>
        <w:t>Ovakvi žalbeni navodi nisu osnovani z</w:t>
      </w:r>
      <w:r w:rsidR="00002CAD">
        <w:rPr>
          <w:szCs w:val="24"/>
        </w:rPr>
        <w:t>bog toga što odredbe čl. 8. OZ</w:t>
      </w:r>
      <w:r>
        <w:rPr>
          <w:szCs w:val="24"/>
        </w:rPr>
        <w:t xml:space="preserve"> propisuju postupak dostavljanja pismena stranci sa prijavljenim prebivalištem odnosno sjedištem, kojoj je dostava ostala bezuspješna na adresi prebivališta</w:t>
      </w:r>
      <w:r w:rsidR="00B00922">
        <w:rPr>
          <w:szCs w:val="24"/>
        </w:rPr>
        <w:t xml:space="preserve"> odnosno sjedišta, dok ovršenik</w:t>
      </w:r>
      <w:r>
        <w:rPr>
          <w:szCs w:val="24"/>
        </w:rPr>
        <w:t xml:space="preserve"> prema dostavljenim podacima Ministarstva unutarnjih poslova nema prijavljeno prebivalište niti boravište u Republici Hrvatskoj. </w:t>
      </w:r>
    </w:p>
    <w:p w:rsidR="00D53182" w:rsidRDefault="00D53182" w:rsidP="00D53182">
      <w:pPr>
        <w:jc w:val="both"/>
        <w:rPr>
          <w:szCs w:val="24"/>
        </w:rPr>
      </w:pPr>
    </w:p>
    <w:p w:rsidR="00D53182" w:rsidRDefault="00D53182" w:rsidP="00D53182">
      <w:pPr>
        <w:jc w:val="both"/>
        <w:rPr>
          <w:szCs w:val="24"/>
        </w:rPr>
      </w:pPr>
      <w:r>
        <w:rPr>
          <w:szCs w:val="24"/>
        </w:rPr>
        <w:tab/>
        <w:t>Međutim, preispitujući pobijanu presudu po službenoj dužnosti ovaj drugostupanjski sud nalazi da je pobijano rješenje nezakonito iz drugih razloga.</w:t>
      </w:r>
    </w:p>
    <w:p w:rsidR="00D53182" w:rsidRDefault="00D53182" w:rsidP="00D53182">
      <w:pPr>
        <w:jc w:val="both"/>
        <w:rPr>
          <w:szCs w:val="24"/>
        </w:rPr>
      </w:pPr>
    </w:p>
    <w:p w:rsidR="00576BDC" w:rsidRDefault="00D53182" w:rsidP="006134C0">
      <w:pPr>
        <w:jc w:val="both"/>
        <w:rPr>
          <w:szCs w:val="24"/>
        </w:rPr>
      </w:pPr>
      <w:r>
        <w:rPr>
          <w:szCs w:val="24"/>
        </w:rPr>
        <w:tab/>
      </w:r>
      <w:r w:rsidR="006134C0">
        <w:rPr>
          <w:szCs w:val="24"/>
        </w:rPr>
        <w:t xml:space="preserve">Uvidom u spis predmeta utvrđeno je da je prijedlog za ovrhu dana 15. lipnja 2018. </w:t>
      </w:r>
      <w:r w:rsidR="00576BDC">
        <w:rPr>
          <w:szCs w:val="24"/>
        </w:rPr>
        <w:t>zaprimljen kod</w:t>
      </w:r>
      <w:r w:rsidR="00F53BEA">
        <w:rPr>
          <w:szCs w:val="24"/>
        </w:rPr>
        <w:t xml:space="preserve"> javnog bilježnika N</w:t>
      </w:r>
      <w:r w:rsidR="009D4E84">
        <w:rPr>
          <w:szCs w:val="24"/>
        </w:rPr>
        <w:t>.</w:t>
      </w:r>
      <w:r w:rsidR="00F53BEA">
        <w:rPr>
          <w:szCs w:val="24"/>
        </w:rPr>
        <w:t xml:space="preserve"> V</w:t>
      </w:r>
      <w:r w:rsidR="009D4E84">
        <w:rPr>
          <w:szCs w:val="24"/>
        </w:rPr>
        <w:t>.</w:t>
      </w:r>
      <w:r w:rsidR="00576BDC">
        <w:rPr>
          <w:szCs w:val="24"/>
        </w:rPr>
        <w:t xml:space="preserve"> iz V</w:t>
      </w:r>
      <w:r w:rsidR="009D4E84">
        <w:rPr>
          <w:szCs w:val="24"/>
        </w:rPr>
        <w:t>.</w:t>
      </w:r>
      <w:r w:rsidR="00576BDC">
        <w:rPr>
          <w:szCs w:val="24"/>
        </w:rPr>
        <w:t>, te da je javni bilježnik dopisom od 19. listopada 2018. spis dostavio sudu a zbog nedostatka OIB-a ovršenika.</w:t>
      </w:r>
    </w:p>
    <w:p w:rsidR="00576BDC" w:rsidRDefault="00576BDC" w:rsidP="006134C0">
      <w:pPr>
        <w:jc w:val="both"/>
        <w:rPr>
          <w:szCs w:val="24"/>
        </w:rPr>
      </w:pPr>
    </w:p>
    <w:p w:rsidR="00576BDC" w:rsidRDefault="00576BDC" w:rsidP="006134C0">
      <w:pPr>
        <w:jc w:val="both"/>
        <w:rPr>
          <w:szCs w:val="24"/>
        </w:rPr>
      </w:pPr>
      <w:r>
        <w:rPr>
          <w:szCs w:val="24"/>
        </w:rPr>
        <w:tab/>
        <w:t>Nadalje iz podataka u spisu proizlazi da je ovršenik u Republici Hrvatskoj imao prijavljeno prebivalište od 26. rujna 2011. do 22. rujna 2014. na adresi V</w:t>
      </w:r>
      <w:r w:rsidR="009D4E84">
        <w:rPr>
          <w:szCs w:val="24"/>
        </w:rPr>
        <w:t>.</w:t>
      </w:r>
      <w:r>
        <w:rPr>
          <w:szCs w:val="24"/>
        </w:rPr>
        <w:t xml:space="preserve">, </w:t>
      </w:r>
      <w:r w:rsidR="009D4E84">
        <w:rPr>
          <w:szCs w:val="24"/>
        </w:rPr>
        <w:t>…</w:t>
      </w:r>
      <w:r>
        <w:rPr>
          <w:szCs w:val="24"/>
        </w:rPr>
        <w:t xml:space="preserve"> te da je odjavljen s adrese prebivališta s naznakom preseljenja u R</w:t>
      </w:r>
      <w:r w:rsidR="009D4E84">
        <w:rPr>
          <w:szCs w:val="24"/>
        </w:rPr>
        <w:t>.</w:t>
      </w:r>
      <w:r>
        <w:rPr>
          <w:szCs w:val="24"/>
        </w:rPr>
        <w:t xml:space="preserve"> S</w:t>
      </w:r>
      <w:r w:rsidR="009D4E84">
        <w:rPr>
          <w:szCs w:val="24"/>
        </w:rPr>
        <w:t>.</w:t>
      </w:r>
      <w:r>
        <w:rPr>
          <w:szCs w:val="24"/>
        </w:rPr>
        <w:t xml:space="preserve"> u mjesto Z</w:t>
      </w:r>
      <w:r w:rsidR="009D4E84">
        <w:rPr>
          <w:szCs w:val="24"/>
        </w:rPr>
        <w:t>.</w:t>
      </w:r>
    </w:p>
    <w:p w:rsidR="00576BDC" w:rsidRDefault="00576BDC" w:rsidP="006134C0">
      <w:pPr>
        <w:jc w:val="both"/>
        <w:rPr>
          <w:szCs w:val="24"/>
        </w:rPr>
      </w:pPr>
    </w:p>
    <w:p w:rsidR="00D53182" w:rsidRDefault="00576BDC" w:rsidP="006134C0">
      <w:pPr>
        <w:jc w:val="both"/>
        <w:rPr>
          <w:szCs w:val="24"/>
        </w:rPr>
      </w:pPr>
      <w:r>
        <w:rPr>
          <w:szCs w:val="24"/>
        </w:rPr>
        <w:tab/>
        <w:t xml:space="preserve">Dakle, iz podataka u spisu proizlazi da ovršenik trenutno, kao i u vrijeme podnošenja prijedloga za ovrhu na području Republike Hrvatske nema prijavljeno prebivalište kao ni boravište.  </w:t>
      </w:r>
    </w:p>
    <w:p w:rsidR="00D53182" w:rsidRDefault="00D53182" w:rsidP="00D53182">
      <w:pPr>
        <w:jc w:val="both"/>
        <w:rPr>
          <w:szCs w:val="24"/>
        </w:rPr>
      </w:pPr>
    </w:p>
    <w:p w:rsidR="00D53182" w:rsidRDefault="00D53182" w:rsidP="00D53182">
      <w:pPr>
        <w:ind w:firstLine="708"/>
        <w:jc w:val="both"/>
        <w:rPr>
          <w:szCs w:val="24"/>
        </w:rPr>
      </w:pPr>
      <w:r>
        <w:rPr>
          <w:szCs w:val="24"/>
        </w:rPr>
        <w:t>Pitanje stvarne i mjesne nadležnosti javnih bilježnika za određivanje ovrhe na temelju vjerodostojne isprave regul</w:t>
      </w:r>
      <w:r w:rsidR="00E166C5">
        <w:rPr>
          <w:szCs w:val="24"/>
        </w:rPr>
        <w:t>irano je odredbom čl. 279. OZ</w:t>
      </w:r>
      <w:r>
        <w:rPr>
          <w:szCs w:val="24"/>
        </w:rPr>
        <w:t>, s tim da je u skladu sa tom odredbom (st. 1.) mjesna nadležnost  javnih bilježnika vezana uz prebivalište odnosno sjedište ovršenika. Međutim, tom odredbom nije cjelovito regulirano to pitanje – i to u slučaju kada ovršenik nema prebivalište odnosno sjedište u Republici Hrvatskoj ali ima evidentirano boravište, i u slučaju kada ovršenik nema ni prebivalište ni evidentirano boravište u Republici Hrvatskoj. U ovoj potonjoj situaciji – tj. kada ovršenik nema ni prebivalište ni boravište u Republici Hrvatskoj a ovrha je predložena općenito na imovini ovršenika, kao što je to nesporno slučaj i u ovom predmetu, ne postoji ni jurisdikcija javnih bilježnika a niti jurisdikcija sudova za odlučivanje o prijedlogu za ovrhu. Argumentacija za to bi proizla</w:t>
      </w:r>
      <w:r w:rsidR="00476156">
        <w:rPr>
          <w:szCs w:val="24"/>
        </w:rPr>
        <w:t>zila i iz odredbe čl. 46. ZRSZ</w:t>
      </w:r>
      <w:r>
        <w:rPr>
          <w:szCs w:val="24"/>
        </w:rPr>
        <w:t xml:space="preserve">, kojom je u st. 1. propisano da nadležnost suda Republike Hrvatske postoji ako tuženik ima prebivalište odnosno sjedište u Republici Hrvatskoj, a u st. 2. da ako tuženik nema prebivalište u Republici Hrvatskoj niti u kojoj drugoj državi, nadležnost suda Republike Hrvatske postoji ako tuženik ima boravište u Republici Hrvatskoj. </w:t>
      </w:r>
    </w:p>
    <w:p w:rsidR="00D53182" w:rsidRDefault="00D53182" w:rsidP="00D53182">
      <w:pPr>
        <w:ind w:firstLine="708"/>
        <w:jc w:val="both"/>
        <w:rPr>
          <w:szCs w:val="24"/>
        </w:rPr>
      </w:pPr>
    </w:p>
    <w:p w:rsidR="00D53182" w:rsidRDefault="00D53182" w:rsidP="00D53182">
      <w:pPr>
        <w:ind w:firstLine="708"/>
        <w:jc w:val="both"/>
        <w:rPr>
          <w:szCs w:val="24"/>
        </w:rPr>
      </w:pPr>
      <w:r>
        <w:rPr>
          <w:szCs w:val="24"/>
        </w:rPr>
        <w:t>U ovršnom postupku se, temel</w:t>
      </w:r>
      <w:r w:rsidR="00E166C5">
        <w:rPr>
          <w:szCs w:val="24"/>
        </w:rPr>
        <w:t>jem odredbe čl. 21. st. 1. OZ</w:t>
      </w:r>
      <w:r>
        <w:rPr>
          <w:szCs w:val="24"/>
        </w:rPr>
        <w:t>, na odgovarajuć</w:t>
      </w:r>
      <w:r w:rsidR="00E166C5">
        <w:rPr>
          <w:szCs w:val="24"/>
        </w:rPr>
        <w:t>i način primjenjuju odredbe ZPP</w:t>
      </w:r>
      <w:r>
        <w:rPr>
          <w:szCs w:val="24"/>
        </w:rPr>
        <w:t xml:space="preserve">, a odredbom </w:t>
      </w:r>
      <w:r w:rsidR="00476156">
        <w:rPr>
          <w:szCs w:val="24"/>
        </w:rPr>
        <w:t>čl. 16. st. 3. toga Z</w:t>
      </w:r>
      <w:r>
        <w:rPr>
          <w:szCs w:val="24"/>
        </w:rPr>
        <w:t>akona je propisano da kada se u tijeku postupka, do pravomoćnosti odluke, utvrdi da za rješavanje spora nije nadležan sud u Republici Hrvatskoj, da će se po službenoj dužnosti proglasiti nenadležnim, ukinuti provedene radnje u postupku i odbaciti tužbu. Dakle, iz navedene odredbe jasno proizlazi da sud uvijek i po službenoj dužnosti pazi da li rješavanje neke stvari ulazi u jurisdikciju domaćih sudova, a prema njenoj supsidijarnoj primjeni u postupku ovrhe i da li neka stvar ulazi u jurisdikciju  domaćih javnih bilježnika.</w:t>
      </w:r>
    </w:p>
    <w:p w:rsidR="00D53182" w:rsidRDefault="00D53182" w:rsidP="00D53182">
      <w:pPr>
        <w:ind w:firstLine="708"/>
        <w:jc w:val="both"/>
        <w:rPr>
          <w:szCs w:val="24"/>
        </w:rPr>
      </w:pPr>
    </w:p>
    <w:p w:rsidR="00D53182" w:rsidRDefault="00D53182" w:rsidP="00D53182">
      <w:pPr>
        <w:ind w:firstLine="708"/>
        <w:jc w:val="both"/>
        <w:rPr>
          <w:szCs w:val="24"/>
        </w:rPr>
      </w:pPr>
      <w:r>
        <w:rPr>
          <w:szCs w:val="24"/>
        </w:rPr>
        <w:t>Imajući u vidu naprijed navedene n</w:t>
      </w:r>
      <w:r w:rsidR="00E166C5">
        <w:rPr>
          <w:szCs w:val="24"/>
        </w:rPr>
        <w:t>esporne činjenice – da ovršenik</w:t>
      </w:r>
      <w:r>
        <w:rPr>
          <w:szCs w:val="24"/>
        </w:rPr>
        <w:t xml:space="preserve"> nema na teritoriju Republike Hrvatske niti prijavljeno prebivalište niti ima evidentirano boravište, i imajući u vidu naprijed navedene zakonske odredbe, potpuno je izvjesno da u konkretnom slučaju za određivanje predmetne ovrhe ne postoji jurisdikcija javnih bilježnika u Republici Hrvatskoj. U svezi navedenog valja reći i to da je odredbom čl. 20. st. 1. Zakona o sudovima („Narodne novine“, broj: 28/13</w:t>
      </w:r>
      <w:r w:rsidR="00E166C5">
        <w:rPr>
          <w:szCs w:val="24"/>
        </w:rPr>
        <w:t>.</w:t>
      </w:r>
      <w:r>
        <w:rPr>
          <w:szCs w:val="24"/>
        </w:rPr>
        <w:t>, 33/15</w:t>
      </w:r>
      <w:r w:rsidR="00E166C5">
        <w:rPr>
          <w:szCs w:val="24"/>
        </w:rPr>
        <w:t>.</w:t>
      </w:r>
      <w:r>
        <w:rPr>
          <w:szCs w:val="24"/>
        </w:rPr>
        <w:t>, 82/15</w:t>
      </w:r>
      <w:r w:rsidR="00E166C5">
        <w:rPr>
          <w:szCs w:val="24"/>
        </w:rPr>
        <w:t>.</w:t>
      </w:r>
      <w:r>
        <w:rPr>
          <w:szCs w:val="24"/>
        </w:rPr>
        <w:t>, 82/16</w:t>
      </w:r>
      <w:r w:rsidR="00E166C5">
        <w:rPr>
          <w:szCs w:val="24"/>
        </w:rPr>
        <w:t>. i 67/18., – dalje</w:t>
      </w:r>
      <w:r>
        <w:rPr>
          <w:szCs w:val="24"/>
        </w:rPr>
        <w:t xml:space="preserve"> ZS) propisano da Vrhovni sud RH osigurava jedinstvenu primjenu prava i ravnopravnog u njegovoj primjeni, dok je čl. 27. </w:t>
      </w:r>
      <w:r w:rsidR="00E166C5">
        <w:rPr>
          <w:szCs w:val="24"/>
        </w:rPr>
        <w:t>st. 3. ZS</w:t>
      </w:r>
      <w:r>
        <w:rPr>
          <w:szCs w:val="24"/>
        </w:rPr>
        <w:t xml:space="preserve"> propisano kako će VSRH radi razmatranja spornih pravnih pitanja koja se odnose na drugostupanjsko sudovanje, u svrhu ujednačavanja sudske prakse, svakih šest mjeseci, a po potrebi i češće, organizirati zajednički sastanak s predsjednicima sudskih odjela svih </w:t>
      </w:r>
      <w:r>
        <w:rPr>
          <w:szCs w:val="24"/>
        </w:rPr>
        <w:lastRenderedPageBreak/>
        <w:t>županijskih sudova te da će zaključke sa tih sastanaka objaviti na internetskoj stranici. Upravo je na zajedničkom sastanku predsjednika Građanskih odjela županijskih sudova i Građanskog odjela VSRH održanom dana 29. ožujka 2018. na VSRH prihvaćeno pravno shvaćanje po kojem javni bilježnici u Republici Hrvatskoj nisu nadležni za donošenje rješenja o ovrsi na temelju vjerodostojne isprave ako ovršenik nema prebivalište na području RH te da će sud, nakon što javni bilježnik donese rješenje o ovrsi na temelju vjerodostojne isprave i spis dostavi sudu, u takvim predmeti</w:t>
      </w:r>
      <w:r w:rsidR="00F53BEA">
        <w:rPr>
          <w:szCs w:val="24"/>
        </w:rPr>
        <w:t>ma</w:t>
      </w:r>
      <w:r>
        <w:rPr>
          <w:szCs w:val="24"/>
        </w:rPr>
        <w:t xml:space="preserve"> donijeti rješenje kojim će ukinuti rješenje o ovrsi i odbaciti prijedlog za ovrhu. </w:t>
      </w:r>
    </w:p>
    <w:p w:rsidR="00195CCA" w:rsidRDefault="00195CCA" w:rsidP="00D53182">
      <w:pPr>
        <w:ind w:firstLine="708"/>
        <w:jc w:val="both"/>
        <w:rPr>
          <w:szCs w:val="24"/>
        </w:rPr>
      </w:pPr>
    </w:p>
    <w:p w:rsidR="00D53182" w:rsidRDefault="00195CCA" w:rsidP="00D53182">
      <w:pPr>
        <w:ind w:firstLine="708"/>
        <w:jc w:val="both"/>
        <w:rPr>
          <w:szCs w:val="24"/>
        </w:rPr>
      </w:pPr>
      <w:r>
        <w:rPr>
          <w:szCs w:val="24"/>
        </w:rPr>
        <w:t>Z</w:t>
      </w:r>
      <w:r w:rsidR="00D53182">
        <w:rPr>
          <w:szCs w:val="24"/>
        </w:rPr>
        <w:t>bog navedenog (nenadležnosti javnih bilježnika), nije bilo mjesta ni za pos</w:t>
      </w:r>
      <w:r>
        <w:rPr>
          <w:szCs w:val="24"/>
        </w:rPr>
        <w:t>tavljenje ovršeniku</w:t>
      </w:r>
      <w:r w:rsidR="00D53182">
        <w:rPr>
          <w:szCs w:val="24"/>
        </w:rPr>
        <w:t xml:space="preserve"> privremenog zastupnika. Pri tome sudu prvog stupnja valja ukazati na to da n</w:t>
      </w:r>
      <w:r>
        <w:rPr>
          <w:szCs w:val="24"/>
        </w:rPr>
        <w:t>astavno,</w:t>
      </w:r>
      <w:r w:rsidR="00F53BEA">
        <w:rPr>
          <w:szCs w:val="24"/>
        </w:rPr>
        <w:t xml:space="preserve"> u skladu sa izloženim odluči o </w:t>
      </w:r>
      <w:r>
        <w:rPr>
          <w:szCs w:val="24"/>
        </w:rPr>
        <w:t xml:space="preserve">prijedlogu ovrhovoditelja za određivanje ovrhe. </w:t>
      </w:r>
    </w:p>
    <w:p w:rsidR="00D53182" w:rsidRDefault="00D53182" w:rsidP="00D53182">
      <w:pPr>
        <w:ind w:firstLine="708"/>
        <w:jc w:val="both"/>
        <w:rPr>
          <w:szCs w:val="24"/>
        </w:rPr>
      </w:pPr>
    </w:p>
    <w:p w:rsidR="00D53182" w:rsidRDefault="00D53182" w:rsidP="00D53182">
      <w:pPr>
        <w:ind w:firstLine="708"/>
        <w:jc w:val="both"/>
        <w:rPr>
          <w:szCs w:val="24"/>
        </w:rPr>
      </w:pPr>
      <w:r>
        <w:rPr>
          <w:szCs w:val="24"/>
        </w:rPr>
        <w:t>Slijedom navedenog riješeno je kao u izreci</w:t>
      </w:r>
      <w:r w:rsidR="00ED5FBA">
        <w:rPr>
          <w:szCs w:val="24"/>
        </w:rPr>
        <w:t xml:space="preserve"> (čl. 380. </w:t>
      </w:r>
      <w:proofErr w:type="spellStart"/>
      <w:r w:rsidR="00ED5FBA">
        <w:rPr>
          <w:szCs w:val="24"/>
        </w:rPr>
        <w:t>toč</w:t>
      </w:r>
      <w:proofErr w:type="spellEnd"/>
      <w:r w:rsidR="00ED5FBA">
        <w:rPr>
          <w:szCs w:val="24"/>
        </w:rPr>
        <w:t>. 3. u vezi s čl. 21. st. 1. OZ)</w:t>
      </w:r>
      <w:r>
        <w:rPr>
          <w:szCs w:val="24"/>
        </w:rPr>
        <w:t xml:space="preserve">. </w:t>
      </w:r>
    </w:p>
    <w:p w:rsidR="0008716C" w:rsidRDefault="0008716C" w:rsidP="00874B3B">
      <w:pPr>
        <w:jc w:val="both"/>
      </w:pPr>
    </w:p>
    <w:p w:rsidR="00A0129D" w:rsidRDefault="00344D27" w:rsidP="00A0129D">
      <w:pPr>
        <w:jc w:val="center"/>
      </w:pPr>
      <w:r>
        <w:t>Osijek,</w:t>
      </w:r>
      <w:r w:rsidR="00ED5FBA">
        <w:t xml:space="preserve"> 5. veljače</w:t>
      </w:r>
      <w:r w:rsidR="00A0129D">
        <w:t xml:space="preserve"> </w:t>
      </w:r>
      <w:r w:rsidR="000F249C">
        <w:t>2019</w:t>
      </w:r>
      <w:r w:rsidR="00155A2E">
        <w:t>.</w:t>
      </w:r>
      <w:r w:rsidR="00A0129D">
        <w:t xml:space="preserve"> </w:t>
      </w:r>
    </w:p>
    <w:p w:rsidR="00A0129D" w:rsidRDefault="00A0129D" w:rsidP="00F15483">
      <w:pPr>
        <w:jc w:val="center"/>
      </w:pPr>
    </w:p>
    <w:p w:rsidR="00A0129D" w:rsidRDefault="00F15483" w:rsidP="00F1548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2D5">
        <w:t>Sudac</w:t>
      </w:r>
    </w:p>
    <w:p w:rsidR="00475E53" w:rsidRDefault="00F15483" w:rsidP="00F1548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29D">
        <w:t>Marijana Žigić</w:t>
      </w:r>
      <w:r w:rsidR="00B2699B">
        <w:t>, v.r.</w:t>
      </w:r>
    </w:p>
    <w:p w:rsidR="00B2699B" w:rsidRDefault="00B2699B" w:rsidP="006F2CB7">
      <w:pPr>
        <w:jc w:val="center"/>
      </w:pPr>
      <w:bookmarkStart w:id="0" w:name="_GoBack"/>
      <w:bookmarkEnd w:id="0"/>
    </w:p>
    <w:sectPr w:rsidR="00B2699B" w:rsidSect="0012032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27" w:rsidRDefault="00120327" w:rsidP="00120327">
      <w:r>
        <w:separator/>
      </w:r>
    </w:p>
  </w:endnote>
  <w:endnote w:type="continuationSeparator" w:id="0">
    <w:p w:rsidR="00120327" w:rsidRDefault="00120327" w:rsidP="001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27" w:rsidRDefault="00120327" w:rsidP="00120327">
      <w:r>
        <w:separator/>
      </w:r>
    </w:p>
  </w:footnote>
  <w:footnote w:type="continuationSeparator" w:id="0">
    <w:p w:rsidR="00120327" w:rsidRDefault="00120327" w:rsidP="001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96" w:rsidRPr="00680B96" w:rsidRDefault="00120327" w:rsidP="00680B96">
    <w:pPr>
      <w:pStyle w:val="Zaglavlje"/>
      <w:tabs>
        <w:tab w:val="left" w:pos="5805"/>
        <w:tab w:val="left" w:pos="7170"/>
      </w:tabs>
    </w:pPr>
    <w:r>
      <w:tab/>
    </w:r>
    <w:sdt>
      <w:sdtPr>
        <w:id w:val="8560780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67BC3">
          <w:rPr>
            <w:noProof/>
          </w:rPr>
          <w:t>3</w:t>
        </w:r>
        <w:r>
          <w:fldChar w:fldCharType="end"/>
        </w:r>
      </w:sdtContent>
    </w:sdt>
    <w:r>
      <w:tab/>
    </w:r>
    <w:r w:rsidR="00ED5FBA" w:rsidRPr="00ED5FBA">
      <w:t xml:space="preserve">Poslovni broj </w:t>
    </w:r>
    <w:proofErr w:type="spellStart"/>
    <w:r w:rsidR="00ED5FBA" w:rsidRPr="00ED5FBA">
      <w:t>Gž</w:t>
    </w:r>
    <w:proofErr w:type="spellEnd"/>
    <w:r w:rsidR="00ED5FBA" w:rsidRPr="00ED5FBA">
      <w:t xml:space="preserve"> </w:t>
    </w:r>
    <w:proofErr w:type="spellStart"/>
    <w:r w:rsidR="00ED5FBA" w:rsidRPr="00ED5FBA">
      <w:t>Ovr</w:t>
    </w:r>
    <w:proofErr w:type="spellEnd"/>
    <w:r w:rsidR="00ED5FBA" w:rsidRPr="00ED5FBA">
      <w:t>-112/2019-2</w:t>
    </w:r>
  </w:p>
  <w:p w:rsidR="00120327" w:rsidRDefault="00120327" w:rsidP="000F249C">
    <w:pPr>
      <w:pStyle w:val="Zaglavlje"/>
      <w:tabs>
        <w:tab w:val="left" w:pos="5805"/>
        <w:tab w:val="left" w:pos="71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9"/>
    <w:rsid w:val="00002CAD"/>
    <w:rsid w:val="00025D9D"/>
    <w:rsid w:val="0008716C"/>
    <w:rsid w:val="000F249C"/>
    <w:rsid w:val="00120327"/>
    <w:rsid w:val="00126857"/>
    <w:rsid w:val="00146B44"/>
    <w:rsid w:val="00155A2E"/>
    <w:rsid w:val="00195CCA"/>
    <w:rsid w:val="00245842"/>
    <w:rsid w:val="002C2B1A"/>
    <w:rsid w:val="002C7005"/>
    <w:rsid w:val="002E36B1"/>
    <w:rsid w:val="00344D27"/>
    <w:rsid w:val="00356CE3"/>
    <w:rsid w:val="003A01EC"/>
    <w:rsid w:val="003B386E"/>
    <w:rsid w:val="00475E53"/>
    <w:rsid w:val="00476156"/>
    <w:rsid w:val="00552997"/>
    <w:rsid w:val="00576BDC"/>
    <w:rsid w:val="005879E0"/>
    <w:rsid w:val="005B3C5F"/>
    <w:rsid w:val="006134C0"/>
    <w:rsid w:val="00680B96"/>
    <w:rsid w:val="006818E4"/>
    <w:rsid w:val="006D78D7"/>
    <w:rsid w:val="006F2CB7"/>
    <w:rsid w:val="00770713"/>
    <w:rsid w:val="007D44A6"/>
    <w:rsid w:val="00833319"/>
    <w:rsid w:val="008453CA"/>
    <w:rsid w:val="00874B3B"/>
    <w:rsid w:val="00895166"/>
    <w:rsid w:val="00952F06"/>
    <w:rsid w:val="009D4E84"/>
    <w:rsid w:val="00A0129D"/>
    <w:rsid w:val="00A7563B"/>
    <w:rsid w:val="00B00922"/>
    <w:rsid w:val="00B22645"/>
    <w:rsid w:val="00B2699B"/>
    <w:rsid w:val="00B362D5"/>
    <w:rsid w:val="00B5134B"/>
    <w:rsid w:val="00B93913"/>
    <w:rsid w:val="00C91E97"/>
    <w:rsid w:val="00CE0C67"/>
    <w:rsid w:val="00D161E5"/>
    <w:rsid w:val="00D33568"/>
    <w:rsid w:val="00D53182"/>
    <w:rsid w:val="00DC77B5"/>
    <w:rsid w:val="00E166C5"/>
    <w:rsid w:val="00EB0866"/>
    <w:rsid w:val="00ED5FBA"/>
    <w:rsid w:val="00F15483"/>
    <w:rsid w:val="00F3482A"/>
    <w:rsid w:val="00F501E5"/>
    <w:rsid w:val="00F53BEA"/>
    <w:rsid w:val="00F65BFC"/>
    <w:rsid w:val="00F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C2B1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C2B1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C2B1A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C2B1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C2B1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C2B1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C2B1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C2B1A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C2B1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C2B1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5. veljače 2019.</izvorni_sadrzaj>
    <derivirana_varijabla naziv="DomainObject.DatumDonosenjaOdluke_1">5. veljače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112</izvorni_sadrzaj>
    <derivirana_varijabla naziv="DomainObject.Predmet.Broj_1">112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30. siječnja 2019.</izvorni_sadrzaj>
    <derivirana_varijabla naziv="DomainObject.Predmet.DatumOsnivanja_1">30.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480.00</izvorni_sadrzaj>
    <derivirana_varijabla naziv="DomainObject.Predmet.InicijalnaVrijednost_1">480.00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Ovr-112/2019</izvorni_sadrzaj>
    <derivirana_varijabla naziv="DomainObject.Predmet.OznakaBroj_1">Gž Ovr-112/2019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NADA MANDIĆ</izvorni_sadrzaj>
    <derivirana_varijabla naziv="DomainObject.Predmet.ProtustrankaFormated_1">  NADA MANDIĆ</derivirana_varijabla>
  </DomainObject.Predmet.ProtustrankaFormated>
  <DomainObject.Predmet.ProtustrankaFormatedOIB>
    <izvorni_sadrzaj>  NADA MANDIĆ</izvorni_sadrzaj>
    <derivirana_varijabla naziv="DomainObject.Predmet.ProtustrankaFormatedOIB_1">  NADA MANDIĆ</derivirana_varijabla>
  </DomainObject.Predmet.ProtustrankaFormatedOIB>
  <DomainObject.Predmet.ProtustrankaFormatedWithAdress>
    <izvorni_sadrzaj> NADA MANDIĆ, TRG REPUBLIKE HRVATSKE 3, 32000 Vukovar</izvorni_sadrzaj>
    <derivirana_varijabla naziv="DomainObject.Predmet.ProtustrankaFormatedWithAdress_1"> NADA MANDIĆ, TRG REPUBLIKE HRVATSKE 3, 32000 Vukovar</derivirana_varijabla>
  </DomainObject.Predmet.ProtustrankaFormatedWithAdress>
  <DomainObject.Predmet.ProtustrankaFormatedWithAdressOIB>
    <izvorni_sadrzaj> NADA MANDIĆ, TRG REPUBLIKE HRVATSKE 3, 32000 Vukovar</izvorni_sadrzaj>
    <derivirana_varijabla naziv="DomainObject.Predmet.ProtustrankaFormatedWithAdressOIB_1"> NADA MANDIĆ, TRG REPUBLIKE HRVATSKE 3, 32000 Vukovar</derivirana_varijabla>
  </DomainObject.Predmet.ProtustrankaFormatedWithAdressOIB>
  <DomainObject.Predmet.ProtustrankaWithAdress>
    <izvorni_sadrzaj>NADA MANDIĆ TRG REPUBLIKE HRVATSKE 3, 32000 Vukovar</izvorni_sadrzaj>
    <derivirana_varijabla naziv="DomainObject.Predmet.ProtustrankaWithAdress_1">NADA MANDIĆ TRG REPUBLIKE HRVATSKE 3, 32000 Vukovar</derivirana_varijabla>
  </DomainObject.Predmet.ProtustrankaWithAdress>
  <DomainObject.Predmet.ProtustrankaWithAdressOIB>
    <izvorni_sadrzaj>NADA MANDIĆ, TRG REPUBLIKE HRVATSKE 3, 32000 Vukovar</izvorni_sadrzaj>
    <derivirana_varijabla naziv="DomainObject.Predmet.ProtustrankaWithAdressOIB_1">NADA MANDIĆ, TRG REPUBLIKE HRVATSKE 3, 32000 Vukovar</derivirana_varijabla>
  </DomainObject.Predmet.ProtustrankaWithAdressOIB>
  <DomainObject.Predmet.ProtustrankaNazivFormated>
    <izvorni_sadrzaj>NADA MANDIĆ</izvorni_sadrzaj>
    <derivirana_varijabla naziv="DomainObject.Predmet.ProtustrankaNazivFormated_1">NADA MANDIĆ</derivirana_varijabla>
  </DomainObject.Predmet.ProtustrankaNazivFormated>
  <DomainObject.Predmet.ProtustrankaNazivFormatedOIB>
    <izvorni_sadrzaj>NADA MANDIĆ</izvorni_sadrzaj>
    <derivirana_varijabla naziv="DomainObject.Predmet.ProtustrankaNazivFormatedOIB_1">NADA MANDIĆ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Hrvatska radiotelevizija</izvorni_sadrzaj>
    <derivirana_varijabla naziv="DomainObject.Predmet.StrankaFormated_1">  Hrvatska radiotelevizija</derivirana_varijabla>
  </DomainObject.Predmet.StrankaFormated>
  <DomainObject.Predmet.StrankaFormatedOIB>
    <izvorni_sadrzaj>  Hrvatska radiotelevizija, OIB 68419124305</izvorni_sadrzaj>
    <derivirana_varijabla naziv="DomainObject.Predmet.StrankaFormatedOIB_1">  Hrvatska radiotelevizija, OIB 68419124305</derivirana_varijabla>
  </DomainObject.Predmet.StrankaFormatedOIB>
  <DomainObject.Predmet.StrankaFormatedWithAdress>
    <izvorni_sadrzaj> Hrvatska radiotelevizija, Prisavlje 3, 10000 Zagreb</izvorni_sadrzaj>
    <derivirana_varijabla naziv="DomainObject.Predmet.StrankaFormatedWithAdress_1"> Hrvatska radiotelevizija, Prisavlje 3, 10000 Zagreb</derivirana_varijabla>
  </DomainObject.Predmet.StrankaFormatedWithAdress>
  <DomainObject.Predmet.StrankaFormatedWithAdressOIB>
    <izvorni_sadrzaj> Hrvatska radiotelevizija, OIB 68419124305, Prisavlje 3, 10000 Zagreb</izvorni_sadrzaj>
    <derivirana_varijabla naziv="DomainObject.Predmet.StrankaFormatedWithAdressOIB_1"> Hrvatska radiotelevizija, OIB 68419124305, Prisavlje 3, 10000 Zagreb</derivirana_varijabla>
  </DomainObject.Predmet.StrankaFormatedWithAdressOIB>
  <DomainObject.Predmet.StrankaWithAdress>
    <izvorni_sadrzaj>Hrvatska radiotelevizija Prisavlje 3,10000 Zagreb</izvorni_sadrzaj>
    <derivirana_varijabla naziv="DomainObject.Predmet.StrankaWithAdress_1">Hrvatska radiotelevizija Prisavlje 3,10000 Zagreb</derivirana_varijabla>
  </DomainObject.Predmet.StrankaWithAdress>
  <DomainObject.Predmet.StrankaWithAdressOIB>
    <izvorni_sadrzaj>Hrvatska radiotelevizija, OIB 68419124305, Prisavlje 3,10000 Zagreb</izvorni_sadrzaj>
    <derivirana_varijabla naziv="DomainObject.Predmet.StrankaWithAdressOIB_1">Hrvatska radiotelevizija, OIB 68419124305, Prisavlje 3,10000 Zagreb</derivirana_varijabla>
  </DomainObject.Predmet.StrankaWithAdressOIB>
  <DomainObject.Predmet.StrankaNazivFormated>
    <izvorni_sadrzaj>Hrvatska radiotelevizija</izvorni_sadrzaj>
    <derivirana_varijabla naziv="DomainObject.Predmet.StrankaNazivFormated_1">Hrvatska radiotelevizija</derivirana_varijabla>
  </DomainObject.Predmet.StrankaNazivFormated>
  <DomainObject.Predmet.StrankaNazivFormatedOIB>
    <izvorni_sadrzaj>Hrvatska radiotelevizija, OIB 68419124305</izvorni_sadrzaj>
    <derivirana_varijabla naziv="DomainObject.Predmet.StrankaNazivFormatedOIB_1">Hrvatska radiotelevizija, OIB 68419124305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novčanoj tražbini </izvorni_sadrzaj>
    <derivirana_varijabla naziv="DomainObject.Predmet.VrstaSpora.Naziv_1">Ovrha na novčanoj tražbini 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Hrvatska radiotelevizija</item>
    </izvorni_sadrzaj>
    <derivirana_varijabla naziv="DomainObject.Predmet.StrankaListFormated_1">
      <item>Hrvatska radiotelevizija</item>
    </derivirana_varijabla>
  </DomainObject.Predmet.StrankaListFormated>
  <DomainObject.Predmet.StrankaListFormatedOIB>
    <izvorni_sadrzaj>
      <item>Hrvatska radiotelevizija, OIB 68419124305</item>
    </izvorni_sadrzaj>
    <derivirana_varijabla naziv="DomainObject.Predmet.StrankaListFormatedOIB_1">
      <item>Hrvatska radiotelevizija, OIB 68419124305</item>
    </derivirana_varijabla>
  </DomainObject.Predmet.StrankaListFormatedOIB>
  <DomainObject.Predmet.StrankaListFormatedWithAdress>
    <izvorni_sadrzaj>
      <item>Hrvatska radiotelevizija, Prisavlje 3, 10000 Zagreb</item>
    </izvorni_sadrzaj>
    <derivirana_varijabla naziv="DomainObject.Predmet.StrankaListFormatedWithAdress_1">
      <item>Hrvatska radiotelevizija, Prisavlje 3, 10000 Zagreb</item>
    </derivirana_varijabla>
  </DomainObject.Predmet.StrankaListFormatedWithAdress>
  <DomainObject.Predmet.StrankaListFormatedWithAdressOIB>
    <izvorni_sadrzaj>
      <item>Hrvatska radiotelevizija, OIB 68419124305, Prisavlje 3, 10000 Zagreb</item>
    </izvorni_sadrzaj>
    <derivirana_varijabla naziv="DomainObject.Predmet.StrankaListFormatedWithAdressOIB_1">
      <item>Hrvatska radiotelevizija, OIB 68419124305, Prisavlje 3, 10000 Zagreb</item>
    </derivirana_varijabla>
  </DomainObject.Predmet.StrankaListFormatedWithAdressOIB>
  <DomainObject.Predmet.StrankaListNazivFormated>
    <izvorni_sadrzaj>
      <item>Hrvatska radiotelevizija</item>
    </izvorni_sadrzaj>
    <derivirana_varijabla naziv="DomainObject.Predmet.StrankaListNazivFormated_1">
      <item>Hrvatska radiotelevizija</item>
    </derivirana_varijabla>
  </DomainObject.Predmet.StrankaListNazivFormated>
  <DomainObject.Predmet.StrankaListNazivFormatedOIB>
    <izvorni_sadrzaj>
      <item>Hrvatska radiotelevizija, OIB 68419124305</item>
    </izvorni_sadrzaj>
    <derivirana_varijabla naziv="DomainObject.Predmet.StrankaListNazivFormatedOIB_1">
      <item>Hrvatska radiotelevizija, OIB 68419124305</item>
    </derivirana_varijabla>
  </DomainObject.Predmet.StrankaListNazivFormatedOIB>
  <DomainObject.Predmet.ProtuStrankaListFormated>
    <izvorni_sadrzaj>
      <item>NADA MANDIĆ</item>
    </izvorni_sadrzaj>
    <derivirana_varijabla naziv="DomainObject.Predmet.ProtuStrankaListFormated_1">
      <item>NADA MANDIĆ</item>
    </derivirana_varijabla>
  </DomainObject.Predmet.ProtuStrankaListFormated>
  <DomainObject.Predmet.ProtuStrankaListFormatedOIB>
    <izvorni_sadrzaj>
      <item>NADA MANDIĆ</item>
    </izvorni_sadrzaj>
    <derivirana_varijabla naziv="DomainObject.Predmet.ProtuStrankaListFormatedOIB_1">
      <item>NADA MANDIĆ</item>
    </derivirana_varijabla>
  </DomainObject.Predmet.ProtuStrankaListFormatedOIB>
  <DomainObject.Predmet.ProtuStrankaListFormatedWithAdress>
    <izvorni_sadrzaj>
      <item>NADA MANDIĆ, TRG REPUBLIKE HRVATSKE 3, 32000 Vukovar</item>
    </izvorni_sadrzaj>
    <derivirana_varijabla naziv="DomainObject.Predmet.ProtuStrankaListFormatedWithAdress_1">
      <item>NADA MANDIĆ, TRG REPUBLIKE HRVATSKE 3, 32000 Vukovar</item>
    </derivirana_varijabla>
  </DomainObject.Predmet.ProtuStrankaListFormatedWithAdress>
  <DomainObject.Predmet.ProtuStrankaListFormatedWithAdressOIB>
    <izvorni_sadrzaj>
      <item>NADA MANDIĆ, TRG REPUBLIKE HRVATSKE 3, 32000 Vukovar</item>
    </izvorni_sadrzaj>
    <derivirana_varijabla naziv="DomainObject.Predmet.ProtuStrankaListFormatedWithAdressOIB_1">
      <item>NADA MANDIĆ, TRG REPUBLIKE HRVATSKE 3, 32000 Vukovar</item>
    </derivirana_varijabla>
  </DomainObject.Predmet.ProtuStrankaListFormatedWithAdressOIB>
  <DomainObject.Predmet.ProtuStrankaListNazivFormated>
    <izvorni_sadrzaj>
      <item>NADA MANDIĆ</item>
    </izvorni_sadrzaj>
    <derivirana_varijabla naziv="DomainObject.Predmet.ProtuStrankaListNazivFormated_1">
      <item>NADA MANDIĆ</item>
    </derivirana_varijabla>
  </DomainObject.Predmet.ProtuStrankaListNazivFormated>
  <DomainObject.Predmet.ProtuStrankaListNazivFormatedOIB>
    <izvorni_sadrzaj>
      <item>NADA MANDIĆ</item>
    </izvorni_sadrzaj>
    <derivirana_varijabla naziv="DomainObject.Predmet.ProtuStrankaListNazivFormatedOIB_1">
      <item>NADA MANDIĆ</item>
    </derivirana_varijabla>
  </DomainObject.Predmet.ProtuStrankaListNazivFormatedOIB>
  <DomainObject.Predmet.OstaliListFormated>
    <izvorni_sadrzaj>
      <item>Odvjetničko društvo Hanžeković &amp; Partneri društvo s ograničenom odgovornošću</item>
    </izvorni_sadrzaj>
    <derivirana_varijabla naziv="DomainObject.Predmet.OstaliListFormated_1">
      <item>Odvjetničko društvo Hanžeković &amp; Partneri društvo s ograničenom odgovornošću</item>
    </derivirana_varijabla>
  </DomainObject.Predmet.OstaliListFormated>
  <DomainObject.Predmet.OstaliListFormatedOIB>
    <izvorni_sadrzaj>
      <item>Odvjetničko društvo Hanžeković &amp; Partneri društvo s ograničenom odgovornošću, OIB 85127306373</item>
    </izvorni_sadrzaj>
    <derivirana_varijabla naziv="DomainObject.Predmet.OstaliListFormatedOIB_1">
      <item>Odvjetničko društvo Hanžeković &amp; Partneri društvo s ograničenom odgovornošću, OIB 85127306373</item>
    </derivirana_varijabla>
  </DomainObject.Predmet.OstaliListFormatedOIB>
  <DomainObject.Predmet.OstaliListFormatedWithAdress>
    <izvorni_sadrzaj>
      <item>Odvjetničko društvo Hanžeković &amp; Partneri društvo s ograničenom odgovornošću, Radnička Cesta 22, 10000 Zagreb</item>
    </izvorni_sadrzaj>
    <derivirana_varijabla naziv="DomainObject.Predmet.OstaliListFormatedWithAdress_1">
      <item>Odvjetničko društvo Hanžeković &amp; Partneri društvo s ograničenom odgovornošću, Radnička Cesta 22, 10000 Zagreb</item>
    </derivirana_varijabla>
  </DomainObject.Predmet.OstaliListFormatedWithAdress>
  <DomainObject.Predmet.OstaliListFormatedWithAdressOIB>
    <izvorni_sadrzaj>
      <item>Odvjetničko društvo Hanžeković &amp; Partneri društvo s ograničenom odgovornošću, OIB 85127306373, Radnička Cesta 22, 10000 Zagreb</item>
    </izvorni_sadrzaj>
    <derivirana_varijabla naziv="DomainObject.Predmet.OstaliListFormatedWithAdressOIB_1">
      <item>Odvjetničko društvo Hanžeković &amp; Partneri društvo s ograničenom odgovornošću, OIB 85127306373, Radnička Cesta 22, 10000 Zagreb</item>
    </derivirana_varijabla>
  </DomainObject.Predmet.OstaliListFormatedWithAdressOIB>
  <DomainObject.Predmet.OstaliListNazivFormated>
    <izvorni_sadrzaj>
      <item>Odvjetničko društvo Hanžeković &amp; Partneri društvo s ograničenom odgovornošću</item>
    </izvorni_sadrzaj>
    <derivirana_varijabla naziv="DomainObject.Predmet.OstaliListNazivFormated_1">
      <item>Odvjetničko društvo Hanžeković &amp; Partneri društvo s ograničenom odgovornošću</item>
    </derivirana_varijabla>
  </DomainObject.Predmet.OstaliListNazivFormated>
  <DomainObject.Predmet.OstaliListNazivFormatedOIB>
    <izvorni_sadrzaj>
      <item>Odvjetničko društvo Hanžeković &amp; Partneri društvo s ograničenom odgovornošću, OIB 85127306373</item>
    </izvorni_sadrzaj>
    <derivirana_varijabla naziv="DomainObject.Predmet.OstaliListNazivFormatedOIB_1">
      <item>Odvjetničko društvo Hanžeković &amp; Partneri društvo s ograničenom odgovornošću, OIB 85127306373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11. veljače 2019.</izvorni_sadrzaj>
    <derivirana_varijabla naziv="DomainObject.Datum_1">11. veljače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Hrvatska radiotelevizija</izvorni_sadrzaj>
    <derivirana_varijabla naziv="DomainObject.Predmet.StrankaIDrugi_1">Hrvatska radiotelevizija</derivirana_varijabla>
  </DomainObject.Predmet.StrankaIDrugi>
  <DomainObject.Predmet.ProtustrankaIDrugi>
    <izvorni_sadrzaj>NADA MANDIĆ</izvorni_sadrzaj>
    <derivirana_varijabla naziv="DomainObject.Predmet.ProtustrankaIDrugi_1">NADA MANDIĆ</derivirana_varijabla>
  </DomainObject.Predmet.ProtustrankaIDrugi>
  <DomainObject.Predmet.StrankaIDrugiAdressOIB>
    <izvorni_sadrzaj>Hrvatska radiotelevizija, OIB 68419124305, Prisavlje 3, 10000 Zagreb</izvorni_sadrzaj>
    <derivirana_varijabla naziv="DomainObject.Predmet.StrankaIDrugiAdressOIB_1">Hrvatska radiotelevizija, OIB 68419124305, Prisavlje 3, 10000 Zagreb</derivirana_varijabla>
  </DomainObject.Predmet.StrankaIDrugiAdressOIB>
  <DomainObject.Predmet.ProtustrankaIDrugiAdressOIB>
    <izvorni_sadrzaj>NADA MANDIĆ, TRG REPUBLIKE HRVATSKE 3, 32000 Vukovar</izvorni_sadrzaj>
    <derivirana_varijabla naziv="DomainObject.Predmet.ProtustrankaIDrugiAdressOIB_1">NADA MANDIĆ, TRG REPUBLIKE HRVATSKE 3, 32000 Vukovar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Hrvatska radiotelevizija</item>
      <item>NADA MANDIĆ</item>
      <item>Odvjetničko društvo Hanžeković &amp; Partneri društvo s ograničenom odgovornošću</item>
    </izvorni_sadrzaj>
    <derivirana_varijabla naziv="DomainObject.Predmet.SudioniciListNaziv_1">
      <item>Hrvatska radiotelevizija</item>
      <item>NADA MANDIĆ</item>
      <item>Odvjetničko društvo Hanžeković &amp; Partneri društvo s ograničenom odgovornošću</item>
    </derivirana_varijabla>
  </DomainObject.Predmet.SudioniciListNaziv>
  <DomainObject.Predmet.SudioniciListAdressOIB>
    <izvorni_sadrzaj>
      <item>Hrvatska radiotelevizija, OIB 68419124305, Prisavlje 3,10000 Zagreb</item>
      <item>NADA MANDIĆ, TRG REPUBLIKE HRVATSKE 3,32000 Vukovar</item>
      <item>Odvjetničko društvo Hanžeković &amp; Partneri društvo s ograničenom odgovornošću, OIB 85127306373, Radnička Cesta 22,10000 Zagreb</item>
    </izvorni_sadrzaj>
    <derivirana_varijabla naziv="DomainObject.Predmet.SudioniciListAdressOIB_1">
      <item>Hrvatska radiotelevizija, OIB 68419124305, Prisavlje 3,10000 Zagreb</item>
      <item>NADA MANDIĆ, TRG REPUBLIKE HRVATSKE 3,32000 Vukovar</item>
      <item>Odvjetničko društvo Hanžeković &amp; Partneri društvo s ograničenom odgovornošću, OIB 85127306373, Radnička Cesta 22,10000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68419124305</item>
      <item>, OIB null</item>
      <item>, OIB 85127306373</item>
    </izvorni_sadrzaj>
    <derivirana_varijabla naziv="DomainObject.Predmet.SudioniciListNazivOIB_1">
      <item>, OIB 68419124305</item>
      <item>, OIB null</item>
      <item>, OIB 85127306373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Ovrv-377/2018</izvorni_sadrzaj>
    <derivirana_varijabla naziv="DomainObject.Predmet.OznakaNizestupanjskogPredmeta_1">Ovrv-377/2018</derivirana_varijabla>
  </DomainObject.Predmet.OznakaNizestupanjskogPredmeta>
  <DomainObject.Predmet.NazivNizestupanjskogSuda>
    <izvorni_sadrzaj>Općinski sud u Vukovaru</izvorni_sadrzaj>
    <derivirana_varijabla naziv="DomainObject.Predmet.NazivNizestupanjskogSuda_1">Općinski sud u Vukovaru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2019-02-08T12:50:00Z</cp:lastPrinted>
  <dcterms:created xsi:type="dcterms:W3CDTF">2020-07-02T05:44:00Z</dcterms:created>
  <dcterms:modified xsi:type="dcterms:W3CDTF">2020-07-02T05:44:00Z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prihvaćena žalba - ukinuto 1. st. rješenje (Gž Ovr-112-2019.docx)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