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86" w:rsidRDefault="001D5386" w:rsidP="00871C9C"/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1D5386" w:rsidRPr="00043122" w:rsidTr="00070C5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1D5386" w:rsidRPr="00043122" w:rsidRDefault="001D5386" w:rsidP="00070C5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386" w:rsidRPr="009077C2" w:rsidRDefault="001D5386" w:rsidP="00070C57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1D5386" w:rsidRDefault="001D5386" w:rsidP="00070C57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1D5386" w:rsidRPr="00043122" w:rsidRDefault="001D5386" w:rsidP="00070C57">
            <w:pPr>
              <w:jc w:val="center"/>
            </w:pPr>
            <w:r>
              <w:t>Osijek, Europska avenija 7</w:t>
            </w:r>
          </w:p>
        </w:tc>
      </w:tr>
      <w:tr w:rsidR="001D5386" w:rsidRPr="00974EE9" w:rsidTr="00070C5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1D5386" w:rsidRPr="00974EE9" w:rsidRDefault="001D5386" w:rsidP="00070C57">
            <w:pPr>
              <w:pStyle w:val="VSVerzija"/>
            </w:pPr>
          </w:p>
        </w:tc>
      </w:tr>
    </w:tbl>
    <w:p w:rsidR="00871C9C" w:rsidRDefault="00871C9C" w:rsidP="00871C9C"/>
    <w:p w:rsidR="0009461D" w:rsidRDefault="0009461D" w:rsidP="00751A7E">
      <w:pPr>
        <w:jc w:val="right"/>
        <w:rPr>
          <w:color w:val="000000"/>
        </w:rPr>
      </w:pPr>
    </w:p>
    <w:p w:rsidR="001D5386" w:rsidRDefault="001D5386" w:rsidP="00751A7E">
      <w:pPr>
        <w:jc w:val="right"/>
        <w:rPr>
          <w:color w:val="000000"/>
        </w:rPr>
      </w:pPr>
    </w:p>
    <w:p w:rsidR="001D5386" w:rsidRDefault="001D5386" w:rsidP="00751A7E">
      <w:pPr>
        <w:jc w:val="right"/>
        <w:rPr>
          <w:color w:val="000000"/>
        </w:rPr>
      </w:pPr>
    </w:p>
    <w:p w:rsidR="001D5386" w:rsidRDefault="001D5386" w:rsidP="00751A7E">
      <w:pPr>
        <w:jc w:val="right"/>
        <w:rPr>
          <w:color w:val="000000"/>
        </w:rPr>
      </w:pPr>
    </w:p>
    <w:p w:rsidR="00871C9C" w:rsidRDefault="00751A7E" w:rsidP="00751A7E">
      <w:pPr>
        <w:jc w:val="right"/>
      </w:pPr>
      <w:r>
        <w:rPr>
          <w:color w:val="000000"/>
        </w:rPr>
        <w:t xml:space="preserve">Poslovni broj </w:t>
      </w:r>
      <w:proofErr w:type="spellStart"/>
      <w:r w:rsidR="00871C9C">
        <w:rPr>
          <w:color w:val="000000"/>
        </w:rPr>
        <w:t>Gž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Ovr</w:t>
      </w:r>
      <w:proofErr w:type="spellEnd"/>
      <w:r w:rsidR="00871C9C">
        <w:rPr>
          <w:color w:val="000000"/>
        </w:rPr>
        <w:t>-</w:t>
      </w:r>
      <w:r w:rsidR="00577193">
        <w:rPr>
          <w:color w:val="000000"/>
        </w:rPr>
        <w:t>5</w:t>
      </w:r>
      <w:r w:rsidR="003632E6">
        <w:rPr>
          <w:color w:val="000000"/>
        </w:rPr>
        <w:t>54</w:t>
      </w:r>
      <w:r w:rsidR="00871C9C">
        <w:rPr>
          <w:color w:val="000000"/>
        </w:rPr>
        <w:t>/201</w:t>
      </w:r>
      <w:r w:rsidR="00DC1307">
        <w:rPr>
          <w:color w:val="000000"/>
        </w:rPr>
        <w:t>8</w:t>
      </w:r>
      <w:r w:rsidR="00871C9C">
        <w:rPr>
          <w:color w:val="000000"/>
        </w:rPr>
        <w:t>-</w:t>
      </w:r>
      <w:r w:rsidR="00CB37E8">
        <w:rPr>
          <w:color w:val="000000"/>
        </w:rPr>
        <w:t>2</w:t>
      </w:r>
    </w:p>
    <w:p w:rsidR="00871C9C" w:rsidRDefault="00871C9C" w:rsidP="00871C9C"/>
    <w:p w:rsidR="00871C9C" w:rsidRDefault="00871C9C" w:rsidP="001D5386"/>
    <w:p w:rsidR="00D6171F" w:rsidRDefault="00D6171F" w:rsidP="001D5386"/>
    <w:p w:rsidR="0009461D" w:rsidRDefault="0009461D" w:rsidP="00751A7E">
      <w:pPr>
        <w:jc w:val="center"/>
      </w:pPr>
    </w:p>
    <w:p w:rsidR="00871C9C" w:rsidRDefault="00871C9C" w:rsidP="00751A7E">
      <w:pPr>
        <w:jc w:val="center"/>
      </w:pPr>
      <w:r>
        <w:rPr>
          <w:color w:val="000000"/>
        </w:rPr>
        <w:t xml:space="preserve">U  </w:t>
      </w:r>
      <w:r w:rsidR="00751A7E">
        <w:rPr>
          <w:color w:val="000000"/>
        </w:rPr>
        <w:t xml:space="preserve"> </w:t>
      </w:r>
      <w:r>
        <w:rPr>
          <w:color w:val="000000"/>
        </w:rPr>
        <w:t>I</w:t>
      </w:r>
      <w:r w:rsidR="00751A7E">
        <w:rPr>
          <w:color w:val="000000"/>
        </w:rPr>
        <w:t xml:space="preserve"> </w:t>
      </w:r>
      <w:r>
        <w:rPr>
          <w:color w:val="000000"/>
        </w:rPr>
        <w:t>M</w:t>
      </w:r>
      <w:r w:rsidR="00751A7E">
        <w:rPr>
          <w:color w:val="000000"/>
        </w:rPr>
        <w:t xml:space="preserve"> </w:t>
      </w:r>
      <w:r>
        <w:rPr>
          <w:color w:val="000000"/>
        </w:rPr>
        <w:t xml:space="preserve">E  </w:t>
      </w:r>
      <w:r w:rsidR="00751A7E">
        <w:rPr>
          <w:color w:val="000000"/>
        </w:rPr>
        <w:t xml:space="preserve"> </w:t>
      </w:r>
      <w:r>
        <w:rPr>
          <w:color w:val="000000"/>
        </w:rPr>
        <w:t>R</w:t>
      </w:r>
      <w:r w:rsidR="00751A7E">
        <w:rPr>
          <w:color w:val="000000"/>
        </w:rPr>
        <w:t xml:space="preserve"> </w:t>
      </w:r>
      <w:r>
        <w:rPr>
          <w:color w:val="000000"/>
        </w:rPr>
        <w:t>E</w:t>
      </w:r>
      <w:r w:rsidR="00751A7E">
        <w:rPr>
          <w:color w:val="000000"/>
        </w:rPr>
        <w:t xml:space="preserve"> </w:t>
      </w:r>
      <w:r>
        <w:rPr>
          <w:color w:val="000000"/>
        </w:rPr>
        <w:t>P</w:t>
      </w:r>
      <w:r w:rsidR="00751A7E">
        <w:rPr>
          <w:color w:val="000000"/>
        </w:rPr>
        <w:t xml:space="preserve"> </w:t>
      </w:r>
      <w:r>
        <w:rPr>
          <w:color w:val="000000"/>
        </w:rPr>
        <w:t>U</w:t>
      </w:r>
      <w:r w:rsidR="00751A7E">
        <w:rPr>
          <w:color w:val="000000"/>
        </w:rPr>
        <w:t xml:space="preserve"> </w:t>
      </w:r>
      <w:r>
        <w:rPr>
          <w:color w:val="000000"/>
        </w:rPr>
        <w:t>B</w:t>
      </w:r>
      <w:r w:rsidR="00751A7E">
        <w:rPr>
          <w:color w:val="000000"/>
        </w:rPr>
        <w:t xml:space="preserve"> </w:t>
      </w:r>
      <w:r>
        <w:rPr>
          <w:color w:val="000000"/>
        </w:rPr>
        <w:t>L</w:t>
      </w:r>
      <w:r w:rsidR="00751A7E">
        <w:rPr>
          <w:color w:val="000000"/>
        </w:rPr>
        <w:t xml:space="preserve"> </w:t>
      </w:r>
      <w:r>
        <w:rPr>
          <w:color w:val="000000"/>
        </w:rPr>
        <w:t>I</w:t>
      </w:r>
      <w:r w:rsidR="00751A7E">
        <w:rPr>
          <w:color w:val="000000"/>
        </w:rPr>
        <w:t xml:space="preserve"> </w:t>
      </w:r>
      <w:r>
        <w:rPr>
          <w:color w:val="000000"/>
        </w:rPr>
        <w:t>K</w:t>
      </w:r>
      <w:r w:rsidR="00751A7E">
        <w:rPr>
          <w:color w:val="000000"/>
        </w:rPr>
        <w:t xml:space="preserve"> </w:t>
      </w:r>
      <w:r>
        <w:rPr>
          <w:color w:val="000000"/>
        </w:rPr>
        <w:t xml:space="preserve">E  </w:t>
      </w:r>
      <w:r w:rsidR="00751A7E">
        <w:rPr>
          <w:color w:val="000000"/>
        </w:rPr>
        <w:t xml:space="preserve"> </w:t>
      </w:r>
      <w:r>
        <w:rPr>
          <w:color w:val="000000"/>
        </w:rPr>
        <w:t>H</w:t>
      </w:r>
      <w:r w:rsidR="00751A7E">
        <w:rPr>
          <w:color w:val="000000"/>
        </w:rPr>
        <w:t xml:space="preserve"> </w:t>
      </w:r>
      <w:r>
        <w:rPr>
          <w:color w:val="000000"/>
        </w:rPr>
        <w:t>R</w:t>
      </w:r>
      <w:r w:rsidR="00751A7E">
        <w:rPr>
          <w:color w:val="000000"/>
        </w:rPr>
        <w:t xml:space="preserve"> </w:t>
      </w:r>
      <w:r>
        <w:rPr>
          <w:color w:val="000000"/>
        </w:rPr>
        <w:t>V</w:t>
      </w:r>
      <w:r w:rsidR="00751A7E">
        <w:rPr>
          <w:color w:val="000000"/>
        </w:rPr>
        <w:t xml:space="preserve"> </w:t>
      </w:r>
      <w:r>
        <w:rPr>
          <w:color w:val="000000"/>
        </w:rPr>
        <w:t>A</w:t>
      </w:r>
      <w:r w:rsidR="00751A7E">
        <w:rPr>
          <w:color w:val="000000"/>
        </w:rPr>
        <w:t xml:space="preserve"> </w:t>
      </w:r>
      <w:r>
        <w:rPr>
          <w:color w:val="000000"/>
        </w:rPr>
        <w:t>T</w:t>
      </w:r>
      <w:r w:rsidR="00751A7E">
        <w:rPr>
          <w:color w:val="000000"/>
        </w:rPr>
        <w:t xml:space="preserve"> </w:t>
      </w:r>
      <w:r>
        <w:rPr>
          <w:color w:val="000000"/>
        </w:rPr>
        <w:t>S</w:t>
      </w:r>
      <w:r w:rsidR="00751A7E">
        <w:rPr>
          <w:color w:val="000000"/>
        </w:rPr>
        <w:t xml:space="preserve"> </w:t>
      </w:r>
      <w:r>
        <w:rPr>
          <w:color w:val="000000"/>
        </w:rPr>
        <w:t>K</w:t>
      </w:r>
      <w:r w:rsidR="00751A7E">
        <w:rPr>
          <w:color w:val="000000"/>
        </w:rPr>
        <w:t xml:space="preserve"> </w:t>
      </w:r>
      <w:r>
        <w:rPr>
          <w:color w:val="000000"/>
        </w:rPr>
        <w:t>E</w:t>
      </w:r>
    </w:p>
    <w:p w:rsidR="00871C9C" w:rsidRDefault="00871C9C" w:rsidP="00751A7E">
      <w:pPr>
        <w:jc w:val="center"/>
      </w:pPr>
    </w:p>
    <w:p w:rsidR="00871C9C" w:rsidRDefault="00871C9C" w:rsidP="00751A7E">
      <w:pPr>
        <w:jc w:val="center"/>
      </w:pPr>
      <w:r>
        <w:rPr>
          <w:color w:val="000000"/>
        </w:rPr>
        <w:t>R J E Š E N J E</w:t>
      </w:r>
    </w:p>
    <w:p w:rsidR="00871C9C" w:rsidRDefault="00871C9C" w:rsidP="00871C9C"/>
    <w:p w:rsidR="00871C9C" w:rsidRDefault="00871C9C" w:rsidP="00871C9C"/>
    <w:p w:rsidR="00871C9C" w:rsidRDefault="00871C9C" w:rsidP="00E2151D">
      <w:pPr>
        <w:ind w:right="-50"/>
        <w:jc w:val="both"/>
      </w:pPr>
      <w:r>
        <w:rPr>
          <w:color w:val="000000"/>
        </w:rPr>
        <w:tab/>
        <w:t>Županijski sud u Osijeku, po su</w:t>
      </w:r>
      <w:r w:rsidR="00791CE3">
        <w:rPr>
          <w:color w:val="000000"/>
        </w:rPr>
        <w:t xml:space="preserve">tkinji </w:t>
      </w:r>
      <w:r>
        <w:rPr>
          <w:color w:val="000000"/>
        </w:rPr>
        <w:t xml:space="preserve">Vesni </w:t>
      </w:r>
      <w:proofErr w:type="spellStart"/>
      <w:r>
        <w:rPr>
          <w:color w:val="000000"/>
        </w:rPr>
        <w:t>Bjelousov</w:t>
      </w:r>
      <w:proofErr w:type="spellEnd"/>
      <w:r>
        <w:rPr>
          <w:color w:val="000000"/>
        </w:rPr>
        <w:t xml:space="preserve">, u </w:t>
      </w:r>
      <w:r w:rsidR="005868C0">
        <w:rPr>
          <w:color w:val="000000"/>
        </w:rPr>
        <w:t xml:space="preserve">ovršnom predmetu </w:t>
      </w:r>
      <w:r w:rsidR="006D19A7">
        <w:rPr>
          <w:color w:val="000000"/>
        </w:rPr>
        <w:t>ovrhovoditelja J</w:t>
      </w:r>
      <w:r w:rsidR="00814C4B">
        <w:rPr>
          <w:color w:val="000000"/>
        </w:rPr>
        <w:t>.</w:t>
      </w:r>
      <w:r w:rsidR="006D19A7">
        <w:rPr>
          <w:color w:val="000000"/>
        </w:rPr>
        <w:t xml:space="preserve"> b</w:t>
      </w:r>
      <w:r w:rsidR="00814C4B">
        <w:rPr>
          <w:color w:val="000000"/>
        </w:rPr>
        <w:t>.</w:t>
      </w:r>
      <w:r w:rsidR="006D19A7">
        <w:rPr>
          <w:color w:val="000000"/>
        </w:rPr>
        <w:t xml:space="preserve"> d.d. Š</w:t>
      </w:r>
      <w:r w:rsidR="00814C4B">
        <w:rPr>
          <w:color w:val="000000"/>
        </w:rPr>
        <w:t>.</w:t>
      </w:r>
      <w:r w:rsidR="006D19A7">
        <w:rPr>
          <w:color w:val="000000"/>
        </w:rPr>
        <w:t xml:space="preserve">, </w:t>
      </w:r>
      <w:r w:rsidR="00814C4B">
        <w:rPr>
          <w:color w:val="000000"/>
        </w:rPr>
        <w:t>…</w:t>
      </w:r>
      <w:r w:rsidR="006D19A7">
        <w:rPr>
          <w:color w:val="000000"/>
        </w:rPr>
        <w:t>, Š</w:t>
      </w:r>
      <w:r w:rsidR="00814C4B">
        <w:rPr>
          <w:color w:val="000000"/>
        </w:rPr>
        <w:t>.</w:t>
      </w:r>
      <w:r w:rsidR="006D19A7">
        <w:rPr>
          <w:color w:val="000000"/>
        </w:rPr>
        <w:t xml:space="preserve">, </w:t>
      </w:r>
      <w:r w:rsidR="007D496C">
        <w:rPr>
          <w:color w:val="000000"/>
        </w:rPr>
        <w:t xml:space="preserve">OIB: </w:t>
      </w:r>
      <w:r w:rsidR="00814C4B">
        <w:rPr>
          <w:color w:val="000000"/>
        </w:rPr>
        <w:t>…</w:t>
      </w:r>
      <w:r w:rsidR="006D19A7">
        <w:rPr>
          <w:color w:val="000000"/>
        </w:rPr>
        <w:t>, protiv ovršenika Ž</w:t>
      </w:r>
      <w:r w:rsidR="00814C4B">
        <w:rPr>
          <w:color w:val="000000"/>
        </w:rPr>
        <w:t>.</w:t>
      </w:r>
      <w:r w:rsidR="006D19A7">
        <w:rPr>
          <w:color w:val="000000"/>
        </w:rPr>
        <w:t xml:space="preserve"> M</w:t>
      </w:r>
      <w:r w:rsidR="00814C4B">
        <w:rPr>
          <w:color w:val="000000"/>
        </w:rPr>
        <w:t>.</w:t>
      </w:r>
      <w:r w:rsidR="006D19A7">
        <w:rPr>
          <w:color w:val="000000"/>
        </w:rPr>
        <w:t xml:space="preserve"> iz S</w:t>
      </w:r>
      <w:r w:rsidR="00814C4B">
        <w:rPr>
          <w:color w:val="000000"/>
        </w:rPr>
        <w:t>.</w:t>
      </w:r>
      <w:r w:rsidR="006D19A7">
        <w:rPr>
          <w:color w:val="000000"/>
        </w:rPr>
        <w:t xml:space="preserve">, </w:t>
      </w:r>
      <w:r w:rsidR="00814C4B">
        <w:rPr>
          <w:color w:val="000000"/>
        </w:rPr>
        <w:t>…,</w:t>
      </w:r>
      <w:r w:rsidR="006D19A7">
        <w:rPr>
          <w:color w:val="000000"/>
        </w:rPr>
        <w:t xml:space="preserve"> OIB: </w:t>
      </w:r>
      <w:r w:rsidR="00814C4B">
        <w:rPr>
          <w:color w:val="000000"/>
        </w:rPr>
        <w:t>…</w:t>
      </w:r>
      <w:r w:rsidR="006D19A7">
        <w:rPr>
          <w:color w:val="000000"/>
        </w:rPr>
        <w:t>, koga zastupa punomoćnik G</w:t>
      </w:r>
      <w:r w:rsidR="00814C4B">
        <w:rPr>
          <w:color w:val="000000"/>
        </w:rPr>
        <w:t>.</w:t>
      </w:r>
      <w:r w:rsidR="006D19A7">
        <w:rPr>
          <w:color w:val="000000"/>
        </w:rPr>
        <w:t xml:space="preserve"> L</w:t>
      </w:r>
      <w:r w:rsidR="00814C4B">
        <w:rPr>
          <w:color w:val="000000"/>
        </w:rPr>
        <w:t>.</w:t>
      </w:r>
      <w:r w:rsidR="006D19A7">
        <w:rPr>
          <w:color w:val="000000"/>
        </w:rPr>
        <w:t>, odvjetnik iz S</w:t>
      </w:r>
      <w:r w:rsidR="00814C4B">
        <w:rPr>
          <w:color w:val="000000"/>
        </w:rPr>
        <w:t>.</w:t>
      </w:r>
      <w:r w:rsidR="006D19A7">
        <w:rPr>
          <w:color w:val="000000"/>
        </w:rPr>
        <w:t xml:space="preserve">, </w:t>
      </w:r>
      <w:r w:rsidR="00C83186">
        <w:rPr>
          <w:color w:val="000000"/>
        </w:rPr>
        <w:t>rješavajući žalbu treće osobe SPV za s</w:t>
      </w:r>
      <w:r w:rsidR="00814C4B">
        <w:rPr>
          <w:color w:val="000000"/>
        </w:rPr>
        <w:t>.</w:t>
      </w:r>
      <w:r w:rsidR="00C83186">
        <w:rPr>
          <w:color w:val="000000"/>
        </w:rPr>
        <w:t xml:space="preserve"> d.o.o. Z</w:t>
      </w:r>
      <w:r w:rsidR="00814C4B">
        <w:rPr>
          <w:color w:val="000000"/>
        </w:rPr>
        <w:t>.</w:t>
      </w:r>
      <w:r w:rsidR="00C83186">
        <w:rPr>
          <w:color w:val="000000"/>
        </w:rPr>
        <w:t xml:space="preserve">, </w:t>
      </w:r>
      <w:r w:rsidR="00814C4B">
        <w:rPr>
          <w:color w:val="000000"/>
        </w:rPr>
        <w:t>…</w:t>
      </w:r>
      <w:r w:rsidR="00C83186">
        <w:rPr>
          <w:color w:val="000000"/>
        </w:rPr>
        <w:t xml:space="preserve">, OIB: </w:t>
      </w:r>
      <w:r w:rsidR="00814C4B">
        <w:rPr>
          <w:color w:val="000000"/>
        </w:rPr>
        <w:t>…</w:t>
      </w:r>
      <w:r w:rsidR="00C83186">
        <w:rPr>
          <w:color w:val="000000"/>
        </w:rPr>
        <w:t xml:space="preserve"> </w:t>
      </w:r>
      <w:r w:rsidR="00C70F52">
        <w:rPr>
          <w:color w:val="000000"/>
        </w:rPr>
        <w:t xml:space="preserve">protiv </w:t>
      </w:r>
      <w:r>
        <w:rPr>
          <w:color w:val="000000"/>
        </w:rPr>
        <w:t xml:space="preserve">rješenja Općinskog </w:t>
      </w:r>
      <w:r w:rsidR="00E27058">
        <w:rPr>
          <w:color w:val="000000"/>
        </w:rPr>
        <w:t xml:space="preserve">suda u </w:t>
      </w:r>
      <w:r w:rsidR="00B912DA">
        <w:rPr>
          <w:color w:val="000000"/>
        </w:rPr>
        <w:t xml:space="preserve">Splitu, </w:t>
      </w:r>
      <w:r w:rsidR="009A282C">
        <w:rPr>
          <w:color w:val="000000"/>
        </w:rPr>
        <w:t>p</w:t>
      </w:r>
      <w:r>
        <w:rPr>
          <w:color w:val="000000"/>
        </w:rPr>
        <w:t>oslovni broj Ovr</w:t>
      </w:r>
      <w:r w:rsidR="00183F61">
        <w:rPr>
          <w:color w:val="000000"/>
        </w:rPr>
        <w:t>-</w:t>
      </w:r>
      <w:r w:rsidR="00B912DA">
        <w:rPr>
          <w:color w:val="000000"/>
        </w:rPr>
        <w:t>7123</w:t>
      </w:r>
      <w:r w:rsidR="004F0354">
        <w:rPr>
          <w:color w:val="000000"/>
        </w:rPr>
        <w:t>/201</w:t>
      </w:r>
      <w:r w:rsidR="00B912DA">
        <w:rPr>
          <w:color w:val="000000"/>
        </w:rPr>
        <w:t>2</w:t>
      </w:r>
      <w:r w:rsidR="004F0354">
        <w:rPr>
          <w:color w:val="000000"/>
        </w:rPr>
        <w:t xml:space="preserve"> od </w:t>
      </w:r>
      <w:r w:rsidR="00B912DA">
        <w:rPr>
          <w:color w:val="000000"/>
        </w:rPr>
        <w:t xml:space="preserve">24. travnja </w:t>
      </w:r>
      <w:r w:rsidR="00183F61">
        <w:rPr>
          <w:color w:val="000000"/>
        </w:rPr>
        <w:t>201</w:t>
      </w:r>
      <w:r w:rsidR="00B912DA">
        <w:rPr>
          <w:color w:val="000000"/>
        </w:rPr>
        <w:t>8</w:t>
      </w:r>
      <w:r w:rsidR="00183F61">
        <w:rPr>
          <w:color w:val="000000"/>
        </w:rPr>
        <w:t xml:space="preserve">., </w:t>
      </w:r>
      <w:r w:rsidR="00B912DA">
        <w:rPr>
          <w:color w:val="000000"/>
        </w:rPr>
        <w:t xml:space="preserve">17. siječnja </w:t>
      </w:r>
      <w:r w:rsidR="00A65F4B">
        <w:rPr>
          <w:color w:val="000000"/>
        </w:rPr>
        <w:t>201</w:t>
      </w:r>
      <w:r w:rsidR="00B912DA">
        <w:rPr>
          <w:color w:val="000000"/>
        </w:rPr>
        <w:t>9</w:t>
      </w:r>
      <w:r w:rsidR="00A65F4B">
        <w:rPr>
          <w:color w:val="000000"/>
        </w:rPr>
        <w:t xml:space="preserve">., </w:t>
      </w:r>
    </w:p>
    <w:p w:rsidR="00871C9C" w:rsidRDefault="00871C9C" w:rsidP="00751A7E">
      <w:pPr>
        <w:jc w:val="both"/>
      </w:pPr>
    </w:p>
    <w:p w:rsidR="00871C9C" w:rsidRDefault="00871C9C" w:rsidP="00751A7E">
      <w:pPr>
        <w:jc w:val="both"/>
      </w:pPr>
    </w:p>
    <w:p w:rsidR="00871C9C" w:rsidRDefault="00871C9C" w:rsidP="0009461D">
      <w:pPr>
        <w:jc w:val="center"/>
      </w:pPr>
      <w:r>
        <w:rPr>
          <w:color w:val="000000"/>
        </w:rPr>
        <w:t>r i j e š i o</w:t>
      </w:r>
      <w:r w:rsidR="00814C4B">
        <w:rPr>
          <w:color w:val="000000"/>
        </w:rPr>
        <w:t xml:space="preserve">   </w:t>
      </w:r>
      <w:r>
        <w:rPr>
          <w:color w:val="000000"/>
        </w:rPr>
        <w:t>j e</w:t>
      </w:r>
    </w:p>
    <w:p w:rsidR="00871C9C" w:rsidRDefault="00871C9C" w:rsidP="00751A7E">
      <w:pPr>
        <w:jc w:val="both"/>
      </w:pPr>
    </w:p>
    <w:p w:rsidR="00871C9C" w:rsidRDefault="00871C9C" w:rsidP="00751A7E">
      <w:pPr>
        <w:jc w:val="both"/>
      </w:pPr>
    </w:p>
    <w:p w:rsidR="00E9102E" w:rsidRDefault="00871C9C" w:rsidP="00712C4C">
      <w:pPr>
        <w:ind w:firstLine="720"/>
        <w:jc w:val="both"/>
        <w:rPr>
          <w:color w:val="000000"/>
        </w:rPr>
      </w:pPr>
      <w:r w:rsidRPr="00712C4C">
        <w:rPr>
          <w:color w:val="000000"/>
        </w:rPr>
        <w:t xml:space="preserve">Žalba </w:t>
      </w:r>
      <w:r w:rsidR="00712C4C" w:rsidRPr="00712C4C">
        <w:rPr>
          <w:color w:val="000000"/>
        </w:rPr>
        <w:t xml:space="preserve">se </w:t>
      </w:r>
      <w:r w:rsidR="00B912DA">
        <w:rPr>
          <w:color w:val="000000"/>
        </w:rPr>
        <w:t>uvažava, preinačuje se rješenje prvostupanjskog suda u točki I. izreke tako da se prihvaća prijedlog SPV za s</w:t>
      </w:r>
      <w:r w:rsidR="00D831B1">
        <w:rPr>
          <w:color w:val="000000"/>
        </w:rPr>
        <w:t>.</w:t>
      </w:r>
      <w:r w:rsidR="00B912DA">
        <w:rPr>
          <w:color w:val="000000"/>
        </w:rPr>
        <w:t xml:space="preserve"> d.o.o. Z</w:t>
      </w:r>
      <w:r w:rsidR="00D831B1">
        <w:rPr>
          <w:color w:val="000000"/>
        </w:rPr>
        <w:t>.</w:t>
      </w:r>
      <w:r w:rsidR="00B912DA">
        <w:rPr>
          <w:color w:val="000000"/>
        </w:rPr>
        <w:t xml:space="preserve"> za stupanje u ovršni postupak umjesto prvobitnog ovrhovoditelja J</w:t>
      </w:r>
      <w:r w:rsidR="00D831B1">
        <w:rPr>
          <w:color w:val="000000"/>
        </w:rPr>
        <w:t>.</w:t>
      </w:r>
      <w:r w:rsidR="00B912DA">
        <w:rPr>
          <w:color w:val="000000"/>
        </w:rPr>
        <w:t xml:space="preserve"> b</w:t>
      </w:r>
      <w:r w:rsidR="00D831B1">
        <w:rPr>
          <w:color w:val="000000"/>
        </w:rPr>
        <w:t>.</w:t>
      </w:r>
      <w:r w:rsidR="00B912DA">
        <w:rPr>
          <w:color w:val="000000"/>
        </w:rPr>
        <w:t xml:space="preserve"> d.d. Š</w:t>
      </w:r>
      <w:r w:rsidR="00D831B1">
        <w:rPr>
          <w:color w:val="000000"/>
        </w:rPr>
        <w:t>.</w:t>
      </w:r>
      <w:r w:rsidR="00B912DA">
        <w:rPr>
          <w:color w:val="000000"/>
        </w:rPr>
        <w:t>, te u točkama II. i III. izreke, tako da se u tom dijelu prvostup</w:t>
      </w:r>
      <w:r w:rsidR="000F3C05">
        <w:rPr>
          <w:color w:val="000000"/>
        </w:rPr>
        <w:t xml:space="preserve">anjsko rješenje ukida. </w:t>
      </w:r>
    </w:p>
    <w:p w:rsidR="00712C4C" w:rsidRPr="00712C4C" w:rsidRDefault="00712C4C" w:rsidP="00D224DC">
      <w:pPr>
        <w:jc w:val="both"/>
        <w:rPr>
          <w:color w:val="000000"/>
        </w:rPr>
      </w:pPr>
    </w:p>
    <w:p w:rsidR="00871C9C" w:rsidRDefault="00871C9C" w:rsidP="00751A7E">
      <w:pPr>
        <w:jc w:val="both"/>
      </w:pPr>
    </w:p>
    <w:p w:rsidR="00871C9C" w:rsidRDefault="00871C9C" w:rsidP="0009461D">
      <w:pPr>
        <w:jc w:val="center"/>
      </w:pPr>
      <w:r>
        <w:rPr>
          <w:color w:val="000000"/>
        </w:rPr>
        <w:t>Obrazloženje</w:t>
      </w:r>
    </w:p>
    <w:p w:rsidR="00871C9C" w:rsidRDefault="00871C9C" w:rsidP="00751A7E">
      <w:pPr>
        <w:jc w:val="both"/>
      </w:pPr>
    </w:p>
    <w:p w:rsidR="00871C9C" w:rsidRDefault="00871C9C" w:rsidP="00751A7E">
      <w:pPr>
        <w:jc w:val="both"/>
      </w:pPr>
    </w:p>
    <w:p w:rsidR="003432BA" w:rsidRDefault="00871C9C" w:rsidP="003D7F1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Rješenjem prvostupanjskog suda </w:t>
      </w:r>
      <w:r w:rsidR="00F87D2A">
        <w:rPr>
          <w:color w:val="000000"/>
        </w:rPr>
        <w:t xml:space="preserve">odlučeno je:                         </w:t>
      </w:r>
    </w:p>
    <w:p w:rsidR="00F87D2A" w:rsidRDefault="00F87D2A" w:rsidP="003D7F12">
      <w:pPr>
        <w:ind w:firstLine="720"/>
        <w:jc w:val="both"/>
        <w:rPr>
          <w:color w:val="000000"/>
        </w:rPr>
      </w:pPr>
    </w:p>
    <w:p w:rsidR="00660789" w:rsidRDefault="00FC7F5B" w:rsidP="00660789">
      <w:pPr>
        <w:jc w:val="both"/>
      </w:pPr>
      <w:r>
        <w:tab/>
      </w:r>
      <w:r w:rsidRPr="00251A76">
        <w:t>"</w:t>
      </w:r>
      <w:r w:rsidR="00660789">
        <w:t xml:space="preserve">I Odbija se prijedlog trgovačkog društva </w:t>
      </w:r>
      <w:r w:rsidR="00D831B1">
        <w:rPr>
          <w:color w:val="000000"/>
        </w:rPr>
        <w:t>SPV za s. d.o.o.</w:t>
      </w:r>
      <w:r w:rsidR="00660789">
        <w:t xml:space="preserve">, </w:t>
      </w:r>
      <w:r w:rsidR="00D831B1">
        <w:t>…, Z.</w:t>
      </w:r>
      <w:r w:rsidR="00660789">
        <w:t xml:space="preserve">, OIB: </w:t>
      </w:r>
      <w:r w:rsidR="00D831B1">
        <w:t>…</w:t>
      </w:r>
      <w:r w:rsidR="00660789">
        <w:t>, za stupanje u ovaj postupak pod poslovnim brojem OVR-</w:t>
      </w:r>
      <w:r w:rsidR="00D831B1">
        <w:t>…</w:t>
      </w:r>
      <w:r w:rsidR="00660789">
        <w:t>, na mjestu novog ovrhovoditelja, umjesto dosadašnjeg J</w:t>
      </w:r>
      <w:r w:rsidR="00D831B1">
        <w:t>.</w:t>
      </w:r>
      <w:r w:rsidR="00660789">
        <w:t xml:space="preserve"> B</w:t>
      </w:r>
      <w:r w:rsidR="00D831B1">
        <w:t>.</w:t>
      </w:r>
      <w:r w:rsidR="00660789">
        <w:t xml:space="preserve"> d.d., </w:t>
      </w:r>
      <w:r w:rsidR="00D831B1">
        <w:t>…</w:t>
      </w:r>
      <w:r w:rsidR="00660789">
        <w:t>, Š</w:t>
      </w:r>
      <w:r w:rsidR="00D831B1">
        <w:t>.</w:t>
      </w:r>
      <w:r w:rsidR="00660789">
        <w:t xml:space="preserve">, OIB: </w:t>
      </w:r>
      <w:r w:rsidR="00D831B1">
        <w:t>… .</w:t>
      </w:r>
    </w:p>
    <w:p w:rsidR="00660789" w:rsidRDefault="00660789" w:rsidP="00660789">
      <w:pPr>
        <w:jc w:val="both"/>
      </w:pPr>
    </w:p>
    <w:p w:rsidR="00660789" w:rsidRDefault="00660789" w:rsidP="00660789">
      <w:pPr>
        <w:jc w:val="both"/>
      </w:pPr>
      <w:r>
        <w:tab/>
        <w:t xml:space="preserve">II Obustavlja se ovrha određena rješenjem o ovrsi koje je ovaj sud donio dana </w:t>
      </w:r>
      <w:r>
        <w:rPr>
          <w:bCs/>
        </w:rPr>
        <w:t>28. siječnja 2015. godine</w:t>
      </w:r>
      <w:r>
        <w:t xml:space="preserve"> pod poslovnim brojem </w:t>
      </w:r>
      <w:r>
        <w:rPr>
          <w:bCs/>
        </w:rPr>
        <w:t>OVR-</w:t>
      </w:r>
      <w:r w:rsidR="00D831B1">
        <w:rPr>
          <w:bCs/>
        </w:rPr>
        <w:t>…</w:t>
      </w:r>
      <w:r>
        <w:rPr>
          <w:bCs/>
        </w:rPr>
        <w:t xml:space="preserve">, </w:t>
      </w:r>
      <w:r>
        <w:t xml:space="preserve">u cijelosti, te se ukidaju sve provedene ovršne radnje na nekretnini označenoj kao čest. </w:t>
      </w:r>
      <w:proofErr w:type="spellStart"/>
      <w:r>
        <w:t>zgr</w:t>
      </w:r>
      <w:proofErr w:type="spellEnd"/>
      <w:r>
        <w:t xml:space="preserve">. </w:t>
      </w:r>
      <w:r w:rsidR="00D831B1">
        <w:t>…</w:t>
      </w:r>
      <w:r>
        <w:t xml:space="preserve">, upisanoj u </w:t>
      </w:r>
      <w:proofErr w:type="spellStart"/>
      <w:r>
        <w:t>zk</w:t>
      </w:r>
      <w:proofErr w:type="spellEnd"/>
      <w:r>
        <w:t xml:space="preserve">. ul. </w:t>
      </w:r>
      <w:r w:rsidR="00D831B1">
        <w:t>…,</w:t>
      </w:r>
      <w:r>
        <w:t xml:space="preserve"> poduložak 2, K.O. S</w:t>
      </w:r>
      <w:r w:rsidR="00E86E3C">
        <w:t>.</w:t>
      </w:r>
      <w:r>
        <w:t>, u naravi dvosoban stan sa nusprostorijama na prvom katu, jugozapadno krilo zgrade.</w:t>
      </w:r>
    </w:p>
    <w:p w:rsidR="00660789" w:rsidRDefault="00660789" w:rsidP="00660789">
      <w:pPr>
        <w:jc w:val="both"/>
      </w:pPr>
    </w:p>
    <w:p w:rsidR="00FA2A41" w:rsidRDefault="00FA2A41" w:rsidP="00660789">
      <w:pPr>
        <w:ind w:firstLine="708"/>
        <w:jc w:val="both"/>
      </w:pPr>
    </w:p>
    <w:p w:rsidR="00660789" w:rsidRDefault="00660789" w:rsidP="00660789">
      <w:pPr>
        <w:ind w:firstLine="708"/>
        <w:jc w:val="both"/>
        <w:rPr>
          <w:bCs/>
        </w:rPr>
      </w:pPr>
      <w:r>
        <w:lastRenderedPageBreak/>
        <w:t xml:space="preserve">III Nalaže se Zemljišnoknjižnom odjelu ovog suda, da po pravomoćnosti ovog rješenja izbriše zabilježbu ovrhe na nekretnini navedenoj u </w:t>
      </w:r>
      <w:proofErr w:type="spellStart"/>
      <w:r>
        <w:t>toč</w:t>
      </w:r>
      <w:proofErr w:type="spellEnd"/>
      <w:r>
        <w:t>. II ovog rješenja, na temelju rješenja o ovrsi Općinskog suda u Splitu, pod poslovnim brojem OVR-</w:t>
      </w:r>
      <w:r w:rsidR="00E86E3C">
        <w:t>…</w:t>
      </w:r>
      <w:r>
        <w:t xml:space="preserve"> od </w:t>
      </w:r>
      <w:r>
        <w:rPr>
          <w:bCs/>
        </w:rPr>
        <w:t>28. siječnja 2015. godine, koja zabilježba ovrhe je u zemljišnim knjigama ovog suda upisana pod poslovnim brojem Z-</w:t>
      </w:r>
      <w:r w:rsidR="00E86E3C">
        <w:rPr>
          <w:bCs/>
        </w:rPr>
        <w:t xml:space="preserve">… </w:t>
      </w:r>
      <w:r>
        <w:rPr>
          <w:bCs/>
        </w:rPr>
        <w:t>."</w:t>
      </w:r>
    </w:p>
    <w:p w:rsidR="00FC7F5B" w:rsidRDefault="00FC7F5B" w:rsidP="00010962">
      <w:pPr>
        <w:jc w:val="both"/>
      </w:pPr>
    </w:p>
    <w:p w:rsidR="00CE67F5" w:rsidRDefault="00871C9C" w:rsidP="00EA2EB3">
      <w:pPr>
        <w:ind w:firstLine="720"/>
        <w:jc w:val="both"/>
        <w:rPr>
          <w:color w:val="000000"/>
        </w:rPr>
      </w:pPr>
      <w:r>
        <w:rPr>
          <w:color w:val="000000"/>
        </w:rPr>
        <w:t>Ovo rješenje pravovremeno podnesenom žalbom pobija</w:t>
      </w:r>
      <w:r w:rsidR="00F25809">
        <w:rPr>
          <w:color w:val="000000"/>
        </w:rPr>
        <w:t xml:space="preserve"> </w:t>
      </w:r>
      <w:r w:rsidR="00FF54AD">
        <w:rPr>
          <w:color w:val="000000"/>
        </w:rPr>
        <w:t xml:space="preserve">treća osoba </w:t>
      </w:r>
      <w:r w:rsidR="00F25809">
        <w:rPr>
          <w:color w:val="000000"/>
        </w:rPr>
        <w:t xml:space="preserve">zbog </w:t>
      </w:r>
      <w:r w:rsidR="00614FF8">
        <w:rPr>
          <w:color w:val="000000"/>
        </w:rPr>
        <w:t>žalben</w:t>
      </w:r>
      <w:r w:rsidR="00F25809">
        <w:rPr>
          <w:color w:val="000000"/>
        </w:rPr>
        <w:t xml:space="preserve">ih </w:t>
      </w:r>
      <w:r w:rsidR="00614FF8">
        <w:rPr>
          <w:color w:val="000000"/>
        </w:rPr>
        <w:t>razlog</w:t>
      </w:r>
      <w:r w:rsidR="00F25809">
        <w:rPr>
          <w:color w:val="000000"/>
        </w:rPr>
        <w:t xml:space="preserve">a navedenih u čl. </w:t>
      </w:r>
      <w:r w:rsidR="00CE67F5">
        <w:rPr>
          <w:color w:val="000000"/>
        </w:rPr>
        <w:t xml:space="preserve">353. st. 1. </w:t>
      </w:r>
      <w:proofErr w:type="spellStart"/>
      <w:r w:rsidR="00CE67F5">
        <w:rPr>
          <w:color w:val="000000"/>
        </w:rPr>
        <w:t>toč</w:t>
      </w:r>
      <w:proofErr w:type="spellEnd"/>
      <w:r w:rsidR="00CE67F5">
        <w:rPr>
          <w:color w:val="000000"/>
        </w:rPr>
        <w:t xml:space="preserve">. </w:t>
      </w:r>
      <w:r w:rsidR="0005171D">
        <w:rPr>
          <w:color w:val="000000"/>
        </w:rPr>
        <w:t xml:space="preserve">1., </w:t>
      </w:r>
      <w:r w:rsidR="00F62395">
        <w:rPr>
          <w:color w:val="000000"/>
        </w:rPr>
        <w:t xml:space="preserve">2. i </w:t>
      </w:r>
      <w:r w:rsidR="00CE67F5">
        <w:rPr>
          <w:color w:val="000000"/>
        </w:rPr>
        <w:t xml:space="preserve">3. </w:t>
      </w:r>
      <w:r>
        <w:rPr>
          <w:color w:val="000000"/>
        </w:rPr>
        <w:t>Zakona o parničnom postupku ("Narodne novine" broj 53/91., 91/92., 112/99., 88/01., 117/03., 2/07., 84/08., 96/08. – odluka USRH, 123/08., 148/11., 25/13., 28/13., dalje ZPP). Predloži</w:t>
      </w:r>
      <w:r w:rsidR="00FF54AD">
        <w:rPr>
          <w:color w:val="000000"/>
        </w:rPr>
        <w:t xml:space="preserve">la </w:t>
      </w:r>
      <w:r w:rsidR="00F25809">
        <w:rPr>
          <w:color w:val="000000"/>
        </w:rPr>
        <w:t xml:space="preserve">je </w:t>
      </w:r>
      <w:r w:rsidR="00CE67F5">
        <w:rPr>
          <w:color w:val="000000"/>
        </w:rPr>
        <w:t>uvažiti nj</w:t>
      </w:r>
      <w:r w:rsidR="00F25809">
        <w:rPr>
          <w:color w:val="000000"/>
        </w:rPr>
        <w:t>e</w:t>
      </w:r>
      <w:r w:rsidR="00FF54AD">
        <w:rPr>
          <w:color w:val="000000"/>
        </w:rPr>
        <w:t xml:space="preserve">nu </w:t>
      </w:r>
      <w:r w:rsidR="00A6293A">
        <w:rPr>
          <w:color w:val="000000"/>
        </w:rPr>
        <w:t>žalbu</w:t>
      </w:r>
      <w:r w:rsidR="00FF54AD">
        <w:rPr>
          <w:color w:val="000000"/>
        </w:rPr>
        <w:t xml:space="preserve">.                                          </w:t>
      </w:r>
    </w:p>
    <w:p w:rsidR="00FF54AD" w:rsidRDefault="00FF54AD" w:rsidP="00EA2EB3">
      <w:pPr>
        <w:ind w:firstLine="720"/>
        <w:jc w:val="both"/>
        <w:rPr>
          <w:color w:val="000000"/>
        </w:rPr>
      </w:pPr>
    </w:p>
    <w:p w:rsidR="00FF54AD" w:rsidRDefault="00FF54AD" w:rsidP="00EA2EB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Odgovor na žalbu nije podnesen. </w:t>
      </w:r>
    </w:p>
    <w:p w:rsidR="0089115B" w:rsidRDefault="0089115B" w:rsidP="000A6A02">
      <w:pPr>
        <w:jc w:val="both"/>
        <w:rPr>
          <w:color w:val="000000"/>
        </w:rPr>
      </w:pPr>
    </w:p>
    <w:p w:rsidR="006D2AD1" w:rsidRDefault="00871C9C" w:rsidP="00B12274">
      <w:pPr>
        <w:ind w:firstLine="720"/>
        <w:jc w:val="both"/>
        <w:rPr>
          <w:color w:val="000000"/>
        </w:rPr>
      </w:pPr>
      <w:r>
        <w:rPr>
          <w:color w:val="000000"/>
        </w:rPr>
        <w:t>Žalba</w:t>
      </w:r>
      <w:r w:rsidR="00B12274">
        <w:rPr>
          <w:color w:val="000000"/>
        </w:rPr>
        <w:t xml:space="preserve"> </w:t>
      </w:r>
      <w:r w:rsidR="00317F51">
        <w:rPr>
          <w:color w:val="000000"/>
        </w:rPr>
        <w:t xml:space="preserve">je osnovana.       </w:t>
      </w:r>
    </w:p>
    <w:p w:rsidR="00871C9C" w:rsidRDefault="00317F51" w:rsidP="001E404E">
      <w:pPr>
        <w:ind w:firstLine="720"/>
        <w:jc w:val="both"/>
      </w:pPr>
      <w:r>
        <w:rPr>
          <w:color w:val="000000"/>
        </w:rPr>
        <w:t xml:space="preserve">                                                          </w:t>
      </w:r>
    </w:p>
    <w:p w:rsidR="00012DBE" w:rsidRDefault="00B6061F" w:rsidP="00FF54A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Ispitujući prvostupanjsko rješenje, </w:t>
      </w:r>
      <w:r w:rsidR="00562114">
        <w:rPr>
          <w:color w:val="000000"/>
        </w:rPr>
        <w:t xml:space="preserve">kao i postupak koji je prethodio njegovom donošenju, </w:t>
      </w:r>
      <w:r>
        <w:rPr>
          <w:color w:val="000000"/>
        </w:rPr>
        <w:t>ovaj je sud</w:t>
      </w:r>
      <w:r w:rsidR="0005171D">
        <w:rPr>
          <w:color w:val="000000"/>
        </w:rPr>
        <w:t xml:space="preserve"> </w:t>
      </w:r>
      <w:r>
        <w:rPr>
          <w:color w:val="000000"/>
        </w:rPr>
        <w:t>utvrdio da nisu počinjene bitne povrede odredaba postupka na koje pazi po službenoj</w:t>
      </w:r>
      <w:r w:rsidR="00DF52F8">
        <w:rPr>
          <w:color w:val="000000"/>
        </w:rPr>
        <w:t xml:space="preserve"> </w:t>
      </w:r>
      <w:r>
        <w:rPr>
          <w:color w:val="000000"/>
        </w:rPr>
        <w:t xml:space="preserve">dužnosti, temeljem čl. 365. st. 2. u svezi sa čl. 354. st. 2. ZPP-a. </w:t>
      </w:r>
    </w:p>
    <w:p w:rsidR="00227C98" w:rsidRDefault="00227C98" w:rsidP="002C56DF">
      <w:pPr>
        <w:jc w:val="both"/>
        <w:rPr>
          <w:color w:val="000000"/>
        </w:rPr>
      </w:pPr>
    </w:p>
    <w:p w:rsidR="00F34367" w:rsidRDefault="00562114" w:rsidP="0054408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Prvostupanjski sud je donio pobijano rješenje pozivom na odredbu čl. 18. st. 3. Zakona o izmjenama i dopunama Ovršnog zakona </w:t>
      </w:r>
      <w:r w:rsidR="00456475">
        <w:rPr>
          <w:color w:val="000000"/>
        </w:rPr>
        <w:t xml:space="preserve">("Narodne novine", br. </w:t>
      </w:r>
      <w:r w:rsidR="00426B98">
        <w:rPr>
          <w:color w:val="000000"/>
        </w:rPr>
        <w:t xml:space="preserve">93/14.) prema kojoj novi vjerovnik može nastaviti ovršni postupak umjesto prvobitnog ovrhovoditelja, pod točno propisanim uvjetima, s tim da za to nije potreban pristanak ovršenika, a </w:t>
      </w:r>
      <w:r w:rsidR="00A87F48">
        <w:rPr>
          <w:color w:val="000000"/>
        </w:rPr>
        <w:t xml:space="preserve">taj propis </w:t>
      </w:r>
      <w:r w:rsidR="00426B98">
        <w:rPr>
          <w:color w:val="000000"/>
        </w:rPr>
        <w:t xml:space="preserve">ne može se primijeniti retroaktivno. </w:t>
      </w:r>
    </w:p>
    <w:p w:rsidR="00F34367" w:rsidRDefault="00F34367" w:rsidP="00544081">
      <w:pPr>
        <w:ind w:firstLine="720"/>
        <w:jc w:val="both"/>
        <w:rPr>
          <w:color w:val="000000"/>
        </w:rPr>
      </w:pPr>
    </w:p>
    <w:p w:rsidR="00C757F1" w:rsidRDefault="002136DA" w:rsidP="00544081">
      <w:pPr>
        <w:ind w:firstLine="720"/>
        <w:jc w:val="both"/>
        <w:rPr>
          <w:color w:val="000000"/>
        </w:rPr>
      </w:pPr>
      <w:r>
        <w:rPr>
          <w:color w:val="000000"/>
        </w:rPr>
        <w:t>T</w:t>
      </w:r>
      <w:r w:rsidR="003B611C">
        <w:rPr>
          <w:color w:val="000000"/>
        </w:rPr>
        <w:t>reća osoba dostavila je u sudski spis Odluku o provođenju postupka sanacije nad J</w:t>
      </w:r>
      <w:r w:rsidR="00E86E3C">
        <w:rPr>
          <w:color w:val="000000"/>
        </w:rPr>
        <w:t>.</w:t>
      </w:r>
      <w:r w:rsidR="003B611C">
        <w:rPr>
          <w:color w:val="000000"/>
        </w:rPr>
        <w:t xml:space="preserve"> b</w:t>
      </w:r>
      <w:r w:rsidR="00E86E3C">
        <w:rPr>
          <w:color w:val="000000"/>
        </w:rPr>
        <w:t>.</w:t>
      </w:r>
      <w:r w:rsidR="003B611C">
        <w:rPr>
          <w:color w:val="000000"/>
        </w:rPr>
        <w:t xml:space="preserve"> d.d. Š</w:t>
      </w:r>
      <w:r w:rsidR="00E86E3C">
        <w:rPr>
          <w:color w:val="000000"/>
        </w:rPr>
        <w:t>.</w:t>
      </w:r>
      <w:r w:rsidR="003B611C">
        <w:rPr>
          <w:color w:val="000000"/>
        </w:rPr>
        <w:t xml:space="preserve"> iz koje</w:t>
      </w:r>
      <w:r>
        <w:rPr>
          <w:color w:val="000000"/>
        </w:rPr>
        <w:t xml:space="preserve"> </w:t>
      </w:r>
      <w:r w:rsidR="003B611C">
        <w:rPr>
          <w:color w:val="000000"/>
        </w:rPr>
        <w:t xml:space="preserve">proizlazi da će Agencija za osiguranje štednih uloga i sanaciju banaka osnovati SPV, odnosno Društvo za upravljanje </w:t>
      </w:r>
      <w:proofErr w:type="spellStart"/>
      <w:r w:rsidR="003B611C">
        <w:rPr>
          <w:color w:val="000000"/>
        </w:rPr>
        <w:t>nepripadajućom</w:t>
      </w:r>
      <w:proofErr w:type="spellEnd"/>
      <w:r w:rsidR="0098176A">
        <w:rPr>
          <w:color w:val="000000"/>
        </w:rPr>
        <w:t xml:space="preserve"> imovinom radi preuzimanja, otkupa i </w:t>
      </w:r>
      <w:proofErr w:type="spellStart"/>
      <w:r w:rsidR="0098176A">
        <w:rPr>
          <w:color w:val="000000"/>
        </w:rPr>
        <w:t>maksimaliziranja</w:t>
      </w:r>
      <w:proofErr w:type="spellEnd"/>
      <w:r w:rsidR="0098176A">
        <w:rPr>
          <w:color w:val="000000"/>
        </w:rPr>
        <w:t xml:space="preserve"> naplate </w:t>
      </w:r>
      <w:r>
        <w:rPr>
          <w:color w:val="000000"/>
        </w:rPr>
        <w:t xml:space="preserve">preostale </w:t>
      </w:r>
      <w:proofErr w:type="spellStart"/>
      <w:r>
        <w:rPr>
          <w:color w:val="000000"/>
        </w:rPr>
        <w:t>nepri</w:t>
      </w:r>
      <w:r w:rsidR="00A87F48">
        <w:rPr>
          <w:color w:val="000000"/>
        </w:rPr>
        <w:t>hodujeće</w:t>
      </w:r>
      <w:proofErr w:type="spellEnd"/>
      <w:r w:rsidR="00A87F48">
        <w:rPr>
          <w:color w:val="000000"/>
        </w:rPr>
        <w:t xml:space="preserve"> </w:t>
      </w:r>
      <w:r>
        <w:rPr>
          <w:color w:val="000000"/>
        </w:rPr>
        <w:t xml:space="preserve">imovine Banke. </w:t>
      </w:r>
    </w:p>
    <w:p w:rsidR="00C757F1" w:rsidRDefault="00C757F1" w:rsidP="00544081">
      <w:pPr>
        <w:ind w:firstLine="720"/>
        <w:jc w:val="both"/>
        <w:rPr>
          <w:color w:val="000000"/>
        </w:rPr>
      </w:pPr>
    </w:p>
    <w:p w:rsidR="002136DA" w:rsidRDefault="002136DA" w:rsidP="0054408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Spisu je priložen i Ugovor o ustupu potraživanja uz naknadu i prijenos instrumenata osiguranja po ustupljenim tražbinama. </w:t>
      </w:r>
    </w:p>
    <w:p w:rsidR="002136DA" w:rsidRDefault="002136DA" w:rsidP="00544081">
      <w:pPr>
        <w:ind w:firstLine="720"/>
        <w:jc w:val="both"/>
        <w:rPr>
          <w:color w:val="000000"/>
        </w:rPr>
      </w:pPr>
    </w:p>
    <w:p w:rsidR="008322FA" w:rsidRDefault="002136DA" w:rsidP="0054408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Odredbom čl. 56. st. 1. Zakona o sanaciji kreditnih institucija i investicijskih društava ("Narodne novine", br. 19/15.) </w:t>
      </w:r>
      <w:r w:rsidR="007D14D3">
        <w:rPr>
          <w:color w:val="000000"/>
        </w:rPr>
        <w:t>u</w:t>
      </w:r>
      <w:r w:rsidR="00D30219">
        <w:rPr>
          <w:color w:val="000000"/>
        </w:rPr>
        <w:t xml:space="preserve">ređeno </w:t>
      </w:r>
      <w:r w:rsidR="007D14D3">
        <w:rPr>
          <w:color w:val="000000"/>
        </w:rPr>
        <w:t xml:space="preserve">je da Državna agencija za osiguranje štednih uloga i sanaciju banaka na institucije u sanaciji primjenjuje jedan ili više instrumenata sanacije, a koji su određeni kao instrument prodaje, instrument prijelazne institucije, instrument </w:t>
      </w:r>
      <w:r w:rsidR="009B6159">
        <w:rPr>
          <w:color w:val="000000"/>
        </w:rPr>
        <w:t xml:space="preserve">odvajanja imovine i instrument unutarnje kontrole. </w:t>
      </w:r>
    </w:p>
    <w:p w:rsidR="009B6159" w:rsidRDefault="009B6159" w:rsidP="00544081">
      <w:pPr>
        <w:ind w:firstLine="720"/>
        <w:jc w:val="both"/>
        <w:rPr>
          <w:color w:val="000000"/>
        </w:rPr>
      </w:pPr>
    </w:p>
    <w:p w:rsidR="009B6159" w:rsidRDefault="009B6159" w:rsidP="00544081">
      <w:pPr>
        <w:ind w:firstLine="720"/>
        <w:jc w:val="both"/>
        <w:rPr>
          <w:color w:val="000000"/>
        </w:rPr>
      </w:pPr>
      <w:r>
        <w:rPr>
          <w:color w:val="000000"/>
        </w:rPr>
        <w:t>Prema navedenoj Odluci proizlazi da će sanacija J</w:t>
      </w:r>
      <w:r w:rsidR="006A696D">
        <w:rPr>
          <w:color w:val="000000"/>
        </w:rPr>
        <w:t>.</w:t>
      </w:r>
      <w:r>
        <w:rPr>
          <w:color w:val="000000"/>
        </w:rPr>
        <w:t xml:space="preserve"> b</w:t>
      </w:r>
      <w:r w:rsidR="006A696D">
        <w:rPr>
          <w:color w:val="000000"/>
        </w:rPr>
        <w:t>.</w:t>
      </w:r>
      <w:r>
        <w:rPr>
          <w:color w:val="000000"/>
        </w:rPr>
        <w:t xml:space="preserve"> d.d. Š</w:t>
      </w:r>
      <w:r w:rsidR="006A696D">
        <w:rPr>
          <w:color w:val="000000"/>
        </w:rPr>
        <w:t>.</w:t>
      </w:r>
      <w:r>
        <w:rPr>
          <w:color w:val="000000"/>
        </w:rPr>
        <w:t xml:space="preserve"> biti provedena u skladu sa Shemom sanacije određenoj u točki I. </w:t>
      </w:r>
    </w:p>
    <w:p w:rsidR="009B6159" w:rsidRDefault="009B6159" w:rsidP="00544081">
      <w:pPr>
        <w:ind w:firstLine="720"/>
        <w:jc w:val="both"/>
        <w:rPr>
          <w:color w:val="000000"/>
        </w:rPr>
      </w:pPr>
    </w:p>
    <w:p w:rsidR="009B6159" w:rsidRDefault="009B6159" w:rsidP="006A696D">
      <w:pPr>
        <w:ind w:firstLine="720"/>
        <w:jc w:val="both"/>
        <w:rPr>
          <w:color w:val="000000"/>
        </w:rPr>
      </w:pPr>
      <w:r>
        <w:rPr>
          <w:color w:val="000000"/>
        </w:rPr>
        <w:t>Odredbom čl. 64. st. 3. propisano je da je nositelj upravljanja imovinom pravna osoba koju u svrhu primanja dijela ili cjelokupne imovine, prava i obveza jedne ili više institucija u sanaciji ili prijel</w:t>
      </w:r>
      <w:r w:rsidR="00D30219">
        <w:rPr>
          <w:color w:val="000000"/>
        </w:rPr>
        <w:t xml:space="preserve">azne </w:t>
      </w:r>
      <w:r>
        <w:rPr>
          <w:color w:val="000000"/>
        </w:rPr>
        <w:t>institucije osniva Državna agencija za osiguranje štednih uloga i sanaciju</w:t>
      </w:r>
      <w:r w:rsidR="006A696D">
        <w:rPr>
          <w:color w:val="000000"/>
        </w:rPr>
        <w:t xml:space="preserve"> </w:t>
      </w:r>
      <w:r>
        <w:rPr>
          <w:color w:val="000000"/>
        </w:rPr>
        <w:t>banaka.</w:t>
      </w:r>
    </w:p>
    <w:p w:rsidR="009B6159" w:rsidRDefault="009B6159" w:rsidP="00544081">
      <w:pPr>
        <w:ind w:firstLine="720"/>
        <w:jc w:val="both"/>
        <w:rPr>
          <w:color w:val="000000"/>
        </w:rPr>
      </w:pPr>
    </w:p>
    <w:p w:rsidR="002C58E2" w:rsidRDefault="009B6159" w:rsidP="00DF52F8">
      <w:pPr>
        <w:ind w:firstLine="720"/>
        <w:jc w:val="both"/>
        <w:rPr>
          <w:color w:val="000000"/>
        </w:rPr>
      </w:pPr>
      <w:r>
        <w:rPr>
          <w:color w:val="000000"/>
        </w:rPr>
        <w:t>Stavkom 18. istog zakonskog članka uređeno je da nositelj upravlja</w:t>
      </w:r>
      <w:r w:rsidR="00876B82">
        <w:rPr>
          <w:color w:val="000000"/>
        </w:rPr>
        <w:t xml:space="preserve">nja imovinom stupa na </w:t>
      </w:r>
      <w:r w:rsidR="00876B82">
        <w:rPr>
          <w:color w:val="000000"/>
        </w:rPr>
        <w:lastRenderedPageBreak/>
        <w:t>mjesto institucije u sanaciji ili prijelazne institucije u svim postupcima u kojima je institucija u sanaciji ili prijel</w:t>
      </w:r>
      <w:r w:rsidR="00D30219">
        <w:rPr>
          <w:color w:val="000000"/>
        </w:rPr>
        <w:t xml:space="preserve">azna </w:t>
      </w:r>
      <w:r w:rsidR="00876B82">
        <w:rPr>
          <w:color w:val="000000"/>
        </w:rPr>
        <w:t>institucija sudjelovala u vezi s prenesenom imovinom, pravima</w:t>
      </w:r>
      <w:r w:rsidR="002C58E2">
        <w:rPr>
          <w:color w:val="000000"/>
        </w:rPr>
        <w:t xml:space="preserve"> i obvezama neovisno o pristanku protivne strane, te da se nositelj upravljanja imovinom smatra pravnim </w:t>
      </w:r>
      <w:proofErr w:type="spellStart"/>
      <w:r w:rsidR="002C58E2">
        <w:rPr>
          <w:color w:val="000000"/>
        </w:rPr>
        <w:t>sljednikom</w:t>
      </w:r>
      <w:proofErr w:type="spellEnd"/>
      <w:r w:rsidR="002C58E2">
        <w:rPr>
          <w:color w:val="000000"/>
        </w:rPr>
        <w:t xml:space="preserve"> institucije u sanaciji ili prijelazne institucije u vezi s prenesenom imovinom, pravima i obvezama. </w:t>
      </w:r>
    </w:p>
    <w:p w:rsidR="002C58E2" w:rsidRDefault="002C58E2" w:rsidP="00DF52F8">
      <w:pPr>
        <w:ind w:firstLine="720"/>
        <w:jc w:val="both"/>
        <w:rPr>
          <w:color w:val="000000"/>
        </w:rPr>
      </w:pPr>
    </w:p>
    <w:p w:rsidR="00876B82" w:rsidRDefault="002C58E2" w:rsidP="00DF52F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Iz navedenog </w:t>
      </w:r>
      <w:proofErr w:type="spellStart"/>
      <w:r>
        <w:rPr>
          <w:color w:val="000000"/>
        </w:rPr>
        <w:t>materijalnopravnog</w:t>
      </w:r>
      <w:proofErr w:type="spellEnd"/>
      <w:r>
        <w:rPr>
          <w:color w:val="000000"/>
        </w:rPr>
        <w:t xml:space="preserve"> određenja proizlazi da je žalitelj nositelj upravljanja imovinom i pravni </w:t>
      </w:r>
      <w:proofErr w:type="spellStart"/>
      <w:r>
        <w:rPr>
          <w:color w:val="000000"/>
        </w:rPr>
        <w:t>sljednik</w:t>
      </w:r>
      <w:proofErr w:type="spellEnd"/>
      <w:r>
        <w:rPr>
          <w:color w:val="000000"/>
        </w:rPr>
        <w:t xml:space="preserve"> ovrhovoditelja, tako da</w:t>
      </w:r>
      <w:r w:rsidR="00086794">
        <w:rPr>
          <w:color w:val="000000"/>
        </w:rPr>
        <w:t xml:space="preserve"> za</w:t>
      </w:r>
      <w:r>
        <w:rPr>
          <w:color w:val="000000"/>
        </w:rPr>
        <w:t xml:space="preserve"> njegovo stupanje u postupak nije </w:t>
      </w:r>
      <w:r w:rsidR="00086794">
        <w:rPr>
          <w:color w:val="000000"/>
        </w:rPr>
        <w:t xml:space="preserve">potreban pristanak protivne strane. </w:t>
      </w:r>
    </w:p>
    <w:p w:rsidR="00876B82" w:rsidRDefault="00876B82" w:rsidP="00DF52F8">
      <w:pPr>
        <w:ind w:firstLine="720"/>
        <w:jc w:val="both"/>
        <w:rPr>
          <w:color w:val="000000"/>
        </w:rPr>
      </w:pPr>
    </w:p>
    <w:p w:rsidR="0004580B" w:rsidRDefault="00070C57" w:rsidP="00DF52F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S </w:t>
      </w:r>
      <w:r w:rsidR="001D19B2">
        <w:rPr>
          <w:color w:val="000000"/>
        </w:rPr>
        <w:t>o</w:t>
      </w:r>
      <w:r w:rsidR="003E109D">
        <w:rPr>
          <w:color w:val="000000"/>
        </w:rPr>
        <w:t xml:space="preserve">bzirom </w:t>
      </w:r>
      <w:r w:rsidR="00086794">
        <w:rPr>
          <w:color w:val="000000"/>
        </w:rPr>
        <w:t xml:space="preserve">na izloženo, žalba je uvažena kao osnovana i prvostupanjsko rješenje u točki I. izreke preinačeno prihvaćanjem prijedloga žalitelja za stupanje u postupak umjesto prvobitnog ovrhovoditelja, a u točkama II. i III. izreke ukinuto, bez potrebe vraćanja na ponovni postupak, na temelju čl.380. </w:t>
      </w:r>
      <w:proofErr w:type="spellStart"/>
      <w:r w:rsidR="00086794">
        <w:rPr>
          <w:color w:val="000000"/>
        </w:rPr>
        <w:t>toč</w:t>
      </w:r>
      <w:proofErr w:type="spellEnd"/>
      <w:r w:rsidR="00086794">
        <w:rPr>
          <w:color w:val="000000"/>
        </w:rPr>
        <w:t xml:space="preserve">. 3. ZPP-a u svezi sa čl. 21. st. 1. Ovršnog zakona ("Narodne novine", br. 112/12. i 25/13). </w:t>
      </w:r>
    </w:p>
    <w:p w:rsidR="0004580B" w:rsidRDefault="0004580B" w:rsidP="00DF52F8">
      <w:pPr>
        <w:ind w:firstLine="720"/>
        <w:jc w:val="both"/>
        <w:rPr>
          <w:color w:val="000000"/>
        </w:rPr>
      </w:pPr>
    </w:p>
    <w:p w:rsidR="00C61E17" w:rsidRDefault="00C61E17" w:rsidP="0063214D">
      <w:pPr>
        <w:rPr>
          <w:color w:val="000000"/>
        </w:rPr>
      </w:pPr>
    </w:p>
    <w:p w:rsidR="00871C9C" w:rsidRDefault="00871C9C" w:rsidP="00824B04">
      <w:pPr>
        <w:jc w:val="center"/>
        <w:rPr>
          <w:color w:val="000000"/>
        </w:rPr>
      </w:pPr>
      <w:r>
        <w:rPr>
          <w:color w:val="000000"/>
        </w:rPr>
        <w:t>U Osijeku</w:t>
      </w:r>
      <w:r w:rsidR="00824B04">
        <w:rPr>
          <w:color w:val="000000"/>
        </w:rPr>
        <w:t xml:space="preserve"> </w:t>
      </w:r>
      <w:r w:rsidR="00FA2A41">
        <w:rPr>
          <w:color w:val="000000"/>
        </w:rPr>
        <w:t xml:space="preserve">17. siječnja </w:t>
      </w:r>
      <w:r w:rsidR="0004580B">
        <w:rPr>
          <w:color w:val="000000"/>
        </w:rPr>
        <w:t>201</w:t>
      </w:r>
      <w:r w:rsidR="00FA2A41">
        <w:rPr>
          <w:color w:val="000000"/>
        </w:rPr>
        <w:t>9</w:t>
      </w:r>
      <w:r w:rsidR="0004580B">
        <w:rPr>
          <w:color w:val="000000"/>
        </w:rPr>
        <w:t>.</w:t>
      </w:r>
    </w:p>
    <w:p w:rsidR="0042094E" w:rsidRDefault="0042094E" w:rsidP="00F656B7">
      <w:pPr>
        <w:rPr>
          <w:color w:val="000000"/>
        </w:rPr>
      </w:pPr>
    </w:p>
    <w:p w:rsidR="00F656B7" w:rsidRDefault="00F656B7" w:rsidP="00F656B7">
      <w:pPr>
        <w:rPr>
          <w:color w:val="000000"/>
        </w:rPr>
      </w:pPr>
    </w:p>
    <w:p w:rsidR="0042094E" w:rsidRDefault="006A696D" w:rsidP="006A696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094E">
        <w:t>Sutkinja</w:t>
      </w:r>
    </w:p>
    <w:p w:rsidR="004F2BA9" w:rsidRDefault="006A696D" w:rsidP="006A696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094E">
        <w:t xml:space="preserve">Vesna </w:t>
      </w:r>
      <w:proofErr w:type="spellStart"/>
      <w:r w:rsidR="0042094E">
        <w:t>Bjelousov</w:t>
      </w:r>
      <w:proofErr w:type="spellEnd"/>
      <w:r w:rsidR="009C5CEB">
        <w:t>, v.r.</w:t>
      </w:r>
    </w:p>
    <w:p w:rsidR="003E368E" w:rsidRDefault="003E368E" w:rsidP="006A696D">
      <w:pPr>
        <w:jc w:val="center"/>
      </w:pPr>
    </w:p>
    <w:p w:rsidR="006A696D" w:rsidRDefault="006A696D" w:rsidP="006A696D">
      <w:pPr>
        <w:ind w:left="4956"/>
        <w:jc w:val="center"/>
      </w:pPr>
      <w:bookmarkStart w:id="0" w:name="_GoBack"/>
      <w:bookmarkEnd w:id="0"/>
    </w:p>
    <w:sectPr w:rsidR="006A696D" w:rsidSect="00B77503">
      <w:headerReference w:type="even" r:id="rId11"/>
      <w:headerReference w:type="defaul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DA" w:rsidRDefault="002136DA">
      <w:r>
        <w:separator/>
      </w:r>
    </w:p>
  </w:endnote>
  <w:endnote w:type="continuationSeparator" w:id="0">
    <w:p w:rsidR="002136DA" w:rsidRDefault="0021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DA" w:rsidRDefault="002136DA">
      <w:r>
        <w:separator/>
      </w:r>
    </w:p>
  </w:footnote>
  <w:footnote w:type="continuationSeparator" w:id="0">
    <w:p w:rsidR="002136DA" w:rsidRDefault="0021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DA" w:rsidRDefault="002136DA" w:rsidP="00EC646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136DA" w:rsidRDefault="002136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DA" w:rsidRDefault="002136DA" w:rsidP="00EC646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2813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136DA" w:rsidRDefault="002136DA" w:rsidP="00D2550D">
    <w:pPr>
      <w:pStyle w:val="Zaglavlje"/>
      <w:jc w:val="right"/>
    </w:pPr>
    <w:r>
      <w:t xml:space="preserve">Poslovni broj </w:t>
    </w:r>
    <w:proofErr w:type="spellStart"/>
    <w:r>
      <w:t>Gž</w:t>
    </w:r>
    <w:proofErr w:type="spellEnd"/>
    <w:r>
      <w:t xml:space="preserve"> </w:t>
    </w:r>
    <w:proofErr w:type="spellStart"/>
    <w:r>
      <w:t>Ovr</w:t>
    </w:r>
    <w:proofErr w:type="spellEnd"/>
    <w:r>
      <w:t>-554/2018-2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C0"/>
    <w:multiLevelType w:val="hybridMultilevel"/>
    <w:tmpl w:val="514E8B72"/>
    <w:lvl w:ilvl="0" w:tplc="95A8DC84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CC921C9"/>
    <w:multiLevelType w:val="hybridMultilevel"/>
    <w:tmpl w:val="84FAE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1E4A"/>
    <w:multiLevelType w:val="hybridMultilevel"/>
    <w:tmpl w:val="A5704CDC"/>
    <w:lvl w:ilvl="0" w:tplc="ECAE85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0694173"/>
    <w:multiLevelType w:val="hybridMultilevel"/>
    <w:tmpl w:val="4FB08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628"/>
    <w:multiLevelType w:val="hybridMultilevel"/>
    <w:tmpl w:val="FADA4778"/>
    <w:lvl w:ilvl="0" w:tplc="9F4CC0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F94D79"/>
    <w:multiLevelType w:val="hybridMultilevel"/>
    <w:tmpl w:val="0328712E"/>
    <w:lvl w:ilvl="0" w:tplc="8E10665A">
      <w:start w:val="1"/>
      <w:numFmt w:val="upperRoman"/>
      <w:lvlText w:val="%1."/>
      <w:lvlJc w:val="left"/>
      <w:pPr>
        <w:ind w:left="1425" w:hanging="72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6B4D53"/>
    <w:multiLevelType w:val="hybridMultilevel"/>
    <w:tmpl w:val="D3AAB0C0"/>
    <w:lvl w:ilvl="0" w:tplc="D6A401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636EE"/>
    <w:multiLevelType w:val="hybridMultilevel"/>
    <w:tmpl w:val="7D6AD5A0"/>
    <w:lvl w:ilvl="0" w:tplc="64E64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06738"/>
    <w:multiLevelType w:val="hybridMultilevel"/>
    <w:tmpl w:val="7C008F7C"/>
    <w:lvl w:ilvl="0" w:tplc="10224C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D5B7F"/>
    <w:multiLevelType w:val="hybridMultilevel"/>
    <w:tmpl w:val="16169DBA"/>
    <w:lvl w:ilvl="0" w:tplc="62282F2C">
      <w:start w:val="1"/>
      <w:numFmt w:val="upperRoman"/>
      <w:lvlText w:val="%1."/>
      <w:lvlJc w:val="left"/>
      <w:pPr>
        <w:ind w:left="1365" w:hanging="720"/>
      </w:pPr>
    </w:lvl>
    <w:lvl w:ilvl="1" w:tplc="041A0019">
      <w:start w:val="1"/>
      <w:numFmt w:val="lowerLetter"/>
      <w:lvlText w:val="%2."/>
      <w:lvlJc w:val="left"/>
      <w:pPr>
        <w:ind w:left="1725" w:hanging="360"/>
      </w:pPr>
    </w:lvl>
    <w:lvl w:ilvl="2" w:tplc="041A001B">
      <w:start w:val="1"/>
      <w:numFmt w:val="lowerRoman"/>
      <w:lvlText w:val="%3."/>
      <w:lvlJc w:val="right"/>
      <w:pPr>
        <w:ind w:left="2445" w:hanging="180"/>
      </w:pPr>
    </w:lvl>
    <w:lvl w:ilvl="3" w:tplc="041A000F">
      <w:start w:val="1"/>
      <w:numFmt w:val="decimal"/>
      <w:lvlText w:val="%4."/>
      <w:lvlJc w:val="left"/>
      <w:pPr>
        <w:ind w:left="3165" w:hanging="360"/>
      </w:pPr>
    </w:lvl>
    <w:lvl w:ilvl="4" w:tplc="041A0019">
      <w:start w:val="1"/>
      <w:numFmt w:val="lowerLetter"/>
      <w:lvlText w:val="%5."/>
      <w:lvlJc w:val="left"/>
      <w:pPr>
        <w:ind w:left="3885" w:hanging="360"/>
      </w:pPr>
    </w:lvl>
    <w:lvl w:ilvl="5" w:tplc="041A001B">
      <w:start w:val="1"/>
      <w:numFmt w:val="lowerRoman"/>
      <w:lvlText w:val="%6."/>
      <w:lvlJc w:val="right"/>
      <w:pPr>
        <w:ind w:left="4605" w:hanging="180"/>
      </w:pPr>
    </w:lvl>
    <w:lvl w:ilvl="6" w:tplc="041A000F">
      <w:start w:val="1"/>
      <w:numFmt w:val="decimal"/>
      <w:lvlText w:val="%7."/>
      <w:lvlJc w:val="left"/>
      <w:pPr>
        <w:ind w:left="5325" w:hanging="360"/>
      </w:pPr>
    </w:lvl>
    <w:lvl w:ilvl="7" w:tplc="041A0019">
      <w:start w:val="1"/>
      <w:numFmt w:val="lowerLetter"/>
      <w:lvlText w:val="%8."/>
      <w:lvlJc w:val="left"/>
      <w:pPr>
        <w:ind w:left="6045" w:hanging="360"/>
      </w:pPr>
    </w:lvl>
    <w:lvl w:ilvl="8" w:tplc="041A001B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4ED45DE7"/>
    <w:multiLevelType w:val="hybridMultilevel"/>
    <w:tmpl w:val="7D5CCC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F7D6B"/>
    <w:multiLevelType w:val="hybridMultilevel"/>
    <w:tmpl w:val="7EFE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57704"/>
    <w:multiLevelType w:val="hybridMultilevel"/>
    <w:tmpl w:val="62EE9C62"/>
    <w:lvl w:ilvl="0" w:tplc="498C097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70353A7"/>
    <w:multiLevelType w:val="hybridMultilevel"/>
    <w:tmpl w:val="2A3487EE"/>
    <w:lvl w:ilvl="0" w:tplc="040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9447EA"/>
    <w:multiLevelType w:val="hybridMultilevel"/>
    <w:tmpl w:val="A484C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80EB6"/>
    <w:multiLevelType w:val="hybridMultilevel"/>
    <w:tmpl w:val="B6D47EB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46CDA"/>
    <w:multiLevelType w:val="hybridMultilevel"/>
    <w:tmpl w:val="81C4AB1A"/>
    <w:lvl w:ilvl="0" w:tplc="B3BCA0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461EC"/>
    <w:multiLevelType w:val="hybridMultilevel"/>
    <w:tmpl w:val="ABC41A5C"/>
    <w:lvl w:ilvl="0" w:tplc="D43C7B5A">
      <w:start w:val="3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BCE5D11"/>
    <w:multiLevelType w:val="hybridMultilevel"/>
    <w:tmpl w:val="8A204F42"/>
    <w:lvl w:ilvl="0" w:tplc="3F9228B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F7451"/>
    <w:multiLevelType w:val="hybridMultilevel"/>
    <w:tmpl w:val="E2E86D88"/>
    <w:lvl w:ilvl="0" w:tplc="D8D031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8"/>
  </w:num>
  <w:num w:numId="9">
    <w:abstractNumId w:val="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6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48"/>
    <w:rsid w:val="000025B9"/>
    <w:rsid w:val="00004463"/>
    <w:rsid w:val="000050FB"/>
    <w:rsid w:val="000059E3"/>
    <w:rsid w:val="00007F34"/>
    <w:rsid w:val="00007F9B"/>
    <w:rsid w:val="00010962"/>
    <w:rsid w:val="00010CC0"/>
    <w:rsid w:val="00011A67"/>
    <w:rsid w:val="00012AA9"/>
    <w:rsid w:val="00012DBE"/>
    <w:rsid w:val="0002042B"/>
    <w:rsid w:val="000204F8"/>
    <w:rsid w:val="00022D90"/>
    <w:rsid w:val="0003131F"/>
    <w:rsid w:val="000326EE"/>
    <w:rsid w:val="00035784"/>
    <w:rsid w:val="000403A7"/>
    <w:rsid w:val="000408EF"/>
    <w:rsid w:val="0004580B"/>
    <w:rsid w:val="00045E6E"/>
    <w:rsid w:val="0005171D"/>
    <w:rsid w:val="00052491"/>
    <w:rsid w:val="00055FD6"/>
    <w:rsid w:val="00066384"/>
    <w:rsid w:val="0006691A"/>
    <w:rsid w:val="00070C57"/>
    <w:rsid w:val="0007440B"/>
    <w:rsid w:val="000807AA"/>
    <w:rsid w:val="000831B7"/>
    <w:rsid w:val="000847D4"/>
    <w:rsid w:val="000859D5"/>
    <w:rsid w:val="00086794"/>
    <w:rsid w:val="000932E9"/>
    <w:rsid w:val="0009398C"/>
    <w:rsid w:val="0009461D"/>
    <w:rsid w:val="000967C5"/>
    <w:rsid w:val="000976C0"/>
    <w:rsid w:val="000A0F50"/>
    <w:rsid w:val="000A24F3"/>
    <w:rsid w:val="000A36E9"/>
    <w:rsid w:val="000A3A10"/>
    <w:rsid w:val="000A6A02"/>
    <w:rsid w:val="000A7300"/>
    <w:rsid w:val="000A7A4D"/>
    <w:rsid w:val="000B1B1F"/>
    <w:rsid w:val="000B1FF5"/>
    <w:rsid w:val="000B562B"/>
    <w:rsid w:val="000B60EA"/>
    <w:rsid w:val="000C065A"/>
    <w:rsid w:val="000C1145"/>
    <w:rsid w:val="000C3BB6"/>
    <w:rsid w:val="000C489B"/>
    <w:rsid w:val="000C4A36"/>
    <w:rsid w:val="000C5F40"/>
    <w:rsid w:val="000C669F"/>
    <w:rsid w:val="000D1171"/>
    <w:rsid w:val="000D1C6B"/>
    <w:rsid w:val="000D2998"/>
    <w:rsid w:val="000D75FC"/>
    <w:rsid w:val="000E0B7D"/>
    <w:rsid w:val="000E2568"/>
    <w:rsid w:val="000E3DDF"/>
    <w:rsid w:val="000F2DAE"/>
    <w:rsid w:val="000F3C05"/>
    <w:rsid w:val="000F490D"/>
    <w:rsid w:val="00100F8F"/>
    <w:rsid w:val="00101DA6"/>
    <w:rsid w:val="0010268D"/>
    <w:rsid w:val="001045C1"/>
    <w:rsid w:val="00107058"/>
    <w:rsid w:val="00110D41"/>
    <w:rsid w:val="00115DBB"/>
    <w:rsid w:val="00117671"/>
    <w:rsid w:val="001203BC"/>
    <w:rsid w:val="00123531"/>
    <w:rsid w:val="0013066C"/>
    <w:rsid w:val="00132546"/>
    <w:rsid w:val="00132E9A"/>
    <w:rsid w:val="00143517"/>
    <w:rsid w:val="00145C22"/>
    <w:rsid w:val="00145F4E"/>
    <w:rsid w:val="0015352A"/>
    <w:rsid w:val="00153CF0"/>
    <w:rsid w:val="00153F51"/>
    <w:rsid w:val="0015423D"/>
    <w:rsid w:val="0015443C"/>
    <w:rsid w:val="00157406"/>
    <w:rsid w:val="00163AD7"/>
    <w:rsid w:val="00165AFD"/>
    <w:rsid w:val="001661DC"/>
    <w:rsid w:val="001678C5"/>
    <w:rsid w:val="00171F78"/>
    <w:rsid w:val="001731FF"/>
    <w:rsid w:val="00175363"/>
    <w:rsid w:val="00177142"/>
    <w:rsid w:val="00183F61"/>
    <w:rsid w:val="00184223"/>
    <w:rsid w:val="001866FA"/>
    <w:rsid w:val="001903BE"/>
    <w:rsid w:val="00192112"/>
    <w:rsid w:val="001929CA"/>
    <w:rsid w:val="00192C84"/>
    <w:rsid w:val="00192C89"/>
    <w:rsid w:val="00194B69"/>
    <w:rsid w:val="001954FD"/>
    <w:rsid w:val="001973A8"/>
    <w:rsid w:val="001A01B4"/>
    <w:rsid w:val="001A277D"/>
    <w:rsid w:val="001A5E69"/>
    <w:rsid w:val="001A68D9"/>
    <w:rsid w:val="001A6AF6"/>
    <w:rsid w:val="001B0889"/>
    <w:rsid w:val="001B2EB6"/>
    <w:rsid w:val="001B458E"/>
    <w:rsid w:val="001B63C1"/>
    <w:rsid w:val="001C09A5"/>
    <w:rsid w:val="001C1CEA"/>
    <w:rsid w:val="001C2632"/>
    <w:rsid w:val="001C27FA"/>
    <w:rsid w:val="001C2BF2"/>
    <w:rsid w:val="001D0572"/>
    <w:rsid w:val="001D19B2"/>
    <w:rsid w:val="001D5386"/>
    <w:rsid w:val="001E0402"/>
    <w:rsid w:val="001E344B"/>
    <w:rsid w:val="001E3D1E"/>
    <w:rsid w:val="001E404E"/>
    <w:rsid w:val="001F6F0F"/>
    <w:rsid w:val="001F78D6"/>
    <w:rsid w:val="00201547"/>
    <w:rsid w:val="00210C4C"/>
    <w:rsid w:val="00212105"/>
    <w:rsid w:val="00212529"/>
    <w:rsid w:val="002127CF"/>
    <w:rsid w:val="002136DA"/>
    <w:rsid w:val="00215C51"/>
    <w:rsid w:val="00216A16"/>
    <w:rsid w:val="00216C54"/>
    <w:rsid w:val="0022192C"/>
    <w:rsid w:val="00222328"/>
    <w:rsid w:val="002226CF"/>
    <w:rsid w:val="0022361A"/>
    <w:rsid w:val="00226C7F"/>
    <w:rsid w:val="00227C98"/>
    <w:rsid w:val="00227F20"/>
    <w:rsid w:val="00231FF4"/>
    <w:rsid w:val="00232587"/>
    <w:rsid w:val="002338C4"/>
    <w:rsid w:val="00240116"/>
    <w:rsid w:val="00240B05"/>
    <w:rsid w:val="00242E05"/>
    <w:rsid w:val="00243B69"/>
    <w:rsid w:val="00243E51"/>
    <w:rsid w:val="002444D3"/>
    <w:rsid w:val="0024713F"/>
    <w:rsid w:val="002519B2"/>
    <w:rsid w:val="00251A24"/>
    <w:rsid w:val="00251A76"/>
    <w:rsid w:val="0025327F"/>
    <w:rsid w:val="00254660"/>
    <w:rsid w:val="00257305"/>
    <w:rsid w:val="00260BAD"/>
    <w:rsid w:val="00264005"/>
    <w:rsid w:val="00270A9F"/>
    <w:rsid w:val="00270E77"/>
    <w:rsid w:val="002734AC"/>
    <w:rsid w:val="00280693"/>
    <w:rsid w:val="00283448"/>
    <w:rsid w:val="00283ACC"/>
    <w:rsid w:val="002875E0"/>
    <w:rsid w:val="00290254"/>
    <w:rsid w:val="00290AFF"/>
    <w:rsid w:val="00292DDB"/>
    <w:rsid w:val="00292EEB"/>
    <w:rsid w:val="002941D4"/>
    <w:rsid w:val="002949FB"/>
    <w:rsid w:val="00294CAD"/>
    <w:rsid w:val="00295853"/>
    <w:rsid w:val="002A2951"/>
    <w:rsid w:val="002A33D8"/>
    <w:rsid w:val="002A41A0"/>
    <w:rsid w:val="002A75A4"/>
    <w:rsid w:val="002A782E"/>
    <w:rsid w:val="002A799E"/>
    <w:rsid w:val="002B34D0"/>
    <w:rsid w:val="002B7DEE"/>
    <w:rsid w:val="002C11A6"/>
    <w:rsid w:val="002C56DF"/>
    <w:rsid w:val="002C58E2"/>
    <w:rsid w:val="002C77C1"/>
    <w:rsid w:val="002C7CF3"/>
    <w:rsid w:val="002D66A5"/>
    <w:rsid w:val="002E2C42"/>
    <w:rsid w:val="002E425C"/>
    <w:rsid w:val="002F1C82"/>
    <w:rsid w:val="002F3B14"/>
    <w:rsid w:val="002F709B"/>
    <w:rsid w:val="00300E72"/>
    <w:rsid w:val="00302FBE"/>
    <w:rsid w:val="00304099"/>
    <w:rsid w:val="0030589C"/>
    <w:rsid w:val="00306970"/>
    <w:rsid w:val="0030728D"/>
    <w:rsid w:val="003072E7"/>
    <w:rsid w:val="00311364"/>
    <w:rsid w:val="0031165E"/>
    <w:rsid w:val="00311A05"/>
    <w:rsid w:val="00313CC8"/>
    <w:rsid w:val="003145E2"/>
    <w:rsid w:val="00315C50"/>
    <w:rsid w:val="00315D70"/>
    <w:rsid w:val="00317F51"/>
    <w:rsid w:val="00322F95"/>
    <w:rsid w:val="003259FF"/>
    <w:rsid w:val="00325DBB"/>
    <w:rsid w:val="00326C7B"/>
    <w:rsid w:val="003328B8"/>
    <w:rsid w:val="00333299"/>
    <w:rsid w:val="0033620C"/>
    <w:rsid w:val="003432BA"/>
    <w:rsid w:val="003467AD"/>
    <w:rsid w:val="00346C04"/>
    <w:rsid w:val="00347DD3"/>
    <w:rsid w:val="0035017C"/>
    <w:rsid w:val="00355327"/>
    <w:rsid w:val="00357203"/>
    <w:rsid w:val="00360A16"/>
    <w:rsid w:val="003632E6"/>
    <w:rsid w:val="0036439E"/>
    <w:rsid w:val="00367A55"/>
    <w:rsid w:val="0037009C"/>
    <w:rsid w:val="003738ED"/>
    <w:rsid w:val="003753FB"/>
    <w:rsid w:val="00376815"/>
    <w:rsid w:val="003820C6"/>
    <w:rsid w:val="003875D5"/>
    <w:rsid w:val="003904E3"/>
    <w:rsid w:val="00392B52"/>
    <w:rsid w:val="00393331"/>
    <w:rsid w:val="003935D7"/>
    <w:rsid w:val="00393CB1"/>
    <w:rsid w:val="003951E4"/>
    <w:rsid w:val="003961F9"/>
    <w:rsid w:val="00397232"/>
    <w:rsid w:val="003A02BD"/>
    <w:rsid w:val="003A09A8"/>
    <w:rsid w:val="003A0ED1"/>
    <w:rsid w:val="003A193D"/>
    <w:rsid w:val="003A48AB"/>
    <w:rsid w:val="003A5146"/>
    <w:rsid w:val="003A579B"/>
    <w:rsid w:val="003A5986"/>
    <w:rsid w:val="003A6D45"/>
    <w:rsid w:val="003B1516"/>
    <w:rsid w:val="003B2F8C"/>
    <w:rsid w:val="003B4D85"/>
    <w:rsid w:val="003B611C"/>
    <w:rsid w:val="003C01BA"/>
    <w:rsid w:val="003C1AD4"/>
    <w:rsid w:val="003C1CCC"/>
    <w:rsid w:val="003D0306"/>
    <w:rsid w:val="003D099C"/>
    <w:rsid w:val="003D606E"/>
    <w:rsid w:val="003D6395"/>
    <w:rsid w:val="003D7578"/>
    <w:rsid w:val="003D7F12"/>
    <w:rsid w:val="003E109D"/>
    <w:rsid w:val="003E368E"/>
    <w:rsid w:val="003E375F"/>
    <w:rsid w:val="003E4ED7"/>
    <w:rsid w:val="003E53CC"/>
    <w:rsid w:val="003E62CA"/>
    <w:rsid w:val="003F0D67"/>
    <w:rsid w:val="003F519B"/>
    <w:rsid w:val="003F5FDB"/>
    <w:rsid w:val="0040234D"/>
    <w:rsid w:val="00403CA1"/>
    <w:rsid w:val="0041083B"/>
    <w:rsid w:val="00410D54"/>
    <w:rsid w:val="00414481"/>
    <w:rsid w:val="0042094E"/>
    <w:rsid w:val="00420978"/>
    <w:rsid w:val="0042107A"/>
    <w:rsid w:val="00421F12"/>
    <w:rsid w:val="00422435"/>
    <w:rsid w:val="00426B98"/>
    <w:rsid w:val="00432B45"/>
    <w:rsid w:val="00434A22"/>
    <w:rsid w:val="0043765D"/>
    <w:rsid w:val="00442550"/>
    <w:rsid w:val="00442F9E"/>
    <w:rsid w:val="0044303C"/>
    <w:rsid w:val="004434CE"/>
    <w:rsid w:val="00443809"/>
    <w:rsid w:val="004449D7"/>
    <w:rsid w:val="00444F94"/>
    <w:rsid w:val="004504C3"/>
    <w:rsid w:val="004521C0"/>
    <w:rsid w:val="00454767"/>
    <w:rsid w:val="00455CA4"/>
    <w:rsid w:val="004561DC"/>
    <w:rsid w:val="004562BD"/>
    <w:rsid w:val="00456475"/>
    <w:rsid w:val="00457C1F"/>
    <w:rsid w:val="00460587"/>
    <w:rsid w:val="00462D84"/>
    <w:rsid w:val="004647E1"/>
    <w:rsid w:val="00466222"/>
    <w:rsid w:val="00467373"/>
    <w:rsid w:val="00467C6B"/>
    <w:rsid w:val="004721A2"/>
    <w:rsid w:val="00472642"/>
    <w:rsid w:val="00473F4D"/>
    <w:rsid w:val="0047439C"/>
    <w:rsid w:val="00475212"/>
    <w:rsid w:val="00475C23"/>
    <w:rsid w:val="00475DC9"/>
    <w:rsid w:val="00475E72"/>
    <w:rsid w:val="004806BB"/>
    <w:rsid w:val="0048394A"/>
    <w:rsid w:val="004846AF"/>
    <w:rsid w:val="004855E9"/>
    <w:rsid w:val="004929CA"/>
    <w:rsid w:val="00492CF8"/>
    <w:rsid w:val="00494182"/>
    <w:rsid w:val="00495C5F"/>
    <w:rsid w:val="004A52BF"/>
    <w:rsid w:val="004B05D6"/>
    <w:rsid w:val="004B348C"/>
    <w:rsid w:val="004B354D"/>
    <w:rsid w:val="004B44CA"/>
    <w:rsid w:val="004B68D8"/>
    <w:rsid w:val="004B68F9"/>
    <w:rsid w:val="004C3F02"/>
    <w:rsid w:val="004C59EF"/>
    <w:rsid w:val="004C6201"/>
    <w:rsid w:val="004E101B"/>
    <w:rsid w:val="004E52FE"/>
    <w:rsid w:val="004E5FA2"/>
    <w:rsid w:val="004F0354"/>
    <w:rsid w:val="004F0A59"/>
    <w:rsid w:val="004F0D75"/>
    <w:rsid w:val="004F1A92"/>
    <w:rsid w:val="004F2BA9"/>
    <w:rsid w:val="004F34F2"/>
    <w:rsid w:val="004F38C3"/>
    <w:rsid w:val="004F4FFF"/>
    <w:rsid w:val="004F57AA"/>
    <w:rsid w:val="004F5910"/>
    <w:rsid w:val="00502F76"/>
    <w:rsid w:val="00503368"/>
    <w:rsid w:val="00505679"/>
    <w:rsid w:val="00505C29"/>
    <w:rsid w:val="00506772"/>
    <w:rsid w:val="00510605"/>
    <w:rsid w:val="005110EA"/>
    <w:rsid w:val="0051130F"/>
    <w:rsid w:val="005163AB"/>
    <w:rsid w:val="005176F0"/>
    <w:rsid w:val="005201B2"/>
    <w:rsid w:val="00521FD8"/>
    <w:rsid w:val="00522794"/>
    <w:rsid w:val="005252AE"/>
    <w:rsid w:val="00526D5C"/>
    <w:rsid w:val="00527CB4"/>
    <w:rsid w:val="00527DC5"/>
    <w:rsid w:val="00532E54"/>
    <w:rsid w:val="00534DD1"/>
    <w:rsid w:val="00534FFA"/>
    <w:rsid w:val="005409DC"/>
    <w:rsid w:val="00543E49"/>
    <w:rsid w:val="00544081"/>
    <w:rsid w:val="005460A1"/>
    <w:rsid w:val="005520CA"/>
    <w:rsid w:val="00557986"/>
    <w:rsid w:val="00562114"/>
    <w:rsid w:val="005622E5"/>
    <w:rsid w:val="00563899"/>
    <w:rsid w:val="00563E4C"/>
    <w:rsid w:val="00566B8F"/>
    <w:rsid w:val="0056794B"/>
    <w:rsid w:val="005703E1"/>
    <w:rsid w:val="005725BB"/>
    <w:rsid w:val="005733A7"/>
    <w:rsid w:val="00577193"/>
    <w:rsid w:val="005868C0"/>
    <w:rsid w:val="00590B45"/>
    <w:rsid w:val="00590FDB"/>
    <w:rsid w:val="00594668"/>
    <w:rsid w:val="005A1C8D"/>
    <w:rsid w:val="005A2BA4"/>
    <w:rsid w:val="005A4718"/>
    <w:rsid w:val="005A53ED"/>
    <w:rsid w:val="005A7098"/>
    <w:rsid w:val="005B17B2"/>
    <w:rsid w:val="005B7107"/>
    <w:rsid w:val="005C2C4B"/>
    <w:rsid w:val="005C3378"/>
    <w:rsid w:val="005D021C"/>
    <w:rsid w:val="005D098B"/>
    <w:rsid w:val="005D18F3"/>
    <w:rsid w:val="005D2424"/>
    <w:rsid w:val="005D3981"/>
    <w:rsid w:val="005D5513"/>
    <w:rsid w:val="005D5F11"/>
    <w:rsid w:val="005D6B6D"/>
    <w:rsid w:val="005D6CCC"/>
    <w:rsid w:val="005E057F"/>
    <w:rsid w:val="005E44AE"/>
    <w:rsid w:val="005E4872"/>
    <w:rsid w:val="005F09CC"/>
    <w:rsid w:val="005F677F"/>
    <w:rsid w:val="00600283"/>
    <w:rsid w:val="006005D0"/>
    <w:rsid w:val="00601F51"/>
    <w:rsid w:val="006036B6"/>
    <w:rsid w:val="00605C3A"/>
    <w:rsid w:val="00613177"/>
    <w:rsid w:val="00614FF8"/>
    <w:rsid w:val="006203F1"/>
    <w:rsid w:val="006208A8"/>
    <w:rsid w:val="00623759"/>
    <w:rsid w:val="0062484D"/>
    <w:rsid w:val="0063214D"/>
    <w:rsid w:val="00636E5B"/>
    <w:rsid w:val="00641785"/>
    <w:rsid w:val="0064403B"/>
    <w:rsid w:val="00645400"/>
    <w:rsid w:val="00650C56"/>
    <w:rsid w:val="00650CC8"/>
    <w:rsid w:val="0065246A"/>
    <w:rsid w:val="00653FAD"/>
    <w:rsid w:val="00655C58"/>
    <w:rsid w:val="00656CC8"/>
    <w:rsid w:val="00656F68"/>
    <w:rsid w:val="00660789"/>
    <w:rsid w:val="0066409C"/>
    <w:rsid w:val="00664CDA"/>
    <w:rsid w:val="0067333D"/>
    <w:rsid w:val="00682091"/>
    <w:rsid w:val="00682BBA"/>
    <w:rsid w:val="006849B7"/>
    <w:rsid w:val="00687CF7"/>
    <w:rsid w:val="00691956"/>
    <w:rsid w:val="0069380E"/>
    <w:rsid w:val="00694CB5"/>
    <w:rsid w:val="00695D07"/>
    <w:rsid w:val="00695E61"/>
    <w:rsid w:val="006A3004"/>
    <w:rsid w:val="006A44E5"/>
    <w:rsid w:val="006A46B4"/>
    <w:rsid w:val="006A5A38"/>
    <w:rsid w:val="006A696D"/>
    <w:rsid w:val="006B0CE1"/>
    <w:rsid w:val="006B0EBD"/>
    <w:rsid w:val="006C2EF8"/>
    <w:rsid w:val="006C3073"/>
    <w:rsid w:val="006C4160"/>
    <w:rsid w:val="006D09C3"/>
    <w:rsid w:val="006D19A7"/>
    <w:rsid w:val="006D2AD1"/>
    <w:rsid w:val="006D51C4"/>
    <w:rsid w:val="006E0210"/>
    <w:rsid w:val="006E1091"/>
    <w:rsid w:val="006E178D"/>
    <w:rsid w:val="006E1C0B"/>
    <w:rsid w:val="006E43E8"/>
    <w:rsid w:val="006F05F8"/>
    <w:rsid w:val="006F1548"/>
    <w:rsid w:val="006F1A5D"/>
    <w:rsid w:val="006F2FB3"/>
    <w:rsid w:val="00702015"/>
    <w:rsid w:val="00702599"/>
    <w:rsid w:val="00704C43"/>
    <w:rsid w:val="00705FAA"/>
    <w:rsid w:val="00706B6B"/>
    <w:rsid w:val="00711C1D"/>
    <w:rsid w:val="00712C4C"/>
    <w:rsid w:val="00712D15"/>
    <w:rsid w:val="00714E2C"/>
    <w:rsid w:val="00716F56"/>
    <w:rsid w:val="00717306"/>
    <w:rsid w:val="0072157C"/>
    <w:rsid w:val="007216D4"/>
    <w:rsid w:val="00724BE9"/>
    <w:rsid w:val="007272B0"/>
    <w:rsid w:val="00734445"/>
    <w:rsid w:val="0074138A"/>
    <w:rsid w:val="00745912"/>
    <w:rsid w:val="00746182"/>
    <w:rsid w:val="00751A7E"/>
    <w:rsid w:val="00751E6C"/>
    <w:rsid w:val="007520F0"/>
    <w:rsid w:val="007600C9"/>
    <w:rsid w:val="00760486"/>
    <w:rsid w:val="00762C9C"/>
    <w:rsid w:val="00762D7D"/>
    <w:rsid w:val="007646E4"/>
    <w:rsid w:val="00771890"/>
    <w:rsid w:val="00773D4F"/>
    <w:rsid w:val="007740AD"/>
    <w:rsid w:val="00774A90"/>
    <w:rsid w:val="00775A17"/>
    <w:rsid w:val="00781ECB"/>
    <w:rsid w:val="00783701"/>
    <w:rsid w:val="007841F2"/>
    <w:rsid w:val="007860A7"/>
    <w:rsid w:val="00790BA8"/>
    <w:rsid w:val="00791CE3"/>
    <w:rsid w:val="007921C2"/>
    <w:rsid w:val="00794BC7"/>
    <w:rsid w:val="00796A35"/>
    <w:rsid w:val="00796BC0"/>
    <w:rsid w:val="007A1277"/>
    <w:rsid w:val="007A1CF7"/>
    <w:rsid w:val="007A3116"/>
    <w:rsid w:val="007A3434"/>
    <w:rsid w:val="007A3624"/>
    <w:rsid w:val="007A5485"/>
    <w:rsid w:val="007B0A5D"/>
    <w:rsid w:val="007B0BAE"/>
    <w:rsid w:val="007B26BA"/>
    <w:rsid w:val="007B352A"/>
    <w:rsid w:val="007B3DC3"/>
    <w:rsid w:val="007B41FE"/>
    <w:rsid w:val="007B4F80"/>
    <w:rsid w:val="007B79F5"/>
    <w:rsid w:val="007B7D9E"/>
    <w:rsid w:val="007C221C"/>
    <w:rsid w:val="007C36FF"/>
    <w:rsid w:val="007C37DB"/>
    <w:rsid w:val="007C6380"/>
    <w:rsid w:val="007C714A"/>
    <w:rsid w:val="007D14D3"/>
    <w:rsid w:val="007D264B"/>
    <w:rsid w:val="007D496C"/>
    <w:rsid w:val="007D4B62"/>
    <w:rsid w:val="007D7A9A"/>
    <w:rsid w:val="007E366E"/>
    <w:rsid w:val="007E371F"/>
    <w:rsid w:val="007E3842"/>
    <w:rsid w:val="007E4254"/>
    <w:rsid w:val="007E4CD9"/>
    <w:rsid w:val="007E5907"/>
    <w:rsid w:val="007E67C5"/>
    <w:rsid w:val="007E6933"/>
    <w:rsid w:val="007E7FEA"/>
    <w:rsid w:val="007F1317"/>
    <w:rsid w:val="007F398B"/>
    <w:rsid w:val="007F6784"/>
    <w:rsid w:val="007F73AF"/>
    <w:rsid w:val="008028D2"/>
    <w:rsid w:val="00805D5F"/>
    <w:rsid w:val="00807D50"/>
    <w:rsid w:val="00814C4B"/>
    <w:rsid w:val="008153C8"/>
    <w:rsid w:val="00815785"/>
    <w:rsid w:val="00816605"/>
    <w:rsid w:val="008175EC"/>
    <w:rsid w:val="00824B04"/>
    <w:rsid w:val="00826436"/>
    <w:rsid w:val="00826A0E"/>
    <w:rsid w:val="00830048"/>
    <w:rsid w:val="00830964"/>
    <w:rsid w:val="0083210F"/>
    <w:rsid w:val="008322FA"/>
    <w:rsid w:val="00836DAA"/>
    <w:rsid w:val="008409CD"/>
    <w:rsid w:val="00841878"/>
    <w:rsid w:val="00844124"/>
    <w:rsid w:val="00844E75"/>
    <w:rsid w:val="00844EFF"/>
    <w:rsid w:val="00851C27"/>
    <w:rsid w:val="00851EFA"/>
    <w:rsid w:val="00852B60"/>
    <w:rsid w:val="0086202B"/>
    <w:rsid w:val="0086244A"/>
    <w:rsid w:val="00863943"/>
    <w:rsid w:val="008647F1"/>
    <w:rsid w:val="00866614"/>
    <w:rsid w:val="00867C1B"/>
    <w:rsid w:val="00871AAF"/>
    <w:rsid w:val="00871C9C"/>
    <w:rsid w:val="00873144"/>
    <w:rsid w:val="00874707"/>
    <w:rsid w:val="00876B82"/>
    <w:rsid w:val="0089115B"/>
    <w:rsid w:val="00891D8B"/>
    <w:rsid w:val="0089545A"/>
    <w:rsid w:val="008A0E25"/>
    <w:rsid w:val="008A15B2"/>
    <w:rsid w:val="008A1ECE"/>
    <w:rsid w:val="008A5B4D"/>
    <w:rsid w:val="008B6592"/>
    <w:rsid w:val="008C0250"/>
    <w:rsid w:val="008C0EEE"/>
    <w:rsid w:val="008C2750"/>
    <w:rsid w:val="008D00C3"/>
    <w:rsid w:val="008D0FB5"/>
    <w:rsid w:val="008D1026"/>
    <w:rsid w:val="008D1BE6"/>
    <w:rsid w:val="008D1F6A"/>
    <w:rsid w:val="008D2B01"/>
    <w:rsid w:val="008D6C74"/>
    <w:rsid w:val="008D763E"/>
    <w:rsid w:val="008E3127"/>
    <w:rsid w:val="008E5574"/>
    <w:rsid w:val="008E5869"/>
    <w:rsid w:val="008E5A5A"/>
    <w:rsid w:val="008E6870"/>
    <w:rsid w:val="008F1E3E"/>
    <w:rsid w:val="008F3B39"/>
    <w:rsid w:val="008F6AA2"/>
    <w:rsid w:val="009029BB"/>
    <w:rsid w:val="009049B2"/>
    <w:rsid w:val="0090603C"/>
    <w:rsid w:val="00907249"/>
    <w:rsid w:val="00907760"/>
    <w:rsid w:val="00912AAD"/>
    <w:rsid w:val="00916361"/>
    <w:rsid w:val="00917278"/>
    <w:rsid w:val="00921B4D"/>
    <w:rsid w:val="00924099"/>
    <w:rsid w:val="00925970"/>
    <w:rsid w:val="00927F07"/>
    <w:rsid w:val="00931252"/>
    <w:rsid w:val="00932D9D"/>
    <w:rsid w:val="009336D2"/>
    <w:rsid w:val="00935629"/>
    <w:rsid w:val="00937A74"/>
    <w:rsid w:val="00943C9E"/>
    <w:rsid w:val="00947683"/>
    <w:rsid w:val="00950CD0"/>
    <w:rsid w:val="00950D2E"/>
    <w:rsid w:val="009527B1"/>
    <w:rsid w:val="00954272"/>
    <w:rsid w:val="0095479E"/>
    <w:rsid w:val="00962066"/>
    <w:rsid w:val="00967FF6"/>
    <w:rsid w:val="00971DDE"/>
    <w:rsid w:val="009739DB"/>
    <w:rsid w:val="009752AF"/>
    <w:rsid w:val="00975AEB"/>
    <w:rsid w:val="0097624A"/>
    <w:rsid w:val="009771EE"/>
    <w:rsid w:val="00977D1D"/>
    <w:rsid w:val="0098176A"/>
    <w:rsid w:val="00981F12"/>
    <w:rsid w:val="0098503B"/>
    <w:rsid w:val="009A190B"/>
    <w:rsid w:val="009A282C"/>
    <w:rsid w:val="009A47E5"/>
    <w:rsid w:val="009A6898"/>
    <w:rsid w:val="009A6AB6"/>
    <w:rsid w:val="009A6F22"/>
    <w:rsid w:val="009B50BE"/>
    <w:rsid w:val="009B6159"/>
    <w:rsid w:val="009C1B00"/>
    <w:rsid w:val="009C40D0"/>
    <w:rsid w:val="009C48CD"/>
    <w:rsid w:val="009C4E55"/>
    <w:rsid w:val="009C58C4"/>
    <w:rsid w:val="009C5CEB"/>
    <w:rsid w:val="009C66DD"/>
    <w:rsid w:val="009C6956"/>
    <w:rsid w:val="009D00FA"/>
    <w:rsid w:val="009D06AB"/>
    <w:rsid w:val="009E1740"/>
    <w:rsid w:val="009E28FF"/>
    <w:rsid w:val="009F030D"/>
    <w:rsid w:val="009F2D34"/>
    <w:rsid w:val="009F4103"/>
    <w:rsid w:val="009F7C76"/>
    <w:rsid w:val="00A005AF"/>
    <w:rsid w:val="00A02255"/>
    <w:rsid w:val="00A022A6"/>
    <w:rsid w:val="00A030D6"/>
    <w:rsid w:val="00A04157"/>
    <w:rsid w:val="00A04D61"/>
    <w:rsid w:val="00A0508B"/>
    <w:rsid w:val="00A07112"/>
    <w:rsid w:val="00A078ED"/>
    <w:rsid w:val="00A14D38"/>
    <w:rsid w:val="00A15F7D"/>
    <w:rsid w:val="00A172F0"/>
    <w:rsid w:val="00A27F91"/>
    <w:rsid w:val="00A32158"/>
    <w:rsid w:val="00A32819"/>
    <w:rsid w:val="00A33DC1"/>
    <w:rsid w:val="00A33E61"/>
    <w:rsid w:val="00A34385"/>
    <w:rsid w:val="00A34D7D"/>
    <w:rsid w:val="00A35AE8"/>
    <w:rsid w:val="00A35B45"/>
    <w:rsid w:val="00A40EFC"/>
    <w:rsid w:val="00A42B65"/>
    <w:rsid w:val="00A441B5"/>
    <w:rsid w:val="00A44754"/>
    <w:rsid w:val="00A44955"/>
    <w:rsid w:val="00A45B0E"/>
    <w:rsid w:val="00A46E95"/>
    <w:rsid w:val="00A47BEC"/>
    <w:rsid w:val="00A51F78"/>
    <w:rsid w:val="00A52BF3"/>
    <w:rsid w:val="00A52BFE"/>
    <w:rsid w:val="00A57814"/>
    <w:rsid w:val="00A57B9F"/>
    <w:rsid w:val="00A6293A"/>
    <w:rsid w:val="00A62CEA"/>
    <w:rsid w:val="00A65F4B"/>
    <w:rsid w:val="00A677FF"/>
    <w:rsid w:val="00A70AC0"/>
    <w:rsid w:val="00A73F29"/>
    <w:rsid w:val="00A74735"/>
    <w:rsid w:val="00A759B6"/>
    <w:rsid w:val="00A80318"/>
    <w:rsid w:val="00A847CE"/>
    <w:rsid w:val="00A87AAB"/>
    <w:rsid w:val="00A87F48"/>
    <w:rsid w:val="00A9332A"/>
    <w:rsid w:val="00A939CC"/>
    <w:rsid w:val="00A96DDD"/>
    <w:rsid w:val="00AA20DF"/>
    <w:rsid w:val="00AA2377"/>
    <w:rsid w:val="00AA26AB"/>
    <w:rsid w:val="00AA355E"/>
    <w:rsid w:val="00AB363B"/>
    <w:rsid w:val="00AB7E62"/>
    <w:rsid w:val="00AC040F"/>
    <w:rsid w:val="00AC1A55"/>
    <w:rsid w:val="00AC32BC"/>
    <w:rsid w:val="00AC401E"/>
    <w:rsid w:val="00AC4506"/>
    <w:rsid w:val="00AC5325"/>
    <w:rsid w:val="00AC5E49"/>
    <w:rsid w:val="00AC6122"/>
    <w:rsid w:val="00AC6B73"/>
    <w:rsid w:val="00AC711C"/>
    <w:rsid w:val="00AD0A9D"/>
    <w:rsid w:val="00AD1094"/>
    <w:rsid w:val="00AD4FC9"/>
    <w:rsid w:val="00AD603B"/>
    <w:rsid w:val="00AE1A3F"/>
    <w:rsid w:val="00AE3FC0"/>
    <w:rsid w:val="00AE5BDA"/>
    <w:rsid w:val="00AE777C"/>
    <w:rsid w:val="00AE782B"/>
    <w:rsid w:val="00AE7AB4"/>
    <w:rsid w:val="00AF2951"/>
    <w:rsid w:val="00AF63FA"/>
    <w:rsid w:val="00B0119E"/>
    <w:rsid w:val="00B0156E"/>
    <w:rsid w:val="00B04553"/>
    <w:rsid w:val="00B0784D"/>
    <w:rsid w:val="00B07ECD"/>
    <w:rsid w:val="00B109C5"/>
    <w:rsid w:val="00B12274"/>
    <w:rsid w:val="00B13291"/>
    <w:rsid w:val="00B15F5C"/>
    <w:rsid w:val="00B22B33"/>
    <w:rsid w:val="00B23428"/>
    <w:rsid w:val="00B2643C"/>
    <w:rsid w:val="00B26516"/>
    <w:rsid w:val="00B3123E"/>
    <w:rsid w:val="00B318DA"/>
    <w:rsid w:val="00B32747"/>
    <w:rsid w:val="00B33364"/>
    <w:rsid w:val="00B3661C"/>
    <w:rsid w:val="00B36986"/>
    <w:rsid w:val="00B3791C"/>
    <w:rsid w:val="00B431C8"/>
    <w:rsid w:val="00B46DED"/>
    <w:rsid w:val="00B50B78"/>
    <w:rsid w:val="00B50FC0"/>
    <w:rsid w:val="00B514EE"/>
    <w:rsid w:val="00B549DA"/>
    <w:rsid w:val="00B6061F"/>
    <w:rsid w:val="00B67D9F"/>
    <w:rsid w:val="00B71812"/>
    <w:rsid w:val="00B77503"/>
    <w:rsid w:val="00B80377"/>
    <w:rsid w:val="00B80914"/>
    <w:rsid w:val="00B81FB5"/>
    <w:rsid w:val="00B81FBC"/>
    <w:rsid w:val="00B82BA8"/>
    <w:rsid w:val="00B8311A"/>
    <w:rsid w:val="00B8692A"/>
    <w:rsid w:val="00B912DA"/>
    <w:rsid w:val="00B9246D"/>
    <w:rsid w:val="00B9366F"/>
    <w:rsid w:val="00B94673"/>
    <w:rsid w:val="00B962FC"/>
    <w:rsid w:val="00B96E10"/>
    <w:rsid w:val="00B97836"/>
    <w:rsid w:val="00BA1738"/>
    <w:rsid w:val="00BA2CBC"/>
    <w:rsid w:val="00BA3ED8"/>
    <w:rsid w:val="00BA40F3"/>
    <w:rsid w:val="00BA4923"/>
    <w:rsid w:val="00BA4B73"/>
    <w:rsid w:val="00BA5428"/>
    <w:rsid w:val="00BB5528"/>
    <w:rsid w:val="00BC3405"/>
    <w:rsid w:val="00BC66B6"/>
    <w:rsid w:val="00BC743A"/>
    <w:rsid w:val="00BD11CA"/>
    <w:rsid w:val="00BD1729"/>
    <w:rsid w:val="00BD1D91"/>
    <w:rsid w:val="00BD2941"/>
    <w:rsid w:val="00BD2A4B"/>
    <w:rsid w:val="00BD3F78"/>
    <w:rsid w:val="00BD4A94"/>
    <w:rsid w:val="00BD6A68"/>
    <w:rsid w:val="00BE0A14"/>
    <w:rsid w:val="00BE2AD5"/>
    <w:rsid w:val="00BF1457"/>
    <w:rsid w:val="00BF1F67"/>
    <w:rsid w:val="00BF32FD"/>
    <w:rsid w:val="00BF33EE"/>
    <w:rsid w:val="00BF5079"/>
    <w:rsid w:val="00C01EEC"/>
    <w:rsid w:val="00C02293"/>
    <w:rsid w:val="00C03043"/>
    <w:rsid w:val="00C03B55"/>
    <w:rsid w:val="00C0544F"/>
    <w:rsid w:val="00C05777"/>
    <w:rsid w:val="00C06588"/>
    <w:rsid w:val="00C10BE4"/>
    <w:rsid w:val="00C117F1"/>
    <w:rsid w:val="00C120D8"/>
    <w:rsid w:val="00C13E5B"/>
    <w:rsid w:val="00C1491C"/>
    <w:rsid w:val="00C15BBF"/>
    <w:rsid w:val="00C15F43"/>
    <w:rsid w:val="00C15FEB"/>
    <w:rsid w:val="00C16269"/>
    <w:rsid w:val="00C170C9"/>
    <w:rsid w:val="00C1767E"/>
    <w:rsid w:val="00C20015"/>
    <w:rsid w:val="00C217C3"/>
    <w:rsid w:val="00C22D74"/>
    <w:rsid w:val="00C27099"/>
    <w:rsid w:val="00C32CE2"/>
    <w:rsid w:val="00C33B8C"/>
    <w:rsid w:val="00C34B1C"/>
    <w:rsid w:val="00C40C15"/>
    <w:rsid w:val="00C43834"/>
    <w:rsid w:val="00C44BF9"/>
    <w:rsid w:val="00C46CD4"/>
    <w:rsid w:val="00C5056B"/>
    <w:rsid w:val="00C51D72"/>
    <w:rsid w:val="00C52498"/>
    <w:rsid w:val="00C524B6"/>
    <w:rsid w:val="00C53E49"/>
    <w:rsid w:val="00C6184C"/>
    <w:rsid w:val="00C61E17"/>
    <w:rsid w:val="00C62BD3"/>
    <w:rsid w:val="00C668FF"/>
    <w:rsid w:val="00C70F52"/>
    <w:rsid w:val="00C757F1"/>
    <w:rsid w:val="00C800AD"/>
    <w:rsid w:val="00C83186"/>
    <w:rsid w:val="00C83B56"/>
    <w:rsid w:val="00C925DF"/>
    <w:rsid w:val="00C93FE9"/>
    <w:rsid w:val="00C95457"/>
    <w:rsid w:val="00CA0BB1"/>
    <w:rsid w:val="00CA6FB9"/>
    <w:rsid w:val="00CB1BFC"/>
    <w:rsid w:val="00CB37E8"/>
    <w:rsid w:val="00CC1012"/>
    <w:rsid w:val="00CC4C72"/>
    <w:rsid w:val="00CC6607"/>
    <w:rsid w:val="00CC77BB"/>
    <w:rsid w:val="00CD0D53"/>
    <w:rsid w:val="00CD2570"/>
    <w:rsid w:val="00CD47BD"/>
    <w:rsid w:val="00CE3F1D"/>
    <w:rsid w:val="00CE4FBC"/>
    <w:rsid w:val="00CE67F5"/>
    <w:rsid w:val="00CE73BB"/>
    <w:rsid w:val="00CF1C28"/>
    <w:rsid w:val="00CF3777"/>
    <w:rsid w:val="00CF475C"/>
    <w:rsid w:val="00CF47F7"/>
    <w:rsid w:val="00CF5B4B"/>
    <w:rsid w:val="00CF6C83"/>
    <w:rsid w:val="00D00784"/>
    <w:rsid w:val="00D03AB2"/>
    <w:rsid w:val="00D07C39"/>
    <w:rsid w:val="00D07FBD"/>
    <w:rsid w:val="00D200AF"/>
    <w:rsid w:val="00D2023A"/>
    <w:rsid w:val="00D20F5D"/>
    <w:rsid w:val="00D224DC"/>
    <w:rsid w:val="00D233E7"/>
    <w:rsid w:val="00D24CC9"/>
    <w:rsid w:val="00D2550D"/>
    <w:rsid w:val="00D25BC3"/>
    <w:rsid w:val="00D2623F"/>
    <w:rsid w:val="00D27056"/>
    <w:rsid w:val="00D27ED5"/>
    <w:rsid w:val="00D30119"/>
    <w:rsid w:val="00D30219"/>
    <w:rsid w:val="00D30963"/>
    <w:rsid w:val="00D3120D"/>
    <w:rsid w:val="00D32BF7"/>
    <w:rsid w:val="00D3441B"/>
    <w:rsid w:val="00D34A79"/>
    <w:rsid w:val="00D35FB7"/>
    <w:rsid w:val="00D36BD8"/>
    <w:rsid w:val="00D412E1"/>
    <w:rsid w:val="00D41592"/>
    <w:rsid w:val="00D4255A"/>
    <w:rsid w:val="00D452C7"/>
    <w:rsid w:val="00D5048E"/>
    <w:rsid w:val="00D51B60"/>
    <w:rsid w:val="00D52D92"/>
    <w:rsid w:val="00D543A2"/>
    <w:rsid w:val="00D54993"/>
    <w:rsid w:val="00D61610"/>
    <w:rsid w:val="00D6171F"/>
    <w:rsid w:val="00D641C8"/>
    <w:rsid w:val="00D67622"/>
    <w:rsid w:val="00D75BE2"/>
    <w:rsid w:val="00D7640E"/>
    <w:rsid w:val="00D76B0D"/>
    <w:rsid w:val="00D831B1"/>
    <w:rsid w:val="00D83973"/>
    <w:rsid w:val="00D87280"/>
    <w:rsid w:val="00D87378"/>
    <w:rsid w:val="00D9160C"/>
    <w:rsid w:val="00D97EBF"/>
    <w:rsid w:val="00DA3D13"/>
    <w:rsid w:val="00DB1979"/>
    <w:rsid w:val="00DB1A1B"/>
    <w:rsid w:val="00DB325E"/>
    <w:rsid w:val="00DB5CB4"/>
    <w:rsid w:val="00DC1307"/>
    <w:rsid w:val="00DC172D"/>
    <w:rsid w:val="00DC4FFA"/>
    <w:rsid w:val="00DC53D3"/>
    <w:rsid w:val="00DC69C0"/>
    <w:rsid w:val="00DD1816"/>
    <w:rsid w:val="00DD2DBB"/>
    <w:rsid w:val="00DD3FEB"/>
    <w:rsid w:val="00DD40CB"/>
    <w:rsid w:val="00DD59DE"/>
    <w:rsid w:val="00DE04EA"/>
    <w:rsid w:val="00DE3B73"/>
    <w:rsid w:val="00DE448E"/>
    <w:rsid w:val="00DE680F"/>
    <w:rsid w:val="00DE6AE2"/>
    <w:rsid w:val="00DF3125"/>
    <w:rsid w:val="00DF362C"/>
    <w:rsid w:val="00DF3D17"/>
    <w:rsid w:val="00DF3DA7"/>
    <w:rsid w:val="00DF3E33"/>
    <w:rsid w:val="00DF4F16"/>
    <w:rsid w:val="00DF52F8"/>
    <w:rsid w:val="00DF602E"/>
    <w:rsid w:val="00E13A88"/>
    <w:rsid w:val="00E158E7"/>
    <w:rsid w:val="00E16927"/>
    <w:rsid w:val="00E2151D"/>
    <w:rsid w:val="00E254F3"/>
    <w:rsid w:val="00E2692C"/>
    <w:rsid w:val="00E27058"/>
    <w:rsid w:val="00E326B3"/>
    <w:rsid w:val="00E33AB2"/>
    <w:rsid w:val="00E345C7"/>
    <w:rsid w:val="00E3506F"/>
    <w:rsid w:val="00E36DC9"/>
    <w:rsid w:val="00E37746"/>
    <w:rsid w:val="00E42B19"/>
    <w:rsid w:val="00E43334"/>
    <w:rsid w:val="00E437D1"/>
    <w:rsid w:val="00E448CF"/>
    <w:rsid w:val="00E44DDF"/>
    <w:rsid w:val="00E522F6"/>
    <w:rsid w:val="00E52813"/>
    <w:rsid w:val="00E54CB6"/>
    <w:rsid w:val="00E56530"/>
    <w:rsid w:val="00E56E15"/>
    <w:rsid w:val="00E61A6E"/>
    <w:rsid w:val="00E6570A"/>
    <w:rsid w:val="00E7007F"/>
    <w:rsid w:val="00E714FD"/>
    <w:rsid w:val="00E71A4C"/>
    <w:rsid w:val="00E74093"/>
    <w:rsid w:val="00E74E6D"/>
    <w:rsid w:val="00E83427"/>
    <w:rsid w:val="00E86E3C"/>
    <w:rsid w:val="00E9102E"/>
    <w:rsid w:val="00E932A6"/>
    <w:rsid w:val="00EA0437"/>
    <w:rsid w:val="00EA2406"/>
    <w:rsid w:val="00EA2EB3"/>
    <w:rsid w:val="00EA3026"/>
    <w:rsid w:val="00EA3356"/>
    <w:rsid w:val="00EA5FA4"/>
    <w:rsid w:val="00EA651F"/>
    <w:rsid w:val="00EB2A7F"/>
    <w:rsid w:val="00EB3C4F"/>
    <w:rsid w:val="00EB502F"/>
    <w:rsid w:val="00EB550E"/>
    <w:rsid w:val="00EC002E"/>
    <w:rsid w:val="00EC09F2"/>
    <w:rsid w:val="00EC39A9"/>
    <w:rsid w:val="00EC3BB6"/>
    <w:rsid w:val="00EC419A"/>
    <w:rsid w:val="00EC526C"/>
    <w:rsid w:val="00EC6463"/>
    <w:rsid w:val="00EC7D3E"/>
    <w:rsid w:val="00ED17AF"/>
    <w:rsid w:val="00ED2C61"/>
    <w:rsid w:val="00ED51AC"/>
    <w:rsid w:val="00ED69E5"/>
    <w:rsid w:val="00ED7D9E"/>
    <w:rsid w:val="00EE0A7D"/>
    <w:rsid w:val="00EE1860"/>
    <w:rsid w:val="00EE36B8"/>
    <w:rsid w:val="00EE38BF"/>
    <w:rsid w:val="00EE3CBF"/>
    <w:rsid w:val="00EE5882"/>
    <w:rsid w:val="00EE65C9"/>
    <w:rsid w:val="00EF0D4E"/>
    <w:rsid w:val="00EF6754"/>
    <w:rsid w:val="00EF6E18"/>
    <w:rsid w:val="00F01199"/>
    <w:rsid w:val="00F012BC"/>
    <w:rsid w:val="00F01B67"/>
    <w:rsid w:val="00F042E0"/>
    <w:rsid w:val="00F056A8"/>
    <w:rsid w:val="00F074F4"/>
    <w:rsid w:val="00F25809"/>
    <w:rsid w:val="00F279E8"/>
    <w:rsid w:val="00F302F9"/>
    <w:rsid w:val="00F34367"/>
    <w:rsid w:val="00F34C21"/>
    <w:rsid w:val="00F37376"/>
    <w:rsid w:val="00F40002"/>
    <w:rsid w:val="00F40905"/>
    <w:rsid w:val="00F43FD7"/>
    <w:rsid w:val="00F46760"/>
    <w:rsid w:val="00F46778"/>
    <w:rsid w:val="00F46E4A"/>
    <w:rsid w:val="00F47545"/>
    <w:rsid w:val="00F47A43"/>
    <w:rsid w:val="00F5422B"/>
    <w:rsid w:val="00F56D61"/>
    <w:rsid w:val="00F61256"/>
    <w:rsid w:val="00F62395"/>
    <w:rsid w:val="00F6333E"/>
    <w:rsid w:val="00F63818"/>
    <w:rsid w:val="00F64880"/>
    <w:rsid w:val="00F656B7"/>
    <w:rsid w:val="00F6701B"/>
    <w:rsid w:val="00F72854"/>
    <w:rsid w:val="00F75061"/>
    <w:rsid w:val="00F77644"/>
    <w:rsid w:val="00F80035"/>
    <w:rsid w:val="00F80A3E"/>
    <w:rsid w:val="00F81AC8"/>
    <w:rsid w:val="00F82445"/>
    <w:rsid w:val="00F83332"/>
    <w:rsid w:val="00F84ADB"/>
    <w:rsid w:val="00F84F62"/>
    <w:rsid w:val="00F86271"/>
    <w:rsid w:val="00F867CE"/>
    <w:rsid w:val="00F87D2A"/>
    <w:rsid w:val="00F90B58"/>
    <w:rsid w:val="00F91D8E"/>
    <w:rsid w:val="00F95559"/>
    <w:rsid w:val="00F95C75"/>
    <w:rsid w:val="00F97B5E"/>
    <w:rsid w:val="00FA2A41"/>
    <w:rsid w:val="00FA3028"/>
    <w:rsid w:val="00FA7038"/>
    <w:rsid w:val="00FB124F"/>
    <w:rsid w:val="00FB1284"/>
    <w:rsid w:val="00FC29BF"/>
    <w:rsid w:val="00FC4E0A"/>
    <w:rsid w:val="00FC75C4"/>
    <w:rsid w:val="00FC7F5B"/>
    <w:rsid w:val="00FD2461"/>
    <w:rsid w:val="00FD6A1A"/>
    <w:rsid w:val="00FD73F3"/>
    <w:rsid w:val="00FD7D85"/>
    <w:rsid w:val="00FE0FC6"/>
    <w:rsid w:val="00FE2D1C"/>
    <w:rsid w:val="00FE5F0E"/>
    <w:rsid w:val="00FF08CA"/>
    <w:rsid w:val="00FF18BE"/>
    <w:rsid w:val="00FF1B3B"/>
    <w:rsid w:val="00FF257C"/>
    <w:rsid w:val="00FF29F2"/>
    <w:rsid w:val="00FF54AD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84"/>
    <w:pPr>
      <w:widowControl w:val="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autoRedefine/>
    <w:rsid w:val="007C37DB"/>
    <w:rPr>
      <w:rFonts w:ascii="Arial" w:hAnsi="Arial"/>
    </w:rPr>
  </w:style>
  <w:style w:type="paragraph" w:styleId="Zaglavlje">
    <w:name w:val="header"/>
    <w:basedOn w:val="Normal"/>
    <w:rsid w:val="00694CB5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94CB5"/>
  </w:style>
  <w:style w:type="paragraph" w:styleId="Podnoje">
    <w:name w:val="footer"/>
    <w:basedOn w:val="Normal"/>
    <w:rsid w:val="00D2550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D2550D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nhideWhenUsed/>
    <w:rsid w:val="00711C1D"/>
    <w:pPr>
      <w:widowControl/>
      <w:ind w:left="684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11C1D"/>
    <w:rPr>
      <w:rFonts w:ascii="Arial" w:hAnsi="Arial" w:cs="Arial"/>
      <w:sz w:val="24"/>
      <w:szCs w:val="24"/>
    </w:rPr>
  </w:style>
  <w:style w:type="paragraph" w:styleId="Tijeloteksta">
    <w:name w:val="Body Text"/>
    <w:basedOn w:val="Normal"/>
    <w:link w:val="TijelotekstaChar"/>
    <w:rsid w:val="00115D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15DBB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15DBB"/>
    <w:pPr>
      <w:widowControl/>
      <w:ind w:left="720"/>
      <w:contextualSpacing/>
    </w:pPr>
    <w:rPr>
      <w:lang w:eastAsia="hr-HR"/>
    </w:rPr>
  </w:style>
  <w:style w:type="paragraph" w:styleId="Bezproreda">
    <w:name w:val="No Spacing"/>
    <w:uiPriority w:val="1"/>
    <w:qFormat/>
    <w:rsid w:val="000204F8"/>
    <w:rPr>
      <w:rFonts w:ascii="Calibri" w:eastAsia="Calibri" w:hAnsi="Calibri"/>
      <w:sz w:val="22"/>
      <w:szCs w:val="22"/>
      <w:lang w:eastAsia="en-US"/>
    </w:rPr>
  </w:style>
  <w:style w:type="paragraph" w:customStyle="1" w:styleId="VSVerzija">
    <w:name w:val="VS_Verzija"/>
    <w:basedOn w:val="Normal"/>
    <w:rsid w:val="001D5386"/>
    <w:pPr>
      <w:widowControl/>
      <w:jc w:val="both"/>
    </w:pPr>
    <w:rPr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A44E5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6A44E5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6A44E5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6A44E5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6A44E5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84"/>
    <w:pPr>
      <w:widowControl w:val="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autoRedefine/>
    <w:rsid w:val="007C37DB"/>
    <w:rPr>
      <w:rFonts w:ascii="Arial" w:hAnsi="Arial"/>
    </w:rPr>
  </w:style>
  <w:style w:type="paragraph" w:styleId="Zaglavlje">
    <w:name w:val="header"/>
    <w:basedOn w:val="Normal"/>
    <w:rsid w:val="00694CB5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94CB5"/>
  </w:style>
  <w:style w:type="paragraph" w:styleId="Podnoje">
    <w:name w:val="footer"/>
    <w:basedOn w:val="Normal"/>
    <w:rsid w:val="00D2550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D2550D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nhideWhenUsed/>
    <w:rsid w:val="00711C1D"/>
    <w:pPr>
      <w:widowControl/>
      <w:ind w:left="684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11C1D"/>
    <w:rPr>
      <w:rFonts w:ascii="Arial" w:hAnsi="Arial" w:cs="Arial"/>
      <w:sz w:val="24"/>
      <w:szCs w:val="24"/>
    </w:rPr>
  </w:style>
  <w:style w:type="paragraph" w:styleId="Tijeloteksta">
    <w:name w:val="Body Text"/>
    <w:basedOn w:val="Normal"/>
    <w:link w:val="TijelotekstaChar"/>
    <w:rsid w:val="00115D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15DBB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15DBB"/>
    <w:pPr>
      <w:widowControl/>
      <w:ind w:left="720"/>
      <w:contextualSpacing/>
    </w:pPr>
    <w:rPr>
      <w:lang w:eastAsia="hr-HR"/>
    </w:rPr>
  </w:style>
  <w:style w:type="paragraph" w:styleId="Bezproreda">
    <w:name w:val="No Spacing"/>
    <w:uiPriority w:val="1"/>
    <w:qFormat/>
    <w:rsid w:val="000204F8"/>
    <w:rPr>
      <w:rFonts w:ascii="Calibri" w:eastAsia="Calibri" w:hAnsi="Calibri"/>
      <w:sz w:val="22"/>
      <w:szCs w:val="22"/>
      <w:lang w:eastAsia="en-US"/>
    </w:rPr>
  </w:style>
  <w:style w:type="paragraph" w:customStyle="1" w:styleId="VSVerzija">
    <w:name w:val="VS_Verzija"/>
    <w:basedOn w:val="Normal"/>
    <w:rsid w:val="001D5386"/>
    <w:pPr>
      <w:widowControl/>
      <w:jc w:val="both"/>
    </w:pPr>
    <w:rPr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A44E5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6A44E5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6A44E5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6A44E5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6A44E5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17. siječnja 2019.</izvorni_sadrzaj>
    <derivirana_varijabla naziv="DomainObject.DatumDonosenjaOdluke_1">17.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17. siječnja 2019.</izvorni_sadrzaj>
    <derivirana_varijabla naziv="DomainObject.DatumPravomocnosti_1">17. siječnja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Vesna</izvorni_sadrzaj>
    <derivirana_varijabla naziv="DomainObject.DonositeljOdluke.Ime_1">Vesna</derivirana_varijabla>
  </DomainObject.DonositeljOdluke.Ime>
  <DomainObject.DonositeljOdluke.Prezime>
    <izvorni_sadrzaj>Bjelousov</izvorni_sadrzaj>
    <derivirana_varijabla naziv="DomainObject.DonositeljOdluke.Prezime_1">Bjelousov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554</izvorni_sadrzaj>
    <derivirana_varijabla naziv="DomainObject.Predmet.Broj_1">554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5. listopada 2018.</izvorni_sadrzaj>
    <derivirana_varijabla naziv="DomainObject.Predmet.DatumOsnivanja_1">5. listopada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908815.31</izvorni_sadrzaj>
    <derivirana_varijabla naziv="DomainObject.Predmet.InicijalnaVrijednost_1">908815.31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Ovr-554/2018</izvorni_sadrzaj>
    <derivirana_varijabla naziv="DomainObject.Predmet.OznakaBroj_1">Gž Ovr-554/2018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FORTUNA DALMATAE  za trgovinu i građenje, društvo s ograničenom odgovornošću u stečaju; Željko Mijač</izvorni_sadrzaj>
    <derivirana_varijabla naziv="DomainObject.Predmet.ProtustrankaFormated_1">  FORTUNA DALMATAE  za trgovinu i građenje, društvo s ograničenom odgovornošću u stečaju; Željko Mijač</derivirana_varijabla>
  </DomainObject.Predmet.ProtustrankaFormated>
  <DomainObject.Predmet.ProtustrankaFormatedOIB>
    <izvorni_sadrzaj>  FORTUNA DALMATAE  za trgovinu i građenje, društvo s ograničenom odgovornošću u stečaju, OIB 31204755000; Željko Mijač, OIB 79922315415</izvorni_sadrzaj>
    <derivirana_varijabla naziv="DomainObject.Predmet.ProtustrankaFormatedOIB_1">  FORTUNA DALMATAE  za trgovinu i građenje, društvo s ograničenom odgovornošću u stečaju, OIB 31204755000; Željko Mijač, OIB 79922315415</derivirana_varijabla>
  </DomainObject.Predmet.ProtustrankaFormatedOIB>
  <DomainObject.Predmet.ProtustrankaFormatedWithAdress>
    <izvorni_sadrzaj> FORTUNA DALMATAE  za trgovinu i građenje, društvo s ograničenom odgovornošću u stečaju, Matići Gornji b.b., 22320 Trbounje; Željko Mijač, Antuna Mihanovića 6, 21000 Split</izvorni_sadrzaj>
    <derivirana_varijabla naziv="DomainObject.Predmet.ProtustrankaFormatedWithAdress_1"> FORTUNA DALMATAE  za trgovinu i građenje, društvo s ograničenom odgovornošću u stečaju, Matići Gornji b.b., 22320 Trbounje; Željko Mijač, Antuna Mihanovića 6, 21000 Split</derivirana_varijabla>
  </DomainObject.Predmet.ProtustrankaFormatedWithAdress>
  <DomainObject.Predmet.ProtustrankaFormatedWithAdressOIB>
    <izvorni_sadrzaj> FORTUNA DALMATAE  za trgovinu i građenje, društvo s ograničenom odgovornošću u stečaju, OIB 31204755000, Matići Gornji b.b., 22320 Trbounje; Željko Mijač, OIB 79922315415, Antuna Mihanovića 6, 21000 Split</izvorni_sadrzaj>
    <derivirana_varijabla naziv="DomainObject.Predmet.ProtustrankaFormatedWithAdressOIB_1"> FORTUNA DALMATAE  za trgovinu i građenje, društvo s ograničenom odgovornošću u stečaju, OIB 31204755000, Matići Gornji b.b., 22320 Trbounje; Željko Mijač, OIB 79922315415, Antuna Mihanovića 6, 21000 Split</derivirana_varijabla>
  </DomainObject.Predmet.ProtustrankaFormatedWithAdressOIB>
  <DomainObject.Predmet.ProtustrankaWithAdress>
    <izvorni_sadrzaj>FORTUNA DALMATAE  za trgovinu i građenje, društvo s ograničenom odgovornošću u stečaju Matići Gornji b.b., 22320 Trbounje, Željko Mijač Antuna Mihanovića 6, 21000 Split</izvorni_sadrzaj>
    <derivirana_varijabla naziv="DomainObject.Predmet.ProtustrankaWithAdress_1">FORTUNA DALMATAE  za trgovinu i građenje, društvo s ograničenom odgovornošću u stečaju Matići Gornji b.b., 22320 Trbounje, Željko Mijač Antuna Mihanovića 6, 21000 Split</derivirana_varijabla>
  </DomainObject.Predmet.ProtustrankaWithAdress>
  <DomainObject.Predmet.ProtustrankaWithAdressOIB>
    <izvorni_sadrzaj>FORTUNA DALMATAE  za trgovinu i građenje, društvo s ograničenom odgovornošću u stečaju, OIB 31204755000, Matići Gornji b.b., 22320 Trbounje, Željko Mijač, OIB 79922315415, Antuna Mihanovića 6, 21000 Split</izvorni_sadrzaj>
    <derivirana_varijabla naziv="DomainObject.Predmet.ProtustrankaWithAdressOIB_1">FORTUNA DALMATAE  za trgovinu i građenje, društvo s ograničenom odgovornošću u stečaju, OIB 31204755000, Matići Gornji b.b., 22320 Trbounje, Željko Mijač, OIB 79922315415, Antuna Mihanovića 6, 21000 Split</derivirana_varijabla>
  </DomainObject.Predmet.ProtustrankaWithAdressOIB>
  <DomainObject.Predmet.ProtustrankaNazivFormated>
    <izvorni_sadrzaj>FORTUNA DALMATAE  za trgovinu i građenje, društvo s ograničenom odgovornošću u stečaju,Željko Mijač</izvorni_sadrzaj>
    <derivirana_varijabla naziv="DomainObject.Predmet.ProtustrankaNazivFormated_1">FORTUNA DALMATAE  za trgovinu i građenje, društvo s ograničenom odgovornošću u stečaju,Željko Mijač</derivirana_varijabla>
  </DomainObject.Predmet.ProtustrankaNazivFormated>
  <DomainObject.Predmet.ProtustrankaNazivFormatedOIB>
    <izvorni_sadrzaj>FORTUNA DALMATAE  za trgovinu i građenje, društvo s ograničenom odgovornošću u stečaju, OIB 31204755000,Željko Mijač, OIB 79922315415</izvorni_sadrzaj>
    <derivirana_varijabla naziv="DomainObject.Predmet.ProtustrankaNazivFormatedOIB_1">FORTUNA DALMATAE  za trgovinu i građenje, društvo s ograničenom odgovornošću u stečaju, OIB 31204755000,Željko Mijač, OIB 79922315415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5. Gž referada</izvorni_sadrzaj>
    <derivirana_varijabla naziv="DomainObject.Predmet.Referada.Naziv_1">5. Gž referada</derivirana_varijabla>
  </DomainObject.Predmet.Referada.Naziv>
  <DomainObject.Predmet.Referada.Oznaka>
    <izvorni_sadrzaj>5. Gž referada</izvorni_sadrzaj>
    <derivirana_varijabla naziv="DomainObject.Predmet.Referada.Oznaka_1">5.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Vesna Bjelousov</izvorni_sadrzaj>
    <derivirana_varijabla naziv="DomainObject.Predmet.Referada.Sudac_1">Vesna Bjelousov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JADRANSKA BANKA dioničko društvo</izvorni_sadrzaj>
    <derivirana_varijabla naziv="DomainObject.Predmet.StrankaFormated_1">  JADRANSKA BANKA dioničko društvo</derivirana_varijabla>
  </DomainObject.Predmet.StrankaFormated>
  <DomainObject.Predmet.StrankaFormatedOIB>
    <izvorni_sadrzaj>  JADRANSKA BANKA dioničko društvo, OIB 02899494784</izvorni_sadrzaj>
    <derivirana_varijabla naziv="DomainObject.Predmet.StrankaFormatedOIB_1">  JADRANSKA BANKA dioničko društvo, OIB 02899494784</derivirana_varijabla>
  </DomainObject.Predmet.StrankaFormatedOIB>
  <DomainObject.Predmet.StrankaFormatedWithAdress>
    <izvorni_sadrzaj> JADRANSKA BANKA dioničko društvo, Ante Starčevića 4, 22000 Šibenik</izvorni_sadrzaj>
    <derivirana_varijabla naziv="DomainObject.Predmet.StrankaFormatedWithAdress_1"> JADRANSKA BANKA dioničko društvo, Ante Starčevića 4, 22000 Šibenik</derivirana_varijabla>
  </DomainObject.Predmet.StrankaFormatedWithAdress>
  <DomainObject.Predmet.StrankaFormatedWithAdressOIB>
    <izvorni_sadrzaj> JADRANSKA BANKA dioničko društvo, OIB 02899494784, Ante Starčevića 4, 22000 Šibenik</izvorni_sadrzaj>
    <derivirana_varijabla naziv="DomainObject.Predmet.StrankaFormatedWithAdressOIB_1"> JADRANSKA BANKA dioničko društvo, OIB 02899494784, Ante Starčevića 4, 22000 Šibenik</derivirana_varijabla>
  </DomainObject.Predmet.StrankaFormatedWithAdressOIB>
  <DomainObject.Predmet.StrankaWithAdress>
    <izvorni_sadrzaj>JADRANSKA BANKA dioničko društvo Ante Starčevića 4,22000 Šibenik</izvorni_sadrzaj>
    <derivirana_varijabla naziv="DomainObject.Predmet.StrankaWithAdress_1">JADRANSKA BANKA dioničko društvo Ante Starčevića 4,22000 Šibenik</derivirana_varijabla>
  </DomainObject.Predmet.StrankaWithAdress>
  <DomainObject.Predmet.StrankaWithAdressOIB>
    <izvorni_sadrzaj>JADRANSKA BANKA dioničko društvo, OIB 02899494784, Ante Starčevića 4,22000 Šibenik</izvorni_sadrzaj>
    <derivirana_varijabla naziv="DomainObject.Predmet.StrankaWithAdressOIB_1">JADRANSKA BANKA dioničko društvo, OIB 02899494784, Ante Starčevića 4,22000 Šibenik</derivirana_varijabla>
  </DomainObject.Predmet.StrankaWithAdressOIB>
  <DomainObject.Predmet.StrankaNazivFormated>
    <izvorni_sadrzaj>JADRANSKA BANKA dioničko društvo</izvorni_sadrzaj>
    <derivirana_varijabla naziv="DomainObject.Predmet.StrankaNazivFormated_1">JADRANSKA BANKA dioničko društvo</derivirana_varijabla>
  </DomainObject.Predmet.StrankaNazivFormated>
  <DomainObject.Predmet.StrankaNazivFormatedOIB>
    <izvorni_sadrzaj>JADRANSKA BANKA dioničko društvo, OIB 02899494784</izvorni_sadrzaj>
    <derivirana_varijabla naziv="DomainObject.Predmet.StrankaNazivFormatedOIB_1">JADRANSKA BANKA dioničko društvo, OIB 02899494784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5. Gž referada</izvorni_sadrzaj>
    <derivirana_varijabla naziv="DomainObject.Predmet.TrenutnaLokacijaSpisa.Naziv_1">5.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nekretninama </izvorni_sadrzaj>
    <derivirana_varijabla naziv="DomainObject.Predmet.VrstaSpora.Naziv_1">Ovrha na nekretninama </derivirana_varijabla>
  </DomainObject.Predmet.VrstaSpora.Naziv>
  <DomainObject.Predmet.Zapisnicar>
    <izvorni_sadrzaj>Blaženka Livaja</izvorni_sadrzaj>
    <derivirana_varijabla naziv="DomainObject.Predmet.Zapisnicar_1">Blaženka Livaja</derivirana_varijabla>
  </DomainObject.Predmet.Zapisnicar>
  <DomainObject.Predmet.StrankaListFormated>
    <izvorni_sadrzaj>
      <item>JADRANSKA BANKA dioničko društvo</item>
    </izvorni_sadrzaj>
    <derivirana_varijabla naziv="DomainObject.Predmet.StrankaListFormated_1">
      <item>JADRANSKA BANKA dioničko društvo</item>
    </derivirana_varijabla>
  </DomainObject.Predmet.StrankaListFormated>
  <DomainObject.Predmet.StrankaListFormatedOIB>
    <izvorni_sadrzaj>
      <item>JADRANSKA BANKA dioničko društvo, OIB 02899494784</item>
    </izvorni_sadrzaj>
    <derivirana_varijabla naziv="DomainObject.Predmet.StrankaListFormatedOIB_1">
      <item>JADRANSKA BANKA dioničko društvo, OIB 02899494784</item>
    </derivirana_varijabla>
  </DomainObject.Predmet.StrankaListFormatedOIB>
  <DomainObject.Predmet.StrankaListFormatedWithAdress>
    <izvorni_sadrzaj>
      <item>JADRANSKA BANKA dioničko društvo, Ante Starčevića 4, 22000 Šibenik</item>
    </izvorni_sadrzaj>
    <derivirana_varijabla naziv="DomainObject.Predmet.StrankaListFormatedWithAdress_1">
      <item>JADRANSKA BANKA dioničko društvo, Ante Starčevića 4, 22000 Šibenik</item>
    </derivirana_varijabla>
  </DomainObject.Predmet.StrankaListFormatedWithAdress>
  <DomainObject.Predmet.StrankaListFormatedWithAdressOIB>
    <izvorni_sadrzaj>
      <item>JADRANSKA BANKA dioničko društvo, OIB 02899494784, Ante Starčevića 4, 22000 Šibenik</item>
    </izvorni_sadrzaj>
    <derivirana_varijabla naziv="DomainObject.Predmet.StrankaListFormatedWithAdressOIB_1">
      <item>JADRANSKA BANKA dioničko društvo, OIB 02899494784, Ante Starčevića 4, 22000 Šibenik</item>
    </derivirana_varijabla>
  </DomainObject.Predmet.StrankaListFormatedWithAdressOIB>
  <DomainObject.Predmet.StrankaListNazivFormated>
    <izvorni_sadrzaj>
      <item>JADRANSKA BANKA dioničko društvo</item>
    </izvorni_sadrzaj>
    <derivirana_varijabla naziv="DomainObject.Predmet.StrankaListNazivFormated_1">
      <item>JADRANSKA BANKA dioničko društvo</item>
    </derivirana_varijabla>
  </DomainObject.Predmet.StrankaListNazivFormated>
  <DomainObject.Predmet.StrankaListNazivFormatedOIB>
    <izvorni_sadrzaj>
      <item>JADRANSKA BANKA dioničko društvo, OIB 02899494784</item>
    </izvorni_sadrzaj>
    <derivirana_varijabla naziv="DomainObject.Predmet.StrankaListNazivFormatedOIB_1">
      <item>JADRANSKA BANKA dioničko društvo, OIB 02899494784</item>
    </derivirana_varijabla>
  </DomainObject.Predmet.StrankaListNazivFormatedOIB>
  <DomainObject.Predmet.ProtuStrankaListFormated>
    <izvorni_sadrzaj>
      <item>FORTUNA DALMATAE  za trgovinu i građenje, društvo s ograničenom odgovornošću u stečaju</item>
      <item>Željko Mijač</item>
    </izvorni_sadrzaj>
    <derivirana_varijabla naziv="DomainObject.Predmet.ProtuStrankaListFormated_1">
      <item>FORTUNA DALMATAE  za trgovinu i građenje, društvo s ograničenom odgovornošću u stečaju</item>
      <item>Željko Mijač</item>
    </derivirana_varijabla>
  </DomainObject.Predmet.ProtuStrankaListFormated>
  <DomainObject.Predmet.ProtuStrankaListFormatedOIB>
    <izvorni_sadrzaj>
      <item>FORTUNA DALMATAE  za trgovinu i građenje, društvo s ograničenom odgovornošću u stečaju, OIB 31204755000</item>
      <item>Željko Mijač, OIB 79922315415</item>
    </izvorni_sadrzaj>
    <derivirana_varijabla naziv="DomainObject.Predmet.ProtuStrankaListFormatedOIB_1">
      <item>FORTUNA DALMATAE  za trgovinu i građenje, društvo s ograničenom odgovornošću u stečaju, OIB 31204755000</item>
      <item>Željko Mijač, OIB 79922315415</item>
    </derivirana_varijabla>
  </DomainObject.Predmet.ProtuStrankaListFormatedOIB>
  <DomainObject.Predmet.ProtuStrankaListFormatedWithAdress>
    <izvorni_sadrzaj>
      <item>FORTUNA DALMATAE  za trgovinu i građenje, društvo s ograničenom odgovornošću u stečaju, Matići Gornji b.b., 22320 Trbounje</item>
      <item>Željko Mijač, Antuna Mihanovića 6, 21000 Split</item>
    </izvorni_sadrzaj>
    <derivirana_varijabla naziv="DomainObject.Predmet.ProtuStrankaListFormatedWithAdress_1">
      <item>FORTUNA DALMATAE  za trgovinu i građenje, društvo s ograničenom odgovornošću u stečaju, Matići Gornji b.b., 22320 Trbounje</item>
      <item>Željko Mijač, Antuna Mihanovića 6, 21000 Split</item>
    </derivirana_varijabla>
  </DomainObject.Predmet.ProtuStrankaListFormatedWithAdress>
  <DomainObject.Predmet.ProtuStrankaListFormatedWithAdressOIB>
    <izvorni_sadrzaj>
      <item>FORTUNA DALMATAE  za trgovinu i građenje, društvo s ograničenom odgovornošću u stečaju, OIB 31204755000, Matići Gornji b.b., 22320 Trbounje</item>
      <item>Željko Mijač, OIB 79922315415, Antuna Mihanovića 6, 21000 Split</item>
    </izvorni_sadrzaj>
    <derivirana_varijabla naziv="DomainObject.Predmet.ProtuStrankaListFormatedWithAdressOIB_1">
      <item>FORTUNA DALMATAE  za trgovinu i građenje, društvo s ograničenom odgovornošću u stečaju, OIB 31204755000, Matići Gornji b.b., 22320 Trbounje</item>
      <item>Željko Mijač, OIB 79922315415, Antuna Mihanovića 6, 21000 Split</item>
    </derivirana_varijabla>
  </DomainObject.Predmet.ProtuStrankaListFormatedWithAdressOIB>
  <DomainObject.Predmet.ProtuStrankaListNazivFormated>
    <izvorni_sadrzaj>
      <item>FORTUNA DALMATAE  za trgovinu i građenje, društvo s ograničenom odgovornošću u stečaju</item>
      <item>Željko Mijač</item>
    </izvorni_sadrzaj>
    <derivirana_varijabla naziv="DomainObject.Predmet.ProtuStrankaListNazivFormated_1">
      <item>FORTUNA DALMATAE  za trgovinu i građenje, društvo s ograničenom odgovornošću u stečaju</item>
      <item>Željko Mijač</item>
    </derivirana_varijabla>
  </DomainObject.Predmet.ProtuStrankaListNazivFormated>
  <DomainObject.Predmet.ProtuStrankaListNazivFormatedOIB>
    <izvorni_sadrzaj>
      <item>FORTUNA DALMATAE  za trgovinu i građenje, društvo s ograničenom odgovornošću u stečaju, OIB 31204755000</item>
      <item>Željko Mijač, OIB 79922315415</item>
    </izvorni_sadrzaj>
    <derivirana_varijabla naziv="DomainObject.Predmet.ProtuStrankaListNazivFormatedOIB_1">
      <item>FORTUNA DALMATAE  za trgovinu i građenje, društvo s ograničenom odgovornošću u stečaju, OIB 31204755000</item>
      <item>Željko Mijač, OIB 79922315415</item>
    </derivirana_varijabla>
  </DomainObject.Predmet.ProtuStrankaListNazivFormatedOIB>
  <DomainObject.Predmet.OstaliListFormated>
    <izvorni_sadrzaj>
      <item>ZK ODJEL</item>
      <item>Goran Lučić</item>
    </izvorni_sadrzaj>
    <derivirana_varijabla naziv="DomainObject.Predmet.OstaliListFormated_1">
      <item>ZK ODJEL</item>
      <item>Goran Lučić</item>
    </derivirana_varijabla>
  </DomainObject.Predmet.OstaliListFormated>
  <DomainObject.Predmet.OstaliListFormatedOIB>
    <izvorni_sadrzaj>
      <item>ZK ODJEL</item>
      <item>Goran Lučić</item>
    </izvorni_sadrzaj>
    <derivirana_varijabla naziv="DomainObject.Predmet.OstaliListFormatedOIB_1">
      <item>ZK ODJEL</item>
      <item>Goran Lučić</item>
    </derivirana_varijabla>
  </DomainObject.Predmet.OstaliListFormatedOIB>
  <DomainObject.Predmet.OstaliListFormatedWithAdress>
    <izvorni_sadrzaj>
      <item>ZK ODJEL</item>
      <item>Goran Lučić, Domovinskog rata 26/III, 21000 Split</item>
    </izvorni_sadrzaj>
    <derivirana_varijabla naziv="DomainObject.Predmet.OstaliListFormatedWithAdress_1">
      <item>ZK ODJEL</item>
      <item>Goran Lučić, Domovinskog rata 26/III, 21000 Split</item>
    </derivirana_varijabla>
  </DomainObject.Predmet.OstaliListFormatedWithAdress>
  <DomainObject.Predmet.OstaliListFormatedWithAdressOIB>
    <izvorni_sadrzaj>
      <item>ZK ODJEL</item>
      <item>Goran Lučić, Domovinskog rata 26/III, 21000 Split</item>
    </izvorni_sadrzaj>
    <derivirana_varijabla naziv="DomainObject.Predmet.OstaliListFormatedWithAdressOIB_1">
      <item>ZK ODJEL</item>
      <item>Goran Lučić, Domovinskog rata 26/III, 21000 Split</item>
    </derivirana_varijabla>
  </DomainObject.Predmet.OstaliListFormatedWithAdressOIB>
  <DomainObject.Predmet.OstaliListNazivFormated>
    <izvorni_sadrzaj>
      <item>ZK ODJEL</item>
      <item>Goran Lučić</item>
    </izvorni_sadrzaj>
    <derivirana_varijabla naziv="DomainObject.Predmet.OstaliListNazivFormated_1">
      <item>ZK ODJEL</item>
      <item>Goran Lučić</item>
    </derivirana_varijabla>
  </DomainObject.Predmet.OstaliListNazivFormated>
  <DomainObject.Predmet.OstaliListNazivFormatedOIB>
    <izvorni_sadrzaj>
      <item>ZK ODJEL</item>
      <item>Goran Lučić</item>
    </izvorni_sadrzaj>
    <derivirana_varijabla naziv="DomainObject.Predmet.OstaliListNazivFormatedOIB_1">
      <item>ZK ODJEL</item>
      <item>Goran Lučić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23. siječnja 2019.</izvorni_sadrzaj>
    <derivirana_varijabla naziv="DomainObject.Datum_1">23.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JADRANSKA BANKA dioničko društvo</izvorni_sadrzaj>
    <derivirana_varijabla naziv="DomainObject.Predmet.StrankaIDrugi_1">JADRANSKA BANKA dioničko društvo</derivirana_varijabla>
  </DomainObject.Predmet.StrankaIDrugi>
  <DomainObject.Predmet.ProtustrankaIDrugi>
    <izvorni_sadrzaj>FORTUNA DALMATAE  za trgovinu i građenje, društvo s ograničenom odgovornošću u stečaju i dr.</izvorni_sadrzaj>
    <derivirana_varijabla naziv="DomainObject.Predmet.ProtustrankaIDrugi_1">FORTUNA DALMATAE  za trgovinu i građenje, društvo s ograničenom odgovornošću u stečaju i dr.</derivirana_varijabla>
  </DomainObject.Predmet.ProtustrankaIDrugi>
  <DomainObject.Predmet.StrankaIDrugiAdressOIB>
    <izvorni_sadrzaj>JADRANSKA BANKA dioničko društvo, OIB 02899494784, Ante Starčevića 4, 22000 Šibenik</izvorni_sadrzaj>
    <derivirana_varijabla naziv="DomainObject.Predmet.StrankaIDrugiAdressOIB_1">JADRANSKA BANKA dioničko društvo, OIB 02899494784, Ante Starčevića 4, 22000 Šibenik</derivirana_varijabla>
  </DomainObject.Predmet.StrankaIDrugiAdressOIB>
  <DomainObject.Predmet.ProtustrankaIDrugiAdressOIB>
    <izvorni_sadrzaj>FORTUNA DALMATAE  za trgovinu i građenje, društvo s ograničenom odgovornošću u stečaju, OIB 31204755000, Matići Gornji b.b., 22320 Trbounje i dr.</izvorni_sadrzaj>
    <derivirana_varijabla naziv="DomainObject.Predmet.ProtustrankaIDrugiAdressOIB_1">FORTUNA DALMATAE  za trgovinu i građenje, društvo s ograničenom odgovornošću u stečaju, OIB 31204755000, Matići Gornji b.b., 22320 Trbounje i dr.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JADRANSKA BANKA dioničko društvo</item>
      <item>FORTUNA DALMATAE  za trgovinu i građenje, društvo s ograničenom odgovornošću u stečaju</item>
      <item>Željko Mijač</item>
      <item>ZK ODJEL</item>
      <item>Goran Lučić</item>
    </izvorni_sadrzaj>
    <derivirana_varijabla naziv="DomainObject.Predmet.SudioniciListNaziv_1">
      <item>JADRANSKA BANKA dioničko društvo</item>
      <item>FORTUNA DALMATAE  za trgovinu i građenje, društvo s ograničenom odgovornošću u stečaju</item>
      <item>Željko Mijač</item>
      <item>ZK ODJEL</item>
      <item>Goran Lučić</item>
    </derivirana_varijabla>
  </DomainObject.Predmet.SudioniciListNaziv>
  <DomainObject.Predmet.SudioniciListAdressOIB>
    <izvorni_sadrzaj>
      <item>JADRANSKA BANKA dioničko društvo, OIB 02899494784, Ante Starčevića 4,22000 Šibenik</item>
      <item>FORTUNA DALMATAE  za trgovinu i građenje, društvo s ograničenom odgovornošću u stečaju, OIB 31204755000, Matići Gornji b.b.,22320 Trbounje</item>
      <item>Željko Mijač, OIB 79922315415, Antuna Mihanovića 6,21000 Split</item>
      <item>ZK ODJEL</item>
      <item>Goran Lučić, Domovinskog rata 26/III,21000 Split</item>
    </izvorni_sadrzaj>
    <derivirana_varijabla naziv="DomainObject.Predmet.SudioniciListAdressOIB_1">
      <item>JADRANSKA BANKA dioničko društvo, OIB 02899494784, Ante Starčevića 4,22000 Šibenik</item>
      <item>FORTUNA DALMATAE  za trgovinu i građenje, društvo s ograničenom odgovornošću u stečaju, OIB 31204755000, Matići Gornji b.b.,22320 Trbounje</item>
      <item>Željko Mijač, OIB 79922315415, Antuna Mihanovića 6,21000 Split</item>
      <item>ZK ODJEL</item>
      <item>Goran Lučić, Domovinskog rata 26/III,21000 Split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02899494784</item>
      <item>, OIB 31204755000</item>
      <item>, OIB 79922315415</item>
      <item>, OIB null</item>
      <item>, OIB null</item>
    </izvorni_sadrzaj>
    <derivirana_varijabla naziv="DomainObject.Predmet.SudioniciListNazivOIB_1">
      <item>, OIB 02899494784</item>
      <item>, OIB 31204755000</item>
      <item>, OIB 79922315415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Ovr-7123/2012</izvorni_sadrzaj>
    <derivirana_varijabla naziv="DomainObject.Predmet.OznakaNizestupanjskogPredmeta_1">Ovr-7123/2012</derivirana_varijabla>
  </DomainObject.Predmet.OznakaNizestupanjskogPredmeta>
  <DomainObject.Predmet.NazivNizestupanjskogSuda>
    <izvorni_sadrzaj>Općinski sud u Splitu</izvorni_sadrzaj>
    <derivirana_varijabla naziv="DomainObject.Predmet.NazivNizestupanjskogSuda_1">Općinski sud u Splitu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17. siječnja 2019.</izvorni_sadrzaj>
    <derivirana_varijabla naziv="DomainObject.Predmet.DatumZadnjeOdrzaneSudskeRadnje_1">17. siječnja 2019.</derivirana_varijabla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42E467C5-42C6-4050-9FC7-27F4939A785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834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Gž-1247/2014-2</vt:lpstr>
    </vt:vector>
  </TitlesOfParts>
  <Company>RH - TDU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Gž-1247/2014-2</dc:title>
  <dc:creator>blivaja</dc:creator>
  <cp:lastModifiedBy>Manda Neferanović</cp:lastModifiedBy>
  <cp:revision>2</cp:revision>
  <cp:lastPrinted>2019-01-22T08:35:00Z</cp:lastPrinted>
  <dcterms:created xsi:type="dcterms:W3CDTF">2020-07-02T06:48:00Z</dcterms:created>
  <dcterms:modified xsi:type="dcterms:W3CDTF">2020-07-02T06:48:00Z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usvojena žalba - preinačeno 1. st. rješenje (Gž Ovr-554-18.docx)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