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51" w:rsidRDefault="00FB4C51" w:rsidP="00FB4C51">
      <w:pPr>
        <w:framePr w:hSpace="180" w:wrap="around" w:vAnchor="text" w:hAnchor="text" w:y="1"/>
      </w:pP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534035" cy="6076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51" w:rsidRDefault="00FB4C51" w:rsidP="00FB4C51">
      <w:pPr>
        <w:framePr w:hSpace="180" w:wrap="around" w:vAnchor="text" w:hAnchor="text" w:y="1"/>
      </w:pPr>
      <w:r>
        <w:t xml:space="preserve">    Republika Hrvatska</w:t>
      </w:r>
    </w:p>
    <w:p w:rsidR="00FB4C51" w:rsidRDefault="00FB4C51" w:rsidP="00FB4C51">
      <w:pPr>
        <w:framePr w:hSpace="180" w:wrap="around" w:vAnchor="text" w:hAnchor="text" w:y="1"/>
      </w:pPr>
      <w:r>
        <w:t xml:space="preserve">Županijski sud u Osijeku </w:t>
      </w:r>
    </w:p>
    <w:p w:rsidR="00FB4C51" w:rsidRDefault="00FB4C51" w:rsidP="00FB4C51">
      <w:pPr>
        <w:framePr w:hSpace="180" w:wrap="around" w:vAnchor="text" w:hAnchor="text" w:y="1"/>
      </w:pPr>
      <w:r>
        <w:t>Osijek, Europska avenija 7</w:t>
      </w:r>
    </w:p>
    <w:p w:rsidR="00C4304F" w:rsidRDefault="001D55D2" w:rsidP="00FB4C51">
      <w:r>
        <w:rPr>
          <w:rFonts w:cs="Times New Roman"/>
          <w:szCs w:val="24"/>
        </w:rPr>
        <w:tab/>
      </w:r>
      <w:r w:rsidR="00F34857">
        <w:t xml:space="preserve">    </w:t>
      </w:r>
      <w:r w:rsidR="00945972">
        <w:t xml:space="preserve"> </w:t>
      </w:r>
      <w:r w:rsidR="00FB4C51">
        <w:t xml:space="preserve">                          </w:t>
      </w:r>
      <w:r w:rsidR="00FB4C51">
        <w:tab/>
      </w:r>
      <w:r w:rsidR="00FB4C51">
        <w:tab/>
      </w:r>
      <w:r w:rsidR="00FB4C51">
        <w:tab/>
        <w:t xml:space="preserve">  </w:t>
      </w:r>
      <w:r w:rsidR="001218C4">
        <w:tab/>
      </w:r>
      <w:r w:rsidR="00DB2B87">
        <w:t xml:space="preserve">   </w:t>
      </w:r>
      <w:r w:rsidR="00FB4C51">
        <w:t xml:space="preserve">            </w:t>
      </w:r>
    </w:p>
    <w:p w:rsidR="00BA43E8" w:rsidRPr="00A92AE2" w:rsidRDefault="00B31BC9" w:rsidP="00C4304F">
      <w:pPr>
        <w:ind w:left="4248" w:firstLine="708"/>
        <w:rPr>
          <w:rFonts w:cs="Times New Roman"/>
          <w:szCs w:val="24"/>
        </w:rPr>
      </w:pPr>
      <w:r>
        <w:t xml:space="preserve">             </w:t>
      </w:r>
      <w:r w:rsidR="00DB2B87">
        <w:t xml:space="preserve"> </w:t>
      </w:r>
      <w:r w:rsidR="007724AE">
        <w:t xml:space="preserve">   </w:t>
      </w:r>
      <w:r w:rsidR="003B339F">
        <w:t xml:space="preserve">  </w:t>
      </w:r>
      <w:r w:rsidR="007724AE">
        <w:t xml:space="preserve"> </w:t>
      </w:r>
      <w:r w:rsidR="00CA5A03">
        <w:rPr>
          <w:rFonts w:cs="Times New Roman"/>
          <w:szCs w:val="24"/>
        </w:rPr>
        <w:t>Poslovni broj</w:t>
      </w:r>
      <w:r w:rsidR="00A90BF4">
        <w:rPr>
          <w:rFonts w:cs="Times New Roman"/>
          <w:szCs w:val="24"/>
        </w:rPr>
        <w:t xml:space="preserve"> </w:t>
      </w:r>
      <w:proofErr w:type="spellStart"/>
      <w:r w:rsidR="00283E14" w:rsidRPr="00A92AE2">
        <w:rPr>
          <w:rFonts w:cs="Times New Roman"/>
          <w:szCs w:val="24"/>
        </w:rPr>
        <w:t>Gž</w:t>
      </w:r>
      <w:proofErr w:type="spellEnd"/>
      <w:r w:rsidR="003B339F">
        <w:rPr>
          <w:rFonts w:cs="Times New Roman"/>
          <w:szCs w:val="24"/>
        </w:rPr>
        <w:t xml:space="preserve"> R-12/2019-2</w:t>
      </w:r>
    </w:p>
    <w:p w:rsidR="00BA43E8" w:rsidRPr="00A92AE2" w:rsidRDefault="00BA43E8" w:rsidP="00BA43E8">
      <w:pPr>
        <w:jc w:val="right"/>
        <w:rPr>
          <w:rFonts w:cs="Times New Roman"/>
          <w:szCs w:val="24"/>
        </w:rPr>
      </w:pPr>
    </w:p>
    <w:p w:rsidR="00457D5A" w:rsidRDefault="008A68C3" w:rsidP="008A68C3">
      <w:pPr>
        <w:tabs>
          <w:tab w:val="left" w:pos="281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997B7F" w:rsidRDefault="00997B7F" w:rsidP="00997B7F">
      <w:pPr>
        <w:tabs>
          <w:tab w:val="left" w:pos="891"/>
        </w:tabs>
        <w:jc w:val="center"/>
        <w:rPr>
          <w:rFonts w:cs="Times New Roman"/>
          <w:szCs w:val="24"/>
        </w:rPr>
      </w:pPr>
    </w:p>
    <w:p w:rsidR="00BA43E8" w:rsidRPr="00A92AE2" w:rsidRDefault="00FB74A9" w:rsidP="00997B7F">
      <w:pPr>
        <w:tabs>
          <w:tab w:val="left" w:pos="891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  I M E  </w:t>
      </w:r>
      <w:r w:rsidR="00925A67" w:rsidRPr="00A92AE2">
        <w:rPr>
          <w:rFonts w:cs="Times New Roman"/>
          <w:szCs w:val="24"/>
        </w:rPr>
        <w:t xml:space="preserve">R E P U B L I K </w:t>
      </w:r>
      <w:r>
        <w:rPr>
          <w:rFonts w:cs="Times New Roman"/>
          <w:szCs w:val="24"/>
        </w:rPr>
        <w:t>E</w:t>
      </w:r>
      <w:r w:rsidR="00925A67" w:rsidRPr="00A92AE2">
        <w:rPr>
          <w:rFonts w:cs="Times New Roman"/>
          <w:szCs w:val="24"/>
        </w:rPr>
        <w:t xml:space="preserve">   H R V A T S K </w:t>
      </w:r>
      <w:r>
        <w:rPr>
          <w:rFonts w:cs="Times New Roman"/>
          <w:szCs w:val="24"/>
        </w:rPr>
        <w:t>E</w:t>
      </w:r>
    </w:p>
    <w:p w:rsidR="00CA7AC9" w:rsidRPr="00A92AE2" w:rsidRDefault="00CA7AC9" w:rsidP="00BA43E8">
      <w:pPr>
        <w:jc w:val="center"/>
        <w:rPr>
          <w:rFonts w:cs="Times New Roman"/>
          <w:szCs w:val="24"/>
        </w:rPr>
      </w:pPr>
    </w:p>
    <w:p w:rsidR="00AC00D7" w:rsidRDefault="00F94979" w:rsidP="00447B2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 R E S U D A</w:t>
      </w:r>
    </w:p>
    <w:p w:rsidR="00447B20" w:rsidRDefault="00447B20" w:rsidP="00447B20">
      <w:pPr>
        <w:jc w:val="center"/>
        <w:rPr>
          <w:rFonts w:cs="Times New Roman"/>
          <w:szCs w:val="24"/>
        </w:rPr>
      </w:pPr>
    </w:p>
    <w:p w:rsidR="00232833" w:rsidRDefault="00232833" w:rsidP="00447B20">
      <w:pPr>
        <w:jc w:val="center"/>
        <w:rPr>
          <w:rFonts w:cs="Times New Roman"/>
          <w:szCs w:val="24"/>
        </w:rPr>
      </w:pPr>
    </w:p>
    <w:p w:rsidR="005B5482" w:rsidRDefault="00FC5B7B" w:rsidP="003E48E5">
      <w:pPr>
        <w:ind w:firstLine="709"/>
        <w:jc w:val="both"/>
      </w:pPr>
      <w:r w:rsidRPr="0006353A">
        <w:rPr>
          <w:rFonts w:cs="Times New Roman"/>
        </w:rPr>
        <w:t>Županijski sud u</w:t>
      </w:r>
      <w:r w:rsidR="00D9346B">
        <w:rPr>
          <w:rFonts w:cs="Times New Roman"/>
        </w:rPr>
        <w:t xml:space="preserve"> Osijeku,</w:t>
      </w:r>
      <w:r w:rsidR="009911C7" w:rsidRPr="0006353A">
        <w:rPr>
          <w:rFonts w:cs="Times New Roman"/>
        </w:rPr>
        <w:t xml:space="preserve"> </w:t>
      </w:r>
      <w:r w:rsidR="00D9346B">
        <w:rPr>
          <w:rFonts w:cs="Times New Roman"/>
        </w:rPr>
        <w:t xml:space="preserve">u vijeću sastavljenom od suca mr. sc. Krunoslava Barana predsjednika vijeća, suca izvjestitelja i člana vijeća Mire Čavajda i suca Vesne </w:t>
      </w:r>
      <w:proofErr w:type="spellStart"/>
      <w:r w:rsidR="00D9346B">
        <w:rPr>
          <w:rFonts w:cs="Times New Roman"/>
        </w:rPr>
        <w:t>Bjelousov</w:t>
      </w:r>
      <w:proofErr w:type="spellEnd"/>
      <w:r w:rsidR="00D9346B">
        <w:rPr>
          <w:rFonts w:cs="Times New Roman"/>
        </w:rPr>
        <w:t>, člana vijeća</w:t>
      </w:r>
      <w:r w:rsidR="00091394">
        <w:t xml:space="preserve">, </w:t>
      </w:r>
      <w:r w:rsidR="005B5482">
        <w:t>u pravnoj stvari tužitelja F</w:t>
      </w:r>
      <w:r w:rsidR="008D335F">
        <w:t>.</w:t>
      </w:r>
      <w:r w:rsidR="005B5482">
        <w:t xml:space="preserve"> V</w:t>
      </w:r>
      <w:r w:rsidR="008D335F">
        <w:t>.</w:t>
      </w:r>
      <w:r w:rsidR="005B5482">
        <w:t xml:space="preserve"> iz Z</w:t>
      </w:r>
      <w:r w:rsidR="008D335F">
        <w:t>.</w:t>
      </w:r>
      <w:r w:rsidR="005B5482">
        <w:t xml:space="preserve">, </w:t>
      </w:r>
      <w:r w:rsidR="008D335F">
        <w:t>…</w:t>
      </w:r>
      <w:r w:rsidR="005B5482">
        <w:t xml:space="preserve">,OIB: </w:t>
      </w:r>
      <w:r w:rsidR="008D335F">
        <w:t>…</w:t>
      </w:r>
      <w:r w:rsidR="005B5482">
        <w:t>, zastupan po punomoćniku M</w:t>
      </w:r>
      <w:r w:rsidR="008D335F">
        <w:t>.</w:t>
      </w:r>
      <w:r w:rsidR="005B5482">
        <w:t xml:space="preserve"> Đ</w:t>
      </w:r>
      <w:r w:rsidR="008D335F">
        <w:t>.</w:t>
      </w:r>
      <w:r w:rsidR="005B5482">
        <w:t>, odvjetniku iz R</w:t>
      </w:r>
      <w:r w:rsidR="008D335F">
        <w:t>.</w:t>
      </w:r>
      <w:r w:rsidR="005B5482">
        <w:t>, protiv tuženika A</w:t>
      </w:r>
      <w:r w:rsidR="008D335F">
        <w:t>.</w:t>
      </w:r>
      <w:r w:rsidR="005B5482">
        <w:t xml:space="preserve"> p</w:t>
      </w:r>
      <w:r w:rsidR="008D335F">
        <w:t>.</w:t>
      </w:r>
      <w:r w:rsidR="005B5482">
        <w:t xml:space="preserve"> u</w:t>
      </w:r>
      <w:r w:rsidR="008D335F">
        <w:t>.</w:t>
      </w:r>
      <w:r w:rsidR="005B5482">
        <w:t xml:space="preserve"> s</w:t>
      </w:r>
      <w:r w:rsidR="008D335F">
        <w:t>.</w:t>
      </w:r>
      <w:r w:rsidR="005B5482">
        <w:t xml:space="preserve"> u R</w:t>
      </w:r>
      <w:r w:rsidR="008D335F">
        <w:t>.</w:t>
      </w:r>
      <w:r w:rsidR="005B5482">
        <w:t>, R</w:t>
      </w:r>
      <w:r w:rsidR="008D335F">
        <w:t>.</w:t>
      </w:r>
      <w:r w:rsidR="005B5482">
        <w:t xml:space="preserve">, </w:t>
      </w:r>
      <w:r w:rsidR="008D335F">
        <w:t>…</w:t>
      </w:r>
      <w:r w:rsidR="005B5482">
        <w:t xml:space="preserve">, OIB: </w:t>
      </w:r>
      <w:r w:rsidR="008D335F">
        <w:t>…</w:t>
      </w:r>
      <w:r w:rsidR="005B5482">
        <w:t xml:space="preserve">, radi utvrđenja nedopuštenosti odluke i vraćanja na rad, </w:t>
      </w:r>
      <w:r w:rsidR="003E48E5">
        <w:t xml:space="preserve">odlučujući o žalbi tužitelja izjavljenoj protiv presude Općinskog suda u Rijeci poslovni broj </w:t>
      </w:r>
      <w:proofErr w:type="spellStart"/>
      <w:r w:rsidR="003E48E5">
        <w:t>Pr</w:t>
      </w:r>
      <w:proofErr w:type="spellEnd"/>
      <w:r w:rsidR="003E48E5">
        <w:t>-173/2018-6 od 15. studenog 2018., u sjednici vijeća održanoj 28. veljače 2019.,</w:t>
      </w:r>
    </w:p>
    <w:p w:rsidR="003E48E5" w:rsidRDefault="003E48E5" w:rsidP="003E48E5">
      <w:pPr>
        <w:ind w:firstLine="709"/>
        <w:jc w:val="both"/>
      </w:pPr>
    </w:p>
    <w:p w:rsidR="003E48E5" w:rsidRDefault="003E48E5" w:rsidP="003E48E5">
      <w:pPr>
        <w:ind w:firstLine="709"/>
        <w:jc w:val="both"/>
      </w:pPr>
    </w:p>
    <w:p w:rsidR="005B5482" w:rsidRDefault="005B5482" w:rsidP="005B5482">
      <w:pPr>
        <w:jc w:val="center"/>
      </w:pPr>
      <w:r>
        <w:t xml:space="preserve">p r e s u d i o  </w:t>
      </w:r>
      <w:r w:rsidR="003E48E5">
        <w:t xml:space="preserve">  </w:t>
      </w:r>
      <w:r>
        <w:t>j e</w:t>
      </w:r>
    </w:p>
    <w:p w:rsidR="003E48E5" w:rsidRDefault="003E48E5" w:rsidP="003E48E5">
      <w:pPr>
        <w:ind w:right="-45" w:firstLine="708"/>
        <w:jc w:val="both"/>
      </w:pPr>
    </w:p>
    <w:p w:rsidR="003E48E5" w:rsidRDefault="003E48E5" w:rsidP="003E48E5">
      <w:pPr>
        <w:ind w:right="-45" w:firstLine="708"/>
        <w:jc w:val="both"/>
      </w:pPr>
    </w:p>
    <w:p w:rsidR="003E48E5" w:rsidRDefault="003E48E5" w:rsidP="003E48E5">
      <w:pPr>
        <w:ind w:right="-45" w:firstLine="708"/>
        <w:jc w:val="both"/>
        <w:rPr>
          <w:szCs w:val="24"/>
        </w:rPr>
      </w:pPr>
      <w:r>
        <w:rPr>
          <w:szCs w:val="24"/>
        </w:rPr>
        <w:t xml:space="preserve">Odbija se žalba tužitelja kao neosnovana i potvrđuje presuda Općinskog  suda u Rijeci poslovni broj </w:t>
      </w:r>
      <w:proofErr w:type="spellStart"/>
      <w:r>
        <w:rPr>
          <w:szCs w:val="24"/>
        </w:rPr>
        <w:t>Pr</w:t>
      </w:r>
      <w:proofErr w:type="spellEnd"/>
      <w:r>
        <w:rPr>
          <w:szCs w:val="24"/>
        </w:rPr>
        <w:t>-173/2018-6 od 15. studenog 2018.</w:t>
      </w:r>
    </w:p>
    <w:p w:rsidR="005B5482" w:rsidRDefault="005B5482" w:rsidP="005B5482">
      <w:pPr>
        <w:jc w:val="both"/>
      </w:pPr>
    </w:p>
    <w:p w:rsidR="003E48E5" w:rsidRDefault="003E48E5" w:rsidP="005B5482">
      <w:pPr>
        <w:jc w:val="both"/>
      </w:pPr>
    </w:p>
    <w:p w:rsidR="003E48E5" w:rsidRDefault="003E48E5" w:rsidP="003E48E5">
      <w:pPr>
        <w:jc w:val="center"/>
        <w:rPr>
          <w:szCs w:val="24"/>
        </w:rPr>
      </w:pPr>
      <w:r>
        <w:rPr>
          <w:szCs w:val="24"/>
        </w:rPr>
        <w:t>Obrazloženje</w:t>
      </w:r>
    </w:p>
    <w:p w:rsidR="003E48E5" w:rsidRDefault="003E48E5" w:rsidP="003E48E5">
      <w:pPr>
        <w:jc w:val="center"/>
        <w:rPr>
          <w:szCs w:val="24"/>
        </w:rPr>
      </w:pPr>
    </w:p>
    <w:p w:rsidR="003E48E5" w:rsidRDefault="003E48E5" w:rsidP="003E48E5">
      <w:pPr>
        <w:jc w:val="center"/>
        <w:rPr>
          <w:szCs w:val="24"/>
        </w:rPr>
      </w:pPr>
    </w:p>
    <w:p w:rsidR="003E48E5" w:rsidRDefault="003E48E5" w:rsidP="003E48E5">
      <w:pPr>
        <w:rPr>
          <w:szCs w:val="24"/>
        </w:rPr>
      </w:pPr>
      <w:r>
        <w:rPr>
          <w:szCs w:val="24"/>
        </w:rPr>
        <w:tab/>
        <w:t>Prvostupanjskom presudom je presuđeno :</w:t>
      </w:r>
    </w:p>
    <w:p w:rsidR="003E48E5" w:rsidRDefault="003E48E5" w:rsidP="005B5482">
      <w:pPr>
        <w:jc w:val="both"/>
      </w:pPr>
    </w:p>
    <w:p w:rsidR="005B5482" w:rsidRDefault="005B5482" w:rsidP="005B5482">
      <w:pPr>
        <w:jc w:val="both"/>
      </w:pPr>
      <w:r>
        <w:tab/>
      </w:r>
      <w:r w:rsidR="003E48E5">
        <w:t>"</w:t>
      </w:r>
      <w:r>
        <w:t>Odbija se tužitelj s tužbenim zahtjevom koji glasi:</w:t>
      </w:r>
    </w:p>
    <w:p w:rsidR="005B5482" w:rsidRDefault="005B5482" w:rsidP="005B5482">
      <w:pPr>
        <w:jc w:val="both"/>
      </w:pPr>
    </w:p>
    <w:p w:rsidR="005B5482" w:rsidRDefault="005B5482" w:rsidP="005B5482">
      <w:pPr>
        <w:ind w:firstLine="708"/>
        <w:jc w:val="both"/>
      </w:pPr>
      <w:r>
        <w:t xml:space="preserve">"1. Utvrđuje se da je nedopuštena i </w:t>
      </w:r>
      <w:proofErr w:type="spellStart"/>
      <w:r>
        <w:t>ništetna</w:t>
      </w:r>
      <w:proofErr w:type="spellEnd"/>
      <w:r>
        <w:t xml:space="preserve"> Odluka tuženika donesena na 131. sjednici Vijeća A</w:t>
      </w:r>
      <w:r w:rsidR="008D335F">
        <w:t>.</w:t>
      </w:r>
      <w:r>
        <w:t xml:space="preserve"> održane elektroničkim putem od 19. veljače 2018. godine do 26. veljače 2018. godine, kojom se prihvaća prijedlog izmjena i dopuna izvedbenih planova na slijedećim studijima u akademskoj 2017/2018 godini: Preddiplomski studij Primijenjena umjetnost,Osnove fotografije II, izv.prof.art. S</w:t>
      </w:r>
      <w:r w:rsidR="008D335F">
        <w:t>.</w:t>
      </w:r>
      <w:r>
        <w:t xml:space="preserve"> H</w:t>
      </w:r>
      <w:r w:rsidR="008D335F">
        <w:t>.</w:t>
      </w:r>
      <w:r>
        <w:t xml:space="preserve"> (umjesto </w:t>
      </w:r>
      <w:proofErr w:type="spellStart"/>
      <w:r>
        <w:t>doc.art</w:t>
      </w:r>
      <w:proofErr w:type="spellEnd"/>
      <w:r>
        <w:t xml:space="preserve"> F</w:t>
      </w:r>
      <w:r w:rsidR="008D335F">
        <w:t>.</w:t>
      </w:r>
      <w:r>
        <w:t xml:space="preserve"> V</w:t>
      </w:r>
      <w:r w:rsidR="008D335F">
        <w:t>.</w:t>
      </w:r>
      <w:r>
        <w:t>), koja odluka se nalazi na zapisniku A</w:t>
      </w:r>
      <w:r w:rsidR="005224AA">
        <w:t>.</w:t>
      </w:r>
      <w:r>
        <w:t xml:space="preserve"> p</w:t>
      </w:r>
      <w:r w:rsidR="005224AA">
        <w:t>.</w:t>
      </w:r>
      <w:r>
        <w:t xml:space="preserve"> u</w:t>
      </w:r>
      <w:r w:rsidR="005224AA">
        <w:t>.</w:t>
      </w:r>
      <w:r>
        <w:t xml:space="preserve"> S</w:t>
      </w:r>
      <w:r w:rsidR="005224AA">
        <w:t>.</w:t>
      </w:r>
      <w:r>
        <w:t xml:space="preserve"> u R</w:t>
      </w:r>
      <w:r w:rsidR="005224AA">
        <w:t>.</w:t>
      </w:r>
      <w:r>
        <w:t xml:space="preserve">, Klasa: </w:t>
      </w:r>
      <w:r w:rsidR="005224AA">
        <w:t>…</w:t>
      </w:r>
      <w:r>
        <w:t xml:space="preserve">, Ur.br.: </w:t>
      </w:r>
      <w:r w:rsidR="005224AA">
        <w:t>…</w:t>
      </w:r>
      <w:r>
        <w:t xml:space="preserve"> od dana 26. veljače 2018. godine, a kojom odlukom je izvršena zamjena nositelja kolegija Preddiplomski studij Primijenjena umjetnost,osnove fotografije II (izv.prof.art S</w:t>
      </w:r>
      <w:r w:rsidR="005224AA">
        <w:t>.</w:t>
      </w:r>
      <w:r>
        <w:t xml:space="preserve"> H</w:t>
      </w:r>
      <w:r w:rsidR="005224AA">
        <w:t>.</w:t>
      </w:r>
      <w:r>
        <w:t xml:space="preserve"> umjesto </w:t>
      </w:r>
      <w:proofErr w:type="spellStart"/>
      <w:r>
        <w:t>doc.art</w:t>
      </w:r>
      <w:proofErr w:type="spellEnd"/>
      <w:r>
        <w:t xml:space="preserve"> F</w:t>
      </w:r>
      <w:r w:rsidR="005224AA">
        <w:t>.</w:t>
      </w:r>
      <w:r>
        <w:t xml:space="preserve"> V</w:t>
      </w:r>
      <w:r w:rsidR="005224AA">
        <w:t>.</w:t>
      </w:r>
      <w:r>
        <w:t>), te da tužitelju nije prestala funkcija nositelja kolegija Osnovne fotografije II na Preddiplomskom studiju Primijenjene umjetnosti A</w:t>
      </w:r>
      <w:r w:rsidR="005224AA">
        <w:t xml:space="preserve">. </w:t>
      </w:r>
      <w:r>
        <w:t>p</w:t>
      </w:r>
      <w:r w:rsidR="005224AA">
        <w:t>.</w:t>
      </w:r>
      <w:r>
        <w:t xml:space="preserve"> u</w:t>
      </w:r>
      <w:r w:rsidR="005224AA">
        <w:t>.</w:t>
      </w:r>
      <w:r>
        <w:t xml:space="preserve"> S</w:t>
      </w:r>
      <w:r w:rsidR="005224AA">
        <w:t>.</w:t>
      </w:r>
      <w:r>
        <w:t xml:space="preserve"> u R</w:t>
      </w:r>
      <w:r w:rsidR="005224AA">
        <w:t>.</w:t>
      </w:r>
      <w:r>
        <w:t>"</w:t>
      </w:r>
    </w:p>
    <w:p w:rsidR="005B5482" w:rsidRDefault="005B5482" w:rsidP="005B5482">
      <w:pPr>
        <w:pStyle w:val="Odlomakpopisa"/>
        <w:jc w:val="both"/>
      </w:pPr>
    </w:p>
    <w:p w:rsidR="005B5482" w:rsidRDefault="005B5482" w:rsidP="005B5482">
      <w:pPr>
        <w:ind w:firstLine="708"/>
        <w:jc w:val="both"/>
      </w:pPr>
      <w:r>
        <w:lastRenderedPageBreak/>
        <w:t>2. Nalaže se tuženiku da tužitelja vrati na radno mjesto nositelja kolegija Osnovne fotografije II na Preddiplomskom studiju Primijenjene umjetnosti A</w:t>
      </w:r>
      <w:r w:rsidR="005224AA">
        <w:t>.</w:t>
      </w:r>
      <w:r>
        <w:t xml:space="preserve"> p</w:t>
      </w:r>
      <w:r w:rsidR="005224AA">
        <w:t>.</w:t>
      </w:r>
      <w:r>
        <w:t xml:space="preserve"> u</w:t>
      </w:r>
      <w:r w:rsidR="005224AA">
        <w:t>.</w:t>
      </w:r>
      <w:r>
        <w:t xml:space="preserve"> S</w:t>
      </w:r>
      <w:r w:rsidR="005224AA">
        <w:t>.</w:t>
      </w:r>
      <w:r>
        <w:t xml:space="preserve"> u R</w:t>
      </w:r>
      <w:r w:rsidR="005224AA">
        <w:t>.</w:t>
      </w:r>
      <w:r>
        <w:t xml:space="preserve"> u roku od 8 (osam) dana.</w:t>
      </w:r>
    </w:p>
    <w:p w:rsidR="005B5482" w:rsidRDefault="005B5482" w:rsidP="005B5482">
      <w:pPr>
        <w:pStyle w:val="Odlomakpopisa"/>
        <w:jc w:val="both"/>
      </w:pPr>
    </w:p>
    <w:p w:rsidR="005B5482" w:rsidRDefault="005B5482" w:rsidP="005B5482">
      <w:pPr>
        <w:ind w:firstLine="708"/>
        <w:jc w:val="both"/>
      </w:pPr>
      <w:r>
        <w:t>3. Nalaže se tuženiku da tužitelju naknadi prouzročeni parnični trošak, u roku 8 (osam) dana."</w:t>
      </w:r>
    </w:p>
    <w:p w:rsidR="000A1360" w:rsidRDefault="000A1360" w:rsidP="000A1360">
      <w:pPr>
        <w:ind w:firstLine="709"/>
        <w:jc w:val="both"/>
        <w:rPr>
          <w:szCs w:val="24"/>
        </w:rPr>
      </w:pPr>
    </w:p>
    <w:p w:rsidR="000A1360" w:rsidRDefault="0006353A" w:rsidP="00934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4495">
        <w:rPr>
          <w:rFonts w:ascii="Times New Roman" w:hAnsi="Times New Roman" w:cs="Times New Roman"/>
          <w:sz w:val="24"/>
          <w:szCs w:val="24"/>
        </w:rPr>
        <w:t xml:space="preserve">Protiv </w:t>
      </w:r>
      <w:r w:rsidR="0052637F">
        <w:rPr>
          <w:rFonts w:ascii="Times New Roman" w:hAnsi="Times New Roman" w:cs="Times New Roman"/>
          <w:sz w:val="24"/>
          <w:szCs w:val="24"/>
        </w:rPr>
        <w:t>te</w:t>
      </w:r>
      <w:r w:rsidR="00FD4F49">
        <w:rPr>
          <w:rFonts w:ascii="Times New Roman" w:hAnsi="Times New Roman" w:cs="Times New Roman"/>
          <w:sz w:val="24"/>
          <w:szCs w:val="24"/>
        </w:rPr>
        <w:t xml:space="preserve"> presude žalbu je podnio tužitelj</w:t>
      </w:r>
      <w:r w:rsidR="0052637F">
        <w:rPr>
          <w:rFonts w:ascii="Times New Roman" w:hAnsi="Times New Roman" w:cs="Times New Roman"/>
          <w:sz w:val="24"/>
          <w:szCs w:val="24"/>
        </w:rPr>
        <w:t xml:space="preserve"> zastupan po </w:t>
      </w:r>
      <w:r w:rsidR="000A1360">
        <w:rPr>
          <w:rFonts w:ascii="Times New Roman" w:hAnsi="Times New Roman" w:cs="Times New Roman"/>
          <w:sz w:val="24"/>
          <w:szCs w:val="24"/>
        </w:rPr>
        <w:t>pun. M</w:t>
      </w:r>
      <w:r w:rsidR="00022B88">
        <w:rPr>
          <w:rFonts w:ascii="Times New Roman" w:hAnsi="Times New Roman" w:cs="Times New Roman"/>
          <w:sz w:val="24"/>
          <w:szCs w:val="24"/>
        </w:rPr>
        <w:t>.</w:t>
      </w:r>
      <w:r w:rsidR="000A1360">
        <w:rPr>
          <w:rFonts w:ascii="Times New Roman" w:hAnsi="Times New Roman" w:cs="Times New Roman"/>
          <w:sz w:val="24"/>
          <w:szCs w:val="24"/>
        </w:rPr>
        <w:t xml:space="preserve"> Đ</w:t>
      </w:r>
      <w:r w:rsidR="00022B88">
        <w:rPr>
          <w:rFonts w:ascii="Times New Roman" w:hAnsi="Times New Roman" w:cs="Times New Roman"/>
          <w:sz w:val="24"/>
          <w:szCs w:val="24"/>
        </w:rPr>
        <w:t>.</w:t>
      </w:r>
      <w:r w:rsidR="000A1360">
        <w:rPr>
          <w:rFonts w:ascii="Times New Roman" w:hAnsi="Times New Roman" w:cs="Times New Roman"/>
          <w:sz w:val="24"/>
          <w:szCs w:val="24"/>
        </w:rPr>
        <w:t>, odvjetniku iz R</w:t>
      </w:r>
      <w:r w:rsidR="00022B88">
        <w:rPr>
          <w:rFonts w:ascii="Times New Roman" w:hAnsi="Times New Roman" w:cs="Times New Roman"/>
          <w:sz w:val="24"/>
          <w:szCs w:val="24"/>
        </w:rPr>
        <w:t>.</w:t>
      </w:r>
      <w:r w:rsidR="000B173D">
        <w:rPr>
          <w:rFonts w:ascii="Times New Roman" w:hAnsi="Times New Roman" w:cs="Times New Roman"/>
          <w:sz w:val="24"/>
          <w:szCs w:val="24"/>
        </w:rPr>
        <w:t xml:space="preserve"> iz svih zakonom propisanih žalbenih razloga s prijedlogom da se pobijana presuda preinači na način da se usvoji tužbeni zahtjev tužitelja u cijelosti, te naloži tuženiku da naknadi tužitelju parnični trošak, </w:t>
      </w:r>
      <w:proofErr w:type="spellStart"/>
      <w:r w:rsidR="000B173D"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 w:rsidR="000B173D">
        <w:rPr>
          <w:rFonts w:ascii="Times New Roman" w:hAnsi="Times New Roman" w:cs="Times New Roman"/>
          <w:sz w:val="24"/>
          <w:szCs w:val="24"/>
        </w:rPr>
        <w:t xml:space="preserve"> da se ukine i predmet vrati prvostupanjskom sudu na ponovno suđenje.</w:t>
      </w:r>
    </w:p>
    <w:p w:rsidR="000A1360" w:rsidRDefault="000A1360" w:rsidP="00934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5B7B" w:rsidRPr="000B173D" w:rsidRDefault="00FD4F49" w:rsidP="000B17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73D">
        <w:rPr>
          <w:rFonts w:ascii="Times New Roman" w:hAnsi="Times New Roman" w:cs="Times New Roman"/>
          <w:sz w:val="24"/>
          <w:szCs w:val="24"/>
        </w:rPr>
        <w:t xml:space="preserve"> </w:t>
      </w:r>
      <w:r w:rsidR="000B173D">
        <w:tab/>
      </w:r>
      <w:r w:rsidR="000B173D">
        <w:rPr>
          <w:rFonts w:ascii="Times New Roman" w:hAnsi="Times New Roman" w:cs="Times New Roman"/>
          <w:sz w:val="24"/>
          <w:szCs w:val="24"/>
        </w:rPr>
        <w:t>Odgovor na žalbu je podnesen.</w:t>
      </w:r>
    </w:p>
    <w:p w:rsidR="00FC5B7B" w:rsidRDefault="00FC5B7B" w:rsidP="00FC5B7B">
      <w:pPr>
        <w:jc w:val="both"/>
      </w:pPr>
    </w:p>
    <w:p w:rsidR="00FC5B7B" w:rsidRDefault="00B20446" w:rsidP="00FC5B7B">
      <w:pPr>
        <w:jc w:val="both"/>
      </w:pPr>
      <w:r>
        <w:tab/>
        <w:t>Žalb</w:t>
      </w:r>
      <w:r w:rsidR="00410338">
        <w:t>a nije</w:t>
      </w:r>
      <w:r w:rsidR="00FC5B7B">
        <w:t xml:space="preserve"> </w:t>
      </w:r>
      <w:r>
        <w:t>osnovan</w:t>
      </w:r>
      <w:r w:rsidR="00410338">
        <w:t>a</w:t>
      </w:r>
      <w:r w:rsidR="00FC5B7B">
        <w:t>.</w:t>
      </w:r>
    </w:p>
    <w:p w:rsidR="00B20446" w:rsidRDefault="00B20446" w:rsidP="00FC5B7B">
      <w:pPr>
        <w:jc w:val="both"/>
      </w:pPr>
    </w:p>
    <w:p w:rsidR="00B20446" w:rsidRDefault="00B20446" w:rsidP="00FC5B7B">
      <w:pPr>
        <w:jc w:val="both"/>
      </w:pPr>
      <w:r>
        <w:tab/>
        <w:t>Ispitujući pobijan</w:t>
      </w:r>
      <w:r w:rsidR="00410338">
        <w:t>u</w:t>
      </w:r>
      <w:r>
        <w:t xml:space="preserve"> presud</w:t>
      </w:r>
      <w:r w:rsidR="00410338">
        <w:t>u</w:t>
      </w:r>
      <w:r>
        <w:t xml:space="preserve"> </w:t>
      </w:r>
      <w:r w:rsidR="00655F7F">
        <w:t xml:space="preserve">i postupak koji joj je prethodio </w:t>
      </w:r>
      <w:r>
        <w:t>ovaj sud ne nalazi da je sud prvog stupnja počinio bitne povrede odredaba parničnog pos</w:t>
      </w:r>
      <w:r w:rsidR="003B45A6">
        <w:t>tupka na koje se poziva tužitelj</w:t>
      </w:r>
      <w:r>
        <w:t xml:space="preserve"> u žalbi i na koje ovaj sud pazi po službenoj dužnosti</w:t>
      </w:r>
      <w:r w:rsidR="003B45A6">
        <w:t xml:space="preserve"> osnovom čl. 365.</w:t>
      </w:r>
      <w:r w:rsidR="0099102F">
        <w:t xml:space="preserve"> </w:t>
      </w:r>
      <w:r w:rsidR="003B45A6">
        <w:t>st. 2. ZPP-a</w:t>
      </w:r>
      <w:r>
        <w:t xml:space="preserve">. </w:t>
      </w:r>
    </w:p>
    <w:p w:rsidR="00B20446" w:rsidRDefault="00B20446" w:rsidP="00FC5B7B">
      <w:pPr>
        <w:jc w:val="both"/>
      </w:pPr>
    </w:p>
    <w:p w:rsidR="00B20446" w:rsidRDefault="00B20446" w:rsidP="00FC5B7B">
      <w:pPr>
        <w:jc w:val="both"/>
      </w:pPr>
      <w:r>
        <w:tab/>
        <w:t>Suprotno navodima žalbe tužitelja prvostupanjska presuda sadrži razloge o odlučnim činjenicama koji su jasni, nisu proturječni a nema niti drugih nedostataka zbog kojih se presuda ne bi mogla ispitati.</w:t>
      </w:r>
    </w:p>
    <w:p w:rsidR="00B20446" w:rsidRDefault="00B20446" w:rsidP="00FC5B7B">
      <w:pPr>
        <w:jc w:val="both"/>
      </w:pPr>
    </w:p>
    <w:p w:rsidR="00BD41F1" w:rsidRDefault="00B20446" w:rsidP="00410338">
      <w:pPr>
        <w:jc w:val="both"/>
      </w:pPr>
      <w:r>
        <w:tab/>
      </w:r>
      <w:r w:rsidR="00C36481">
        <w:t>Sukladno odredbi čl. 8. Zakona o parničnom postupku koje će činjenice uzeti kao dokazane odlučuje sud prema svom uvjerenju na temelju savjesne i brižljive ocjene svakog dokaza zasebno i svih dokaza zajedno, a i na temelju rezultata cjelokupnog postupka.</w:t>
      </w:r>
    </w:p>
    <w:p w:rsidR="00C36481" w:rsidRDefault="00C36481" w:rsidP="00410338">
      <w:pPr>
        <w:jc w:val="both"/>
      </w:pPr>
    </w:p>
    <w:p w:rsidR="00EB58CC" w:rsidRDefault="00FB25E8" w:rsidP="00EC1C54">
      <w:pPr>
        <w:jc w:val="both"/>
      </w:pPr>
      <w:r>
        <w:tab/>
        <w:t xml:space="preserve">Tijekom postupka </w:t>
      </w:r>
      <w:r w:rsidR="00EB58CC">
        <w:t xml:space="preserve">utvrđeno </w:t>
      </w:r>
      <w:r>
        <w:t>je da je</w:t>
      </w:r>
      <w:r w:rsidR="00EB58CC">
        <w:t xml:space="preserve"> :</w:t>
      </w:r>
    </w:p>
    <w:p w:rsidR="00EB58CC" w:rsidRDefault="00EB58CC" w:rsidP="00EC1C54">
      <w:pPr>
        <w:jc w:val="both"/>
      </w:pPr>
    </w:p>
    <w:p w:rsidR="00EB58CC" w:rsidRDefault="00EB58CC" w:rsidP="00EC1C54">
      <w:pPr>
        <w:jc w:val="both"/>
      </w:pPr>
      <w:r>
        <w:tab/>
        <w:t>-</w:t>
      </w:r>
      <w:r w:rsidR="005D0C95">
        <w:t xml:space="preserve">tužitelj zaposlenik tuženika koji je sukladno </w:t>
      </w:r>
      <w:r w:rsidR="0057676B">
        <w:t>izvedbenom planu za akademsku godinu 2017./2018.</w:t>
      </w:r>
      <w:r w:rsidR="002B4E0C">
        <w:t xml:space="preserve"> bio nositelj kolegija Osnove fotografije II Preddiplomskim studijem Primijenjene umjetnosti, </w:t>
      </w:r>
    </w:p>
    <w:p w:rsidR="002B4E0C" w:rsidRDefault="002B4E0C" w:rsidP="00EC1C54">
      <w:pPr>
        <w:jc w:val="both"/>
      </w:pPr>
      <w:r>
        <w:tab/>
        <w:t xml:space="preserve">-na 131. sjednici Vijeća tuženika održanoj elektroničkim putem 19. veljače 2018. do 26. veljače 2018. </w:t>
      </w:r>
      <w:r w:rsidR="00FC266B">
        <w:t xml:space="preserve">tuženik </w:t>
      </w:r>
      <w:r w:rsidR="00790383">
        <w:t xml:space="preserve">je </w:t>
      </w:r>
      <w:r w:rsidR="00FC266B">
        <w:t xml:space="preserve">donio odluku kojom prihvaća prijedlog </w:t>
      </w:r>
      <w:r w:rsidR="00137F7F">
        <w:t>izm</w:t>
      </w:r>
      <w:r w:rsidR="00FC266B">
        <w:t xml:space="preserve">jena i dopuna izvedbenih planova na studiju </w:t>
      </w:r>
      <w:r w:rsidR="00FB00AE">
        <w:t xml:space="preserve">PSPU  OF II, </w:t>
      </w:r>
    </w:p>
    <w:p w:rsidR="00137F7F" w:rsidRDefault="00137F7F" w:rsidP="00EC1C54">
      <w:pPr>
        <w:jc w:val="both"/>
      </w:pPr>
      <w:r>
        <w:tab/>
        <w:t>-izmjenom i dopunom izvedbenih planova za akademsku godinu 2017./2018. je umjesto tužitelja kao nositelja kolegija imenovan izv. prof. art. S</w:t>
      </w:r>
      <w:r w:rsidR="00022B88">
        <w:t>.</w:t>
      </w:r>
      <w:r>
        <w:t xml:space="preserve"> H</w:t>
      </w:r>
      <w:r w:rsidR="00022B88">
        <w:t>.</w:t>
      </w:r>
    </w:p>
    <w:p w:rsidR="00137F7F" w:rsidRDefault="00137F7F" w:rsidP="00EC1C54">
      <w:pPr>
        <w:jc w:val="both"/>
      </w:pPr>
    </w:p>
    <w:p w:rsidR="00137F7F" w:rsidRDefault="00137F7F" w:rsidP="00EC1C54">
      <w:pPr>
        <w:jc w:val="both"/>
      </w:pPr>
      <w:r>
        <w:tab/>
        <w:t xml:space="preserve">U žalbi tužitelj osporava prvostupanjsku presudu navodeći da </w:t>
      </w:r>
      <w:r w:rsidR="00284DB7">
        <w:t>ni</w:t>
      </w:r>
      <w:r>
        <w:t>je mogao biti smijenjen s mjesta nositelja kolegija Osnove fotografije II na preddiplomskom studiju primijenjene umjetnosti jer zato da nisu postojali opravdani razlozi</w:t>
      </w:r>
      <w:r w:rsidR="00C67DA2">
        <w:t xml:space="preserve">. </w:t>
      </w:r>
      <w:r w:rsidR="00D24411">
        <w:t>Prema čl. 5. i</w:t>
      </w:r>
      <w:r w:rsidR="00FB25E8">
        <w:t xml:space="preserve"> 6. Pravilnika o studiranju na A</w:t>
      </w:r>
      <w:r w:rsidR="00022B88">
        <w:t>.</w:t>
      </w:r>
      <w:r w:rsidR="00D24411">
        <w:t xml:space="preserve"> p</w:t>
      </w:r>
      <w:r w:rsidR="00022B88">
        <w:t>.</w:t>
      </w:r>
      <w:r w:rsidR="00D24411">
        <w:t xml:space="preserve"> u</w:t>
      </w:r>
      <w:r w:rsidR="00022B88">
        <w:t>.</w:t>
      </w:r>
      <w:r w:rsidR="00D24411">
        <w:t xml:space="preserve"> S</w:t>
      </w:r>
      <w:r w:rsidR="00022B88">
        <w:t>.</w:t>
      </w:r>
      <w:r w:rsidR="00D24411">
        <w:t xml:space="preserve"> u R</w:t>
      </w:r>
      <w:r w:rsidR="00022B88">
        <w:t>.</w:t>
      </w:r>
      <w:r w:rsidR="00D24411">
        <w:t>, tužitelj navodi da se izvedbeni plan donosi prije početka nastave u akademskoj godini, a tijekom akademske godine da se isti može mijenjati samo iz opravdanih razloga. U konkretnom slučaju da opravdani razlozi nisu postojali.</w:t>
      </w:r>
    </w:p>
    <w:p w:rsidR="00022B88" w:rsidRDefault="00022B88" w:rsidP="00EC1C54">
      <w:pPr>
        <w:jc w:val="both"/>
      </w:pPr>
    </w:p>
    <w:p w:rsidR="00EF6C34" w:rsidRDefault="00EF6C34" w:rsidP="00EC1C54">
      <w:pPr>
        <w:jc w:val="both"/>
      </w:pPr>
      <w:r>
        <w:tab/>
        <w:t>Suprotno navodima žalbe prvostupanjski sud je na utvrđeno činjenično stanje pravilno primijenio materijalno pravo</w:t>
      </w:r>
      <w:r w:rsidR="00C014EC">
        <w:t xml:space="preserve"> čl. 7. st. 2. Zakona o radu, čl. 79. , čl. 102. i čl. 103. st. 4. ZZDVO-a te odredbu čl. 24. </w:t>
      </w:r>
      <w:r w:rsidR="00013A46">
        <w:t>Statuta tuženika i odredbu čl. 6. Pravilnika tuženika.</w:t>
      </w:r>
    </w:p>
    <w:p w:rsidR="008564CB" w:rsidRDefault="008564CB" w:rsidP="00EC1C54">
      <w:pPr>
        <w:jc w:val="both"/>
      </w:pPr>
    </w:p>
    <w:p w:rsidR="008564CB" w:rsidRDefault="008564CB" w:rsidP="00EC1C54">
      <w:pPr>
        <w:jc w:val="both"/>
      </w:pPr>
      <w:r>
        <w:tab/>
        <w:t>O potrebi za promjenom izvedbenog plana odluku donosi dekan a izmjenu izvedbeno</w:t>
      </w:r>
      <w:r w:rsidR="000F5FB5">
        <w:t>g plana donosi Vijeće A</w:t>
      </w:r>
      <w:r w:rsidR="00E94900">
        <w:t>.</w:t>
      </w:r>
      <w:r w:rsidR="000F5FB5">
        <w:t xml:space="preserve"> što je u konkretnom slučaju učinjeno.</w:t>
      </w:r>
    </w:p>
    <w:p w:rsidR="003A60D4" w:rsidRDefault="003A60D4" w:rsidP="00EC1C54">
      <w:pPr>
        <w:jc w:val="both"/>
      </w:pPr>
    </w:p>
    <w:p w:rsidR="003A60D4" w:rsidRDefault="003A60D4" w:rsidP="00EC1C54">
      <w:pPr>
        <w:jc w:val="both"/>
      </w:pPr>
      <w:r>
        <w:tab/>
        <w:t xml:space="preserve">Kako je tuženik kao poslodavac ovlašten pobliže odrediti mjesto i način obavljanja rada tužitelja </w:t>
      </w:r>
      <w:r w:rsidR="0063714B">
        <w:t>pravilno je sud prvog stupnja utvrdio da je poslodavac mogao donijeti i promjenu izvedbenog plana u sklopu planiranja organiziranja izvođenja nastavnog plana i nastave na fakultetu, što je temeljna djelatnost tuženika, a koja se djelatnost temelji na akademskim slobodama, akademskoj samoupravi i autonomiji sveučilišta</w:t>
      </w:r>
      <w:r w:rsidR="009B242A">
        <w:t xml:space="preserve">. Tužitelju nisu povrijeđena radna prava, nije mu promijenjeno radno mjesto nego promijenjen je opis poslova kao i njihov obim koje je tužitelj obavljao do tog razdoblja. Tužitelju je odobreno studijsko putovanje neposredno pred razdoblje izmijene izvedbenog plana što je uz veliki broj studenata </w:t>
      </w:r>
      <w:r w:rsidR="004F67C9">
        <w:t xml:space="preserve">povećan </w:t>
      </w:r>
      <w:r w:rsidR="003663A6">
        <w:t>s njima i broj sati</w:t>
      </w:r>
      <w:r w:rsidR="004F67C9">
        <w:t xml:space="preserve">. Osim toga, tužitelj se očitovao da je veliki broj studenata, tražio </w:t>
      </w:r>
      <w:r w:rsidR="00E01C93">
        <w:t xml:space="preserve">je </w:t>
      </w:r>
      <w:r w:rsidR="004F67C9">
        <w:t>od tuženika smanjenje broja studenata po broju p</w:t>
      </w:r>
      <w:r w:rsidR="00E01C93">
        <w:t>rofesora kako bi se normalno odv</w:t>
      </w:r>
      <w:r w:rsidR="004F67C9">
        <w:t>ijao studijski plan i program a sve zbog nedostatka adekvatne opreme.</w:t>
      </w:r>
    </w:p>
    <w:p w:rsidR="00016D3F" w:rsidRDefault="00016D3F" w:rsidP="00EC1C54">
      <w:pPr>
        <w:jc w:val="both"/>
      </w:pPr>
    </w:p>
    <w:p w:rsidR="00016D3F" w:rsidRDefault="00016D3F" w:rsidP="00EC1C54">
      <w:pPr>
        <w:jc w:val="both"/>
      </w:pPr>
      <w:r>
        <w:tab/>
        <w:t xml:space="preserve">Zbog navedenog po stavu i ovoga suda tuženik je </w:t>
      </w:r>
      <w:r w:rsidR="00644F34">
        <w:t>imao ovlasti i</w:t>
      </w:r>
      <w:r w:rsidR="00DE4318">
        <w:t xml:space="preserve"> opravdanog razloga za i</w:t>
      </w:r>
      <w:r w:rsidR="00644F34">
        <w:t>zmjenu provedbenog plana</w:t>
      </w:r>
      <w:r w:rsidR="00DE4318">
        <w:t xml:space="preserve"> i</w:t>
      </w:r>
      <w:r w:rsidR="00644F34">
        <w:t xml:space="preserve"> umjesto tužitelja kao nositelja kolegija postaviti drugu osobu.</w:t>
      </w:r>
    </w:p>
    <w:p w:rsidR="000E1242" w:rsidRDefault="000E1242" w:rsidP="00EC1C54">
      <w:pPr>
        <w:jc w:val="both"/>
      </w:pPr>
    </w:p>
    <w:p w:rsidR="000E1242" w:rsidRDefault="000E1242" w:rsidP="00EC1C54">
      <w:pPr>
        <w:jc w:val="both"/>
      </w:pPr>
      <w:r>
        <w:tab/>
        <w:t>Presuda suda prvog stupnja je valjano i detaljno obrazložena koje obrazloženje u cijelosti prihvaća i ovaj sud a na koje se upućuje žalitelj radi nepotrebnog ponavljanja.</w:t>
      </w:r>
    </w:p>
    <w:p w:rsidR="0038119A" w:rsidRDefault="0038119A" w:rsidP="00EC1C54">
      <w:pPr>
        <w:jc w:val="both"/>
      </w:pPr>
    </w:p>
    <w:p w:rsidR="0038119A" w:rsidRDefault="0038119A" w:rsidP="00EC1C54">
      <w:pPr>
        <w:jc w:val="both"/>
      </w:pPr>
      <w:r>
        <w:tab/>
        <w:t>S obzirom na izloženo temeljem čl. 368. ZPP-a odlučeno je kao u izreci ove presude.</w:t>
      </w:r>
    </w:p>
    <w:p w:rsidR="00EB58CC" w:rsidRDefault="00EB58CC" w:rsidP="00EC1C54">
      <w:pPr>
        <w:jc w:val="both"/>
      </w:pPr>
    </w:p>
    <w:p w:rsidR="00EB58CC" w:rsidRDefault="00EB58CC" w:rsidP="00EC1C54">
      <w:pPr>
        <w:jc w:val="both"/>
      </w:pPr>
    </w:p>
    <w:p w:rsidR="00C934E6" w:rsidRDefault="00EC1C54" w:rsidP="00B920FC">
      <w:pPr>
        <w:jc w:val="center"/>
      </w:pPr>
      <w:r>
        <w:t>Osijek, 28. veljače 2019</w:t>
      </w:r>
      <w:r w:rsidR="00447B20">
        <w:t>.</w:t>
      </w:r>
    </w:p>
    <w:p w:rsidR="00B920FC" w:rsidRDefault="00B920FC" w:rsidP="0088223E">
      <w:pPr>
        <w:ind w:left="4956" w:firstLine="708"/>
        <w:jc w:val="center"/>
      </w:pPr>
    </w:p>
    <w:p w:rsidR="00B920FC" w:rsidRDefault="00B920FC" w:rsidP="0088223E">
      <w:pPr>
        <w:ind w:left="4956" w:firstLine="708"/>
        <w:jc w:val="center"/>
      </w:pPr>
    </w:p>
    <w:p w:rsidR="00B920FC" w:rsidRDefault="00B920FC" w:rsidP="0088223E">
      <w:pPr>
        <w:ind w:left="4956" w:firstLine="708"/>
        <w:jc w:val="center"/>
      </w:pPr>
      <w:r>
        <w:t>Predsjednik vijeća</w:t>
      </w:r>
    </w:p>
    <w:p w:rsidR="00B920FC" w:rsidRDefault="00B920FC" w:rsidP="0088223E">
      <w:pPr>
        <w:ind w:left="4956" w:firstLine="708"/>
        <w:jc w:val="center"/>
      </w:pPr>
      <w:r>
        <w:t>mr. sc. Krunoslav Baran, v. r.</w:t>
      </w:r>
    </w:p>
    <w:p w:rsidR="008A6FDA" w:rsidRPr="0088223E" w:rsidRDefault="008A6FDA" w:rsidP="0088223E">
      <w:pPr>
        <w:ind w:left="4956" w:firstLine="708"/>
        <w:jc w:val="center"/>
      </w:pPr>
      <w:bookmarkStart w:id="0" w:name="_GoBack"/>
      <w:bookmarkEnd w:id="0"/>
    </w:p>
    <w:sectPr w:rsidR="008A6FDA" w:rsidRPr="0088223E" w:rsidSect="00BA43E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E8" w:rsidRDefault="00BA43E8" w:rsidP="00BA43E8">
      <w:r>
        <w:separator/>
      </w:r>
    </w:p>
  </w:endnote>
  <w:endnote w:type="continuationSeparator" w:id="0">
    <w:p w:rsidR="00BA43E8" w:rsidRDefault="00BA43E8" w:rsidP="00BA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E8" w:rsidRDefault="00BA43E8" w:rsidP="00BA43E8">
      <w:r>
        <w:separator/>
      </w:r>
    </w:p>
  </w:footnote>
  <w:footnote w:type="continuationSeparator" w:id="0">
    <w:p w:rsidR="00BA43E8" w:rsidRDefault="00BA43E8" w:rsidP="00BA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35970"/>
      <w:docPartObj>
        <w:docPartGallery w:val="Page Numbers (Top of Page)"/>
        <w:docPartUnique/>
      </w:docPartObj>
    </w:sdtPr>
    <w:sdtEndPr/>
    <w:sdtContent>
      <w:p w:rsidR="00407C48" w:rsidRDefault="00407C48">
        <w:pPr>
          <w:pStyle w:val="Zaglavlje"/>
        </w:pPr>
        <w:r>
          <w:t xml:space="preserve">                                 </w:t>
        </w:r>
        <w:r w:rsidR="0075550B"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6FDA">
          <w:rPr>
            <w:noProof/>
          </w:rPr>
          <w:t>3</w:t>
        </w:r>
        <w:r>
          <w:fldChar w:fldCharType="end"/>
        </w:r>
        <w:r>
          <w:t xml:space="preserve">     </w:t>
        </w:r>
        <w:r w:rsidR="0075550B">
          <w:t xml:space="preserve">           </w:t>
        </w:r>
        <w:r>
          <w:t xml:space="preserve"> </w:t>
        </w:r>
        <w:r w:rsidR="0075550B">
          <w:t xml:space="preserve"> </w:t>
        </w:r>
        <w:r w:rsidR="00F84782">
          <w:t xml:space="preserve">    </w:t>
        </w:r>
        <w:r w:rsidR="000A1360">
          <w:t xml:space="preserve">  </w:t>
        </w:r>
        <w:r w:rsidR="0075550B">
          <w:t xml:space="preserve">Poslovni broj  </w:t>
        </w:r>
        <w:proofErr w:type="spellStart"/>
        <w:r w:rsidR="000A1360">
          <w:t>Gž</w:t>
        </w:r>
        <w:proofErr w:type="spellEnd"/>
        <w:r w:rsidR="000A1360">
          <w:t xml:space="preserve"> R</w:t>
        </w:r>
        <w:r w:rsidR="0052637F">
          <w:t>-</w:t>
        </w:r>
        <w:r w:rsidR="000A1360">
          <w:t>12/2019-</w:t>
        </w:r>
        <w:r w:rsidR="0052637F">
          <w:t>2</w:t>
        </w:r>
      </w:p>
    </w:sdtContent>
  </w:sdt>
  <w:p w:rsidR="00BA43E8" w:rsidRDefault="00BA43E8" w:rsidP="000A76AF">
    <w:pPr>
      <w:pStyle w:val="Zaglavlj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4B" w:rsidRDefault="009F404B" w:rsidP="009F404B">
    <w:pPr>
      <w:pStyle w:val="Zaglavlje"/>
    </w:pPr>
  </w:p>
  <w:p w:rsidR="009F404B" w:rsidRDefault="009F40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FB044C"/>
    <w:multiLevelType w:val="hybridMultilevel"/>
    <w:tmpl w:val="143CC938"/>
    <w:lvl w:ilvl="0" w:tplc="041A000F">
      <w:start w:val="1"/>
      <w:numFmt w:val="decimal"/>
      <w:lvlText w:val="%1."/>
      <w:lvlJc w:val="left"/>
      <w:pPr>
        <w:ind w:left="1003" w:hanging="360"/>
      </w:p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C523851"/>
    <w:multiLevelType w:val="hybridMultilevel"/>
    <w:tmpl w:val="DB4CA420"/>
    <w:lvl w:ilvl="0" w:tplc="5008D73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5B5549"/>
    <w:multiLevelType w:val="hybridMultilevel"/>
    <w:tmpl w:val="078026DC"/>
    <w:lvl w:ilvl="0" w:tplc="3D54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65FD"/>
    <w:multiLevelType w:val="hybridMultilevel"/>
    <w:tmpl w:val="22E27DEC"/>
    <w:lvl w:ilvl="0" w:tplc="9404E880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A217D"/>
    <w:multiLevelType w:val="hybridMultilevel"/>
    <w:tmpl w:val="CB5E5ED0"/>
    <w:lvl w:ilvl="0" w:tplc="95E4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7E39"/>
    <w:multiLevelType w:val="hybridMultilevel"/>
    <w:tmpl w:val="6F602CCA"/>
    <w:lvl w:ilvl="0" w:tplc="8CC62FC8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746E63"/>
    <w:multiLevelType w:val="hybridMultilevel"/>
    <w:tmpl w:val="B256FB26"/>
    <w:lvl w:ilvl="0" w:tplc="CD04B566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CAC217A"/>
    <w:multiLevelType w:val="hybridMultilevel"/>
    <w:tmpl w:val="A4D06126"/>
    <w:lvl w:ilvl="0" w:tplc="2A6E35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A1616"/>
    <w:multiLevelType w:val="hybridMultilevel"/>
    <w:tmpl w:val="5DF4CEA6"/>
    <w:lvl w:ilvl="0" w:tplc="DC2617A4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337B"/>
    <w:multiLevelType w:val="hybridMultilevel"/>
    <w:tmpl w:val="25EC46A4"/>
    <w:lvl w:ilvl="0" w:tplc="D744E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A5DAF"/>
    <w:multiLevelType w:val="hybridMultilevel"/>
    <w:tmpl w:val="E9223F94"/>
    <w:lvl w:ilvl="0" w:tplc="3A1805F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7727E9"/>
    <w:multiLevelType w:val="hybridMultilevel"/>
    <w:tmpl w:val="5C8CCDF6"/>
    <w:lvl w:ilvl="0" w:tplc="65A28E44">
      <w:start w:val="2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AB3F2B"/>
    <w:multiLevelType w:val="hybridMultilevel"/>
    <w:tmpl w:val="7B5C0BF4"/>
    <w:lvl w:ilvl="0" w:tplc="66147DDC">
      <w:start w:val="2"/>
      <w:numFmt w:val="decimal"/>
      <w:lvlText w:val="%1."/>
      <w:lvlJc w:val="left"/>
      <w:pPr>
        <w:ind w:left="1020" w:hanging="360"/>
      </w:pPr>
    </w:lvl>
    <w:lvl w:ilvl="1" w:tplc="041A0019">
      <w:start w:val="1"/>
      <w:numFmt w:val="lowerLetter"/>
      <w:lvlText w:val="%2."/>
      <w:lvlJc w:val="left"/>
      <w:pPr>
        <w:ind w:left="1740" w:hanging="360"/>
      </w:pPr>
    </w:lvl>
    <w:lvl w:ilvl="2" w:tplc="041A001B">
      <w:start w:val="1"/>
      <w:numFmt w:val="lowerRoman"/>
      <w:lvlText w:val="%3."/>
      <w:lvlJc w:val="right"/>
      <w:pPr>
        <w:ind w:left="2460" w:hanging="180"/>
      </w:pPr>
    </w:lvl>
    <w:lvl w:ilvl="3" w:tplc="041A000F">
      <w:start w:val="1"/>
      <w:numFmt w:val="decimal"/>
      <w:lvlText w:val="%4."/>
      <w:lvlJc w:val="left"/>
      <w:pPr>
        <w:ind w:left="3180" w:hanging="360"/>
      </w:pPr>
    </w:lvl>
    <w:lvl w:ilvl="4" w:tplc="041A0019">
      <w:start w:val="1"/>
      <w:numFmt w:val="lowerLetter"/>
      <w:lvlText w:val="%5."/>
      <w:lvlJc w:val="left"/>
      <w:pPr>
        <w:ind w:left="3900" w:hanging="360"/>
      </w:pPr>
    </w:lvl>
    <w:lvl w:ilvl="5" w:tplc="041A001B">
      <w:start w:val="1"/>
      <w:numFmt w:val="lowerRoman"/>
      <w:lvlText w:val="%6."/>
      <w:lvlJc w:val="right"/>
      <w:pPr>
        <w:ind w:left="4620" w:hanging="180"/>
      </w:pPr>
    </w:lvl>
    <w:lvl w:ilvl="6" w:tplc="041A000F">
      <w:start w:val="1"/>
      <w:numFmt w:val="decimal"/>
      <w:lvlText w:val="%7."/>
      <w:lvlJc w:val="left"/>
      <w:pPr>
        <w:ind w:left="5340" w:hanging="360"/>
      </w:pPr>
    </w:lvl>
    <w:lvl w:ilvl="7" w:tplc="041A0019">
      <w:start w:val="1"/>
      <w:numFmt w:val="lowerLetter"/>
      <w:lvlText w:val="%8."/>
      <w:lvlJc w:val="left"/>
      <w:pPr>
        <w:ind w:left="6060" w:hanging="360"/>
      </w:pPr>
    </w:lvl>
    <w:lvl w:ilvl="8" w:tplc="041A001B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B2D6C9B"/>
    <w:multiLevelType w:val="hybridMultilevel"/>
    <w:tmpl w:val="238AB2E8"/>
    <w:lvl w:ilvl="0" w:tplc="98489AA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764CE9"/>
    <w:multiLevelType w:val="hybridMultilevel"/>
    <w:tmpl w:val="B672D644"/>
    <w:lvl w:ilvl="0" w:tplc="A75E69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65A19F1"/>
    <w:multiLevelType w:val="hybridMultilevel"/>
    <w:tmpl w:val="F99EBB10"/>
    <w:lvl w:ilvl="0" w:tplc="49F47FA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2"/>
    <w:rsid w:val="00001439"/>
    <w:rsid w:val="00001C5D"/>
    <w:rsid w:val="00002E44"/>
    <w:rsid w:val="00006523"/>
    <w:rsid w:val="00010538"/>
    <w:rsid w:val="00012D5F"/>
    <w:rsid w:val="00013611"/>
    <w:rsid w:val="00013A46"/>
    <w:rsid w:val="00016D3F"/>
    <w:rsid w:val="00016D4A"/>
    <w:rsid w:val="00022961"/>
    <w:rsid w:val="00022B88"/>
    <w:rsid w:val="0002797F"/>
    <w:rsid w:val="00030A84"/>
    <w:rsid w:val="00033D1C"/>
    <w:rsid w:val="00035C4B"/>
    <w:rsid w:val="00040B09"/>
    <w:rsid w:val="000430BB"/>
    <w:rsid w:val="000444D8"/>
    <w:rsid w:val="00044643"/>
    <w:rsid w:val="00047542"/>
    <w:rsid w:val="0005096E"/>
    <w:rsid w:val="00050F9D"/>
    <w:rsid w:val="0006353A"/>
    <w:rsid w:val="000645CA"/>
    <w:rsid w:val="00064A30"/>
    <w:rsid w:val="00072411"/>
    <w:rsid w:val="00073989"/>
    <w:rsid w:val="000850A4"/>
    <w:rsid w:val="000858C1"/>
    <w:rsid w:val="00091299"/>
    <w:rsid w:val="00091394"/>
    <w:rsid w:val="000914B9"/>
    <w:rsid w:val="00092B6C"/>
    <w:rsid w:val="00097D98"/>
    <w:rsid w:val="000A05B4"/>
    <w:rsid w:val="000A1360"/>
    <w:rsid w:val="000A351B"/>
    <w:rsid w:val="000A6107"/>
    <w:rsid w:val="000A6F6F"/>
    <w:rsid w:val="000A76AF"/>
    <w:rsid w:val="000A7DAF"/>
    <w:rsid w:val="000B173D"/>
    <w:rsid w:val="000B2478"/>
    <w:rsid w:val="000B3084"/>
    <w:rsid w:val="000B4BE4"/>
    <w:rsid w:val="000B4E86"/>
    <w:rsid w:val="000C1776"/>
    <w:rsid w:val="000D3012"/>
    <w:rsid w:val="000D3025"/>
    <w:rsid w:val="000D36A2"/>
    <w:rsid w:val="000E1242"/>
    <w:rsid w:val="000E1707"/>
    <w:rsid w:val="000F1531"/>
    <w:rsid w:val="000F5FB5"/>
    <w:rsid w:val="000F702A"/>
    <w:rsid w:val="00100EE6"/>
    <w:rsid w:val="00100F22"/>
    <w:rsid w:val="00101B0B"/>
    <w:rsid w:val="00102AC2"/>
    <w:rsid w:val="001042F1"/>
    <w:rsid w:val="00105B94"/>
    <w:rsid w:val="00106619"/>
    <w:rsid w:val="00106D7A"/>
    <w:rsid w:val="00106EA0"/>
    <w:rsid w:val="001118B5"/>
    <w:rsid w:val="001200BA"/>
    <w:rsid w:val="00121031"/>
    <w:rsid w:val="001218C4"/>
    <w:rsid w:val="001226C7"/>
    <w:rsid w:val="00124EDF"/>
    <w:rsid w:val="00125292"/>
    <w:rsid w:val="001265D0"/>
    <w:rsid w:val="00131ED6"/>
    <w:rsid w:val="001333D8"/>
    <w:rsid w:val="00137F7F"/>
    <w:rsid w:val="0014176A"/>
    <w:rsid w:val="001417ED"/>
    <w:rsid w:val="00142520"/>
    <w:rsid w:val="00142C71"/>
    <w:rsid w:val="001541CA"/>
    <w:rsid w:val="00154996"/>
    <w:rsid w:val="00164E32"/>
    <w:rsid w:val="00166E08"/>
    <w:rsid w:val="001712BD"/>
    <w:rsid w:val="0017529B"/>
    <w:rsid w:val="00181E78"/>
    <w:rsid w:val="00191B1F"/>
    <w:rsid w:val="00195026"/>
    <w:rsid w:val="001975FC"/>
    <w:rsid w:val="001A372A"/>
    <w:rsid w:val="001A471C"/>
    <w:rsid w:val="001B0ED0"/>
    <w:rsid w:val="001C2A7B"/>
    <w:rsid w:val="001C515C"/>
    <w:rsid w:val="001C601A"/>
    <w:rsid w:val="001C626D"/>
    <w:rsid w:val="001C69D4"/>
    <w:rsid w:val="001C7654"/>
    <w:rsid w:val="001D1B01"/>
    <w:rsid w:val="001D20CD"/>
    <w:rsid w:val="001D55D2"/>
    <w:rsid w:val="001D5C97"/>
    <w:rsid w:val="001E15BD"/>
    <w:rsid w:val="001E3C9C"/>
    <w:rsid w:val="001E7AE6"/>
    <w:rsid w:val="001F07E3"/>
    <w:rsid w:val="001F1BD3"/>
    <w:rsid w:val="001F4DCB"/>
    <w:rsid w:val="001F4F15"/>
    <w:rsid w:val="00201383"/>
    <w:rsid w:val="00203DD7"/>
    <w:rsid w:val="0020521D"/>
    <w:rsid w:val="0020723C"/>
    <w:rsid w:val="00211A2E"/>
    <w:rsid w:val="00213BA8"/>
    <w:rsid w:val="0021735C"/>
    <w:rsid w:val="00217589"/>
    <w:rsid w:val="002177E1"/>
    <w:rsid w:val="0022518A"/>
    <w:rsid w:val="00227EE3"/>
    <w:rsid w:val="00232833"/>
    <w:rsid w:val="002331B5"/>
    <w:rsid w:val="00233514"/>
    <w:rsid w:val="0023641F"/>
    <w:rsid w:val="00241554"/>
    <w:rsid w:val="0024410D"/>
    <w:rsid w:val="00250C78"/>
    <w:rsid w:val="00261A43"/>
    <w:rsid w:val="00261AF2"/>
    <w:rsid w:val="00263A14"/>
    <w:rsid w:val="00263D6D"/>
    <w:rsid w:val="002676A5"/>
    <w:rsid w:val="002709AC"/>
    <w:rsid w:val="00271521"/>
    <w:rsid w:val="0027328F"/>
    <w:rsid w:val="00275613"/>
    <w:rsid w:val="00275620"/>
    <w:rsid w:val="00276ECB"/>
    <w:rsid w:val="00281012"/>
    <w:rsid w:val="00283E14"/>
    <w:rsid w:val="00284DB7"/>
    <w:rsid w:val="00284F76"/>
    <w:rsid w:val="0029103A"/>
    <w:rsid w:val="00294D0D"/>
    <w:rsid w:val="00295BB2"/>
    <w:rsid w:val="002A0EF5"/>
    <w:rsid w:val="002A33B8"/>
    <w:rsid w:val="002A591D"/>
    <w:rsid w:val="002B09D8"/>
    <w:rsid w:val="002B22F7"/>
    <w:rsid w:val="002B28A5"/>
    <w:rsid w:val="002B46AC"/>
    <w:rsid w:val="002B4E0C"/>
    <w:rsid w:val="002C10BA"/>
    <w:rsid w:val="002C5DC9"/>
    <w:rsid w:val="002C6668"/>
    <w:rsid w:val="002C6B55"/>
    <w:rsid w:val="002C6C7E"/>
    <w:rsid w:val="002D318D"/>
    <w:rsid w:val="002D321E"/>
    <w:rsid w:val="002F0859"/>
    <w:rsid w:val="002F304B"/>
    <w:rsid w:val="002F38BC"/>
    <w:rsid w:val="00301217"/>
    <w:rsid w:val="00305ECB"/>
    <w:rsid w:val="003066BF"/>
    <w:rsid w:val="003070A0"/>
    <w:rsid w:val="0031020D"/>
    <w:rsid w:val="00310B7E"/>
    <w:rsid w:val="00310CAF"/>
    <w:rsid w:val="003154F1"/>
    <w:rsid w:val="003166DB"/>
    <w:rsid w:val="003246A0"/>
    <w:rsid w:val="003326F5"/>
    <w:rsid w:val="0033365B"/>
    <w:rsid w:val="00337D89"/>
    <w:rsid w:val="003407F0"/>
    <w:rsid w:val="003439F2"/>
    <w:rsid w:val="00345CED"/>
    <w:rsid w:val="00352EA6"/>
    <w:rsid w:val="00353BF2"/>
    <w:rsid w:val="00355780"/>
    <w:rsid w:val="0035660E"/>
    <w:rsid w:val="00357E29"/>
    <w:rsid w:val="003608CC"/>
    <w:rsid w:val="003626FB"/>
    <w:rsid w:val="00363206"/>
    <w:rsid w:val="00363E8B"/>
    <w:rsid w:val="003663A6"/>
    <w:rsid w:val="003704D8"/>
    <w:rsid w:val="003718A7"/>
    <w:rsid w:val="00375865"/>
    <w:rsid w:val="00376236"/>
    <w:rsid w:val="00377502"/>
    <w:rsid w:val="00377D35"/>
    <w:rsid w:val="0038119A"/>
    <w:rsid w:val="003820F1"/>
    <w:rsid w:val="00384D00"/>
    <w:rsid w:val="00384E98"/>
    <w:rsid w:val="00385919"/>
    <w:rsid w:val="00386273"/>
    <w:rsid w:val="0039139A"/>
    <w:rsid w:val="00394BE8"/>
    <w:rsid w:val="00395E62"/>
    <w:rsid w:val="003A2E29"/>
    <w:rsid w:val="003A60D4"/>
    <w:rsid w:val="003A6897"/>
    <w:rsid w:val="003B0CCB"/>
    <w:rsid w:val="003B1CC4"/>
    <w:rsid w:val="003B2D81"/>
    <w:rsid w:val="003B339F"/>
    <w:rsid w:val="003B45A6"/>
    <w:rsid w:val="003B6BA6"/>
    <w:rsid w:val="003C303F"/>
    <w:rsid w:val="003C4284"/>
    <w:rsid w:val="003C5D97"/>
    <w:rsid w:val="003C745D"/>
    <w:rsid w:val="003D41C7"/>
    <w:rsid w:val="003D4E45"/>
    <w:rsid w:val="003D6E0A"/>
    <w:rsid w:val="003E2142"/>
    <w:rsid w:val="003E2BFA"/>
    <w:rsid w:val="003E388A"/>
    <w:rsid w:val="003E48E5"/>
    <w:rsid w:val="003E53EF"/>
    <w:rsid w:val="003E5ADF"/>
    <w:rsid w:val="003E6192"/>
    <w:rsid w:val="003E643C"/>
    <w:rsid w:val="003E64CE"/>
    <w:rsid w:val="003F18D2"/>
    <w:rsid w:val="003F3279"/>
    <w:rsid w:val="003F45DD"/>
    <w:rsid w:val="003F752E"/>
    <w:rsid w:val="004022A8"/>
    <w:rsid w:val="00405CED"/>
    <w:rsid w:val="00406A3D"/>
    <w:rsid w:val="00407C48"/>
    <w:rsid w:val="00410338"/>
    <w:rsid w:val="00413075"/>
    <w:rsid w:val="004131FE"/>
    <w:rsid w:val="0042171A"/>
    <w:rsid w:val="00421DF8"/>
    <w:rsid w:val="00422A84"/>
    <w:rsid w:val="00423B44"/>
    <w:rsid w:val="004273B2"/>
    <w:rsid w:val="00434F68"/>
    <w:rsid w:val="00435940"/>
    <w:rsid w:val="0043695A"/>
    <w:rsid w:val="00437077"/>
    <w:rsid w:val="00444824"/>
    <w:rsid w:val="00444F04"/>
    <w:rsid w:val="004478DE"/>
    <w:rsid w:val="00447B20"/>
    <w:rsid w:val="00452FD4"/>
    <w:rsid w:val="00453662"/>
    <w:rsid w:val="00457A69"/>
    <w:rsid w:val="00457D5A"/>
    <w:rsid w:val="00463DA0"/>
    <w:rsid w:val="00470277"/>
    <w:rsid w:val="00470B99"/>
    <w:rsid w:val="0047107C"/>
    <w:rsid w:val="0047170A"/>
    <w:rsid w:val="00472BD3"/>
    <w:rsid w:val="00474966"/>
    <w:rsid w:val="00474AB9"/>
    <w:rsid w:val="00474D68"/>
    <w:rsid w:val="00477205"/>
    <w:rsid w:val="004802DE"/>
    <w:rsid w:val="00480C19"/>
    <w:rsid w:val="004849CB"/>
    <w:rsid w:val="00485454"/>
    <w:rsid w:val="004937F1"/>
    <w:rsid w:val="004A123B"/>
    <w:rsid w:val="004A455C"/>
    <w:rsid w:val="004A69D8"/>
    <w:rsid w:val="004A751F"/>
    <w:rsid w:val="004B19B8"/>
    <w:rsid w:val="004B4FF6"/>
    <w:rsid w:val="004C1D17"/>
    <w:rsid w:val="004C487C"/>
    <w:rsid w:val="004C62E0"/>
    <w:rsid w:val="004D24B0"/>
    <w:rsid w:val="004E567E"/>
    <w:rsid w:val="004E5A4D"/>
    <w:rsid w:val="004F66CB"/>
    <w:rsid w:val="004F67C9"/>
    <w:rsid w:val="004F7359"/>
    <w:rsid w:val="004F75DB"/>
    <w:rsid w:val="00504DE5"/>
    <w:rsid w:val="00505871"/>
    <w:rsid w:val="00506278"/>
    <w:rsid w:val="005075E3"/>
    <w:rsid w:val="005224AA"/>
    <w:rsid w:val="00522B1C"/>
    <w:rsid w:val="0052637F"/>
    <w:rsid w:val="005301AC"/>
    <w:rsid w:val="00541B7A"/>
    <w:rsid w:val="00543669"/>
    <w:rsid w:val="00553C19"/>
    <w:rsid w:val="00553F28"/>
    <w:rsid w:val="0055494E"/>
    <w:rsid w:val="005632AE"/>
    <w:rsid w:val="00565A48"/>
    <w:rsid w:val="00567290"/>
    <w:rsid w:val="0057489F"/>
    <w:rsid w:val="0057676B"/>
    <w:rsid w:val="00580EFC"/>
    <w:rsid w:val="00587DE9"/>
    <w:rsid w:val="00594E62"/>
    <w:rsid w:val="005955CA"/>
    <w:rsid w:val="005958B0"/>
    <w:rsid w:val="00596D65"/>
    <w:rsid w:val="005A37CD"/>
    <w:rsid w:val="005A51D8"/>
    <w:rsid w:val="005B3FA6"/>
    <w:rsid w:val="005B5482"/>
    <w:rsid w:val="005B57A0"/>
    <w:rsid w:val="005C1B9A"/>
    <w:rsid w:val="005D045E"/>
    <w:rsid w:val="005D0C95"/>
    <w:rsid w:val="005D0FF1"/>
    <w:rsid w:val="005E132A"/>
    <w:rsid w:val="005E3777"/>
    <w:rsid w:val="005E6445"/>
    <w:rsid w:val="005F00D3"/>
    <w:rsid w:val="005F1E9D"/>
    <w:rsid w:val="00610CB7"/>
    <w:rsid w:val="006111E9"/>
    <w:rsid w:val="006228B1"/>
    <w:rsid w:val="00623101"/>
    <w:rsid w:val="00627C4C"/>
    <w:rsid w:val="00631A0A"/>
    <w:rsid w:val="006330FB"/>
    <w:rsid w:val="00633104"/>
    <w:rsid w:val="00634E82"/>
    <w:rsid w:val="0063714B"/>
    <w:rsid w:val="00641B1C"/>
    <w:rsid w:val="00641E3F"/>
    <w:rsid w:val="00642560"/>
    <w:rsid w:val="00644C7D"/>
    <w:rsid w:val="00644F34"/>
    <w:rsid w:val="006515DC"/>
    <w:rsid w:val="0065364E"/>
    <w:rsid w:val="00653E54"/>
    <w:rsid w:val="00655F7F"/>
    <w:rsid w:val="006568F9"/>
    <w:rsid w:val="00660379"/>
    <w:rsid w:val="00661FDB"/>
    <w:rsid w:val="00662492"/>
    <w:rsid w:val="00663FE3"/>
    <w:rsid w:val="00665141"/>
    <w:rsid w:val="00680A64"/>
    <w:rsid w:val="00681928"/>
    <w:rsid w:val="0069012C"/>
    <w:rsid w:val="00693F1B"/>
    <w:rsid w:val="00694B77"/>
    <w:rsid w:val="00696BC7"/>
    <w:rsid w:val="00697D8F"/>
    <w:rsid w:val="006A4496"/>
    <w:rsid w:val="006A4894"/>
    <w:rsid w:val="006A66DB"/>
    <w:rsid w:val="006B4B14"/>
    <w:rsid w:val="006B4C68"/>
    <w:rsid w:val="006B6044"/>
    <w:rsid w:val="006C230E"/>
    <w:rsid w:val="006C2C98"/>
    <w:rsid w:val="006C3D3F"/>
    <w:rsid w:val="006C69BA"/>
    <w:rsid w:val="006C79D1"/>
    <w:rsid w:val="006D1A87"/>
    <w:rsid w:val="006D1E8E"/>
    <w:rsid w:val="006D4A28"/>
    <w:rsid w:val="006D52F5"/>
    <w:rsid w:val="006D777E"/>
    <w:rsid w:val="006E04D7"/>
    <w:rsid w:val="006F3E92"/>
    <w:rsid w:val="006F610A"/>
    <w:rsid w:val="006F6E81"/>
    <w:rsid w:val="00701806"/>
    <w:rsid w:val="00702C85"/>
    <w:rsid w:val="007041A3"/>
    <w:rsid w:val="00711415"/>
    <w:rsid w:val="0071529A"/>
    <w:rsid w:val="00716B9C"/>
    <w:rsid w:val="00720281"/>
    <w:rsid w:val="00720360"/>
    <w:rsid w:val="00722CBB"/>
    <w:rsid w:val="00727313"/>
    <w:rsid w:val="00731A30"/>
    <w:rsid w:val="00733C26"/>
    <w:rsid w:val="00740E4F"/>
    <w:rsid w:val="00746444"/>
    <w:rsid w:val="007471B6"/>
    <w:rsid w:val="0075369C"/>
    <w:rsid w:val="0075550B"/>
    <w:rsid w:val="00764456"/>
    <w:rsid w:val="007658BA"/>
    <w:rsid w:val="00771D53"/>
    <w:rsid w:val="007724AE"/>
    <w:rsid w:val="00773076"/>
    <w:rsid w:val="007730FE"/>
    <w:rsid w:val="00774B79"/>
    <w:rsid w:val="0077559D"/>
    <w:rsid w:val="00776B23"/>
    <w:rsid w:val="00780F4F"/>
    <w:rsid w:val="00782C04"/>
    <w:rsid w:val="00783D5E"/>
    <w:rsid w:val="00790383"/>
    <w:rsid w:val="007958A1"/>
    <w:rsid w:val="0079630B"/>
    <w:rsid w:val="007A0991"/>
    <w:rsid w:val="007A3914"/>
    <w:rsid w:val="007B0101"/>
    <w:rsid w:val="007B0E86"/>
    <w:rsid w:val="007B13F7"/>
    <w:rsid w:val="007B788F"/>
    <w:rsid w:val="007B7B5F"/>
    <w:rsid w:val="007C00B8"/>
    <w:rsid w:val="007C028C"/>
    <w:rsid w:val="007C2A1F"/>
    <w:rsid w:val="007C6110"/>
    <w:rsid w:val="007D083B"/>
    <w:rsid w:val="007D49AD"/>
    <w:rsid w:val="007D5550"/>
    <w:rsid w:val="007D5612"/>
    <w:rsid w:val="007D56DB"/>
    <w:rsid w:val="007D60BA"/>
    <w:rsid w:val="007D6E66"/>
    <w:rsid w:val="007E2A22"/>
    <w:rsid w:val="007E54CC"/>
    <w:rsid w:val="007E6E10"/>
    <w:rsid w:val="007F1423"/>
    <w:rsid w:val="00800ECC"/>
    <w:rsid w:val="00802F76"/>
    <w:rsid w:val="008034EB"/>
    <w:rsid w:val="00805A10"/>
    <w:rsid w:val="00821AD1"/>
    <w:rsid w:val="00823721"/>
    <w:rsid w:val="00831D4A"/>
    <w:rsid w:val="00836EBF"/>
    <w:rsid w:val="00842783"/>
    <w:rsid w:val="00845654"/>
    <w:rsid w:val="00846EA6"/>
    <w:rsid w:val="00850FA2"/>
    <w:rsid w:val="00854698"/>
    <w:rsid w:val="008549B4"/>
    <w:rsid w:val="0085597E"/>
    <w:rsid w:val="008564CB"/>
    <w:rsid w:val="0085760E"/>
    <w:rsid w:val="0086281B"/>
    <w:rsid w:val="00863066"/>
    <w:rsid w:val="008645DE"/>
    <w:rsid w:val="0086551D"/>
    <w:rsid w:val="008662A9"/>
    <w:rsid w:val="0087502F"/>
    <w:rsid w:val="00875210"/>
    <w:rsid w:val="00877BD8"/>
    <w:rsid w:val="008803BD"/>
    <w:rsid w:val="00882B70"/>
    <w:rsid w:val="0088757F"/>
    <w:rsid w:val="00890A8A"/>
    <w:rsid w:val="00891EBF"/>
    <w:rsid w:val="008947AA"/>
    <w:rsid w:val="008A2793"/>
    <w:rsid w:val="008A41A1"/>
    <w:rsid w:val="008A5754"/>
    <w:rsid w:val="008A6032"/>
    <w:rsid w:val="008A609F"/>
    <w:rsid w:val="008A68C3"/>
    <w:rsid w:val="008A6FDA"/>
    <w:rsid w:val="008B3E24"/>
    <w:rsid w:val="008B46B2"/>
    <w:rsid w:val="008C07DA"/>
    <w:rsid w:val="008C366C"/>
    <w:rsid w:val="008C6687"/>
    <w:rsid w:val="008C77AC"/>
    <w:rsid w:val="008D1FFE"/>
    <w:rsid w:val="008D2F61"/>
    <w:rsid w:val="008D335F"/>
    <w:rsid w:val="008D6A8D"/>
    <w:rsid w:val="008E10A6"/>
    <w:rsid w:val="008E23E0"/>
    <w:rsid w:val="008F31BF"/>
    <w:rsid w:val="008F4544"/>
    <w:rsid w:val="008F5E14"/>
    <w:rsid w:val="00905F1A"/>
    <w:rsid w:val="009077A4"/>
    <w:rsid w:val="00911BA6"/>
    <w:rsid w:val="00917377"/>
    <w:rsid w:val="00925A67"/>
    <w:rsid w:val="0093027D"/>
    <w:rsid w:val="009327FA"/>
    <w:rsid w:val="009341F1"/>
    <w:rsid w:val="00934495"/>
    <w:rsid w:val="0093660C"/>
    <w:rsid w:val="00936BAA"/>
    <w:rsid w:val="009372E8"/>
    <w:rsid w:val="00941743"/>
    <w:rsid w:val="00945972"/>
    <w:rsid w:val="0095079A"/>
    <w:rsid w:val="009514B8"/>
    <w:rsid w:val="009533AC"/>
    <w:rsid w:val="00953936"/>
    <w:rsid w:val="0095515C"/>
    <w:rsid w:val="0095566A"/>
    <w:rsid w:val="00956332"/>
    <w:rsid w:val="00957A76"/>
    <w:rsid w:val="00964E6C"/>
    <w:rsid w:val="00972C87"/>
    <w:rsid w:val="00973FA4"/>
    <w:rsid w:val="0097658F"/>
    <w:rsid w:val="00976B11"/>
    <w:rsid w:val="009824B7"/>
    <w:rsid w:val="00982AD7"/>
    <w:rsid w:val="00985601"/>
    <w:rsid w:val="00985E25"/>
    <w:rsid w:val="009907F7"/>
    <w:rsid w:val="0099102F"/>
    <w:rsid w:val="009911C7"/>
    <w:rsid w:val="00995656"/>
    <w:rsid w:val="0099696B"/>
    <w:rsid w:val="00996FF2"/>
    <w:rsid w:val="00997A73"/>
    <w:rsid w:val="00997B7F"/>
    <w:rsid w:val="009A017B"/>
    <w:rsid w:val="009B04C9"/>
    <w:rsid w:val="009B0AE8"/>
    <w:rsid w:val="009B242A"/>
    <w:rsid w:val="009B3612"/>
    <w:rsid w:val="009B5BF4"/>
    <w:rsid w:val="009B6CE4"/>
    <w:rsid w:val="009C192A"/>
    <w:rsid w:val="009C1F01"/>
    <w:rsid w:val="009D18C4"/>
    <w:rsid w:val="009D23DF"/>
    <w:rsid w:val="009D4E04"/>
    <w:rsid w:val="009E0E3B"/>
    <w:rsid w:val="009E156C"/>
    <w:rsid w:val="009E2726"/>
    <w:rsid w:val="009E33DC"/>
    <w:rsid w:val="009E5AAD"/>
    <w:rsid w:val="009F2C26"/>
    <w:rsid w:val="009F404B"/>
    <w:rsid w:val="009F78BE"/>
    <w:rsid w:val="00A00BE4"/>
    <w:rsid w:val="00A03922"/>
    <w:rsid w:val="00A06E5F"/>
    <w:rsid w:val="00A07869"/>
    <w:rsid w:val="00A11AFA"/>
    <w:rsid w:val="00A11B0C"/>
    <w:rsid w:val="00A11B19"/>
    <w:rsid w:val="00A11D2B"/>
    <w:rsid w:val="00A13DB0"/>
    <w:rsid w:val="00A210B4"/>
    <w:rsid w:val="00A2367E"/>
    <w:rsid w:val="00A236CE"/>
    <w:rsid w:val="00A270C7"/>
    <w:rsid w:val="00A3063E"/>
    <w:rsid w:val="00A3082B"/>
    <w:rsid w:val="00A3129D"/>
    <w:rsid w:val="00A32A26"/>
    <w:rsid w:val="00A3372D"/>
    <w:rsid w:val="00A343AA"/>
    <w:rsid w:val="00A37506"/>
    <w:rsid w:val="00A37E10"/>
    <w:rsid w:val="00A43797"/>
    <w:rsid w:val="00A5040C"/>
    <w:rsid w:val="00A56392"/>
    <w:rsid w:val="00A6296A"/>
    <w:rsid w:val="00A67337"/>
    <w:rsid w:val="00A67A99"/>
    <w:rsid w:val="00A70143"/>
    <w:rsid w:val="00A70548"/>
    <w:rsid w:val="00A768FC"/>
    <w:rsid w:val="00A8601A"/>
    <w:rsid w:val="00A86EE6"/>
    <w:rsid w:val="00A90BF4"/>
    <w:rsid w:val="00A92AE2"/>
    <w:rsid w:val="00A93D71"/>
    <w:rsid w:val="00A93D86"/>
    <w:rsid w:val="00A94A70"/>
    <w:rsid w:val="00A951DD"/>
    <w:rsid w:val="00AA5DFB"/>
    <w:rsid w:val="00AA67C9"/>
    <w:rsid w:val="00AA6B70"/>
    <w:rsid w:val="00AB7645"/>
    <w:rsid w:val="00AC00D7"/>
    <w:rsid w:val="00AC3A75"/>
    <w:rsid w:val="00AC3D27"/>
    <w:rsid w:val="00AC4EB2"/>
    <w:rsid w:val="00AC6A0C"/>
    <w:rsid w:val="00AD6509"/>
    <w:rsid w:val="00AE12ED"/>
    <w:rsid w:val="00AF42DE"/>
    <w:rsid w:val="00B04ABF"/>
    <w:rsid w:val="00B106D6"/>
    <w:rsid w:val="00B11007"/>
    <w:rsid w:val="00B12692"/>
    <w:rsid w:val="00B1380E"/>
    <w:rsid w:val="00B20446"/>
    <w:rsid w:val="00B20FDC"/>
    <w:rsid w:val="00B21259"/>
    <w:rsid w:val="00B218A8"/>
    <w:rsid w:val="00B21F20"/>
    <w:rsid w:val="00B269D2"/>
    <w:rsid w:val="00B31BC9"/>
    <w:rsid w:val="00B35579"/>
    <w:rsid w:val="00B46FAF"/>
    <w:rsid w:val="00B5006C"/>
    <w:rsid w:val="00B51C25"/>
    <w:rsid w:val="00B52AF6"/>
    <w:rsid w:val="00B56522"/>
    <w:rsid w:val="00B614A7"/>
    <w:rsid w:val="00B62834"/>
    <w:rsid w:val="00B64586"/>
    <w:rsid w:val="00B6482A"/>
    <w:rsid w:val="00B66DD0"/>
    <w:rsid w:val="00B70A0C"/>
    <w:rsid w:val="00B72109"/>
    <w:rsid w:val="00B732A5"/>
    <w:rsid w:val="00B76091"/>
    <w:rsid w:val="00B77A08"/>
    <w:rsid w:val="00B80509"/>
    <w:rsid w:val="00B809BC"/>
    <w:rsid w:val="00B84DDF"/>
    <w:rsid w:val="00B856D9"/>
    <w:rsid w:val="00B85864"/>
    <w:rsid w:val="00B85D07"/>
    <w:rsid w:val="00B86D86"/>
    <w:rsid w:val="00B86EE8"/>
    <w:rsid w:val="00B920FC"/>
    <w:rsid w:val="00BA2203"/>
    <w:rsid w:val="00BA2FBF"/>
    <w:rsid w:val="00BA43E8"/>
    <w:rsid w:val="00BA7782"/>
    <w:rsid w:val="00BB244F"/>
    <w:rsid w:val="00BB3E2A"/>
    <w:rsid w:val="00BB41CE"/>
    <w:rsid w:val="00BB41E7"/>
    <w:rsid w:val="00BC3D29"/>
    <w:rsid w:val="00BD3859"/>
    <w:rsid w:val="00BD41CB"/>
    <w:rsid w:val="00BD41F1"/>
    <w:rsid w:val="00BD5213"/>
    <w:rsid w:val="00BD5C9D"/>
    <w:rsid w:val="00BD7C2D"/>
    <w:rsid w:val="00BE144C"/>
    <w:rsid w:val="00BE4ABB"/>
    <w:rsid w:val="00BE60AA"/>
    <w:rsid w:val="00BF062C"/>
    <w:rsid w:val="00BF19D7"/>
    <w:rsid w:val="00BF3207"/>
    <w:rsid w:val="00BF514E"/>
    <w:rsid w:val="00BF5920"/>
    <w:rsid w:val="00BF63A1"/>
    <w:rsid w:val="00C014EC"/>
    <w:rsid w:val="00C041C3"/>
    <w:rsid w:val="00C0572B"/>
    <w:rsid w:val="00C14116"/>
    <w:rsid w:val="00C14B8C"/>
    <w:rsid w:val="00C17F72"/>
    <w:rsid w:val="00C22CE1"/>
    <w:rsid w:val="00C24030"/>
    <w:rsid w:val="00C24FD6"/>
    <w:rsid w:val="00C258D1"/>
    <w:rsid w:val="00C26137"/>
    <w:rsid w:val="00C32951"/>
    <w:rsid w:val="00C3299F"/>
    <w:rsid w:val="00C346E3"/>
    <w:rsid w:val="00C36481"/>
    <w:rsid w:val="00C40491"/>
    <w:rsid w:val="00C4304F"/>
    <w:rsid w:val="00C43A28"/>
    <w:rsid w:val="00C4405B"/>
    <w:rsid w:val="00C479AB"/>
    <w:rsid w:val="00C50CD0"/>
    <w:rsid w:val="00C50DFE"/>
    <w:rsid w:val="00C51A5A"/>
    <w:rsid w:val="00C51CE3"/>
    <w:rsid w:val="00C535A4"/>
    <w:rsid w:val="00C542F0"/>
    <w:rsid w:val="00C5587C"/>
    <w:rsid w:val="00C5796B"/>
    <w:rsid w:val="00C62AB8"/>
    <w:rsid w:val="00C6409A"/>
    <w:rsid w:val="00C66AEA"/>
    <w:rsid w:val="00C67DA2"/>
    <w:rsid w:val="00C70BC4"/>
    <w:rsid w:val="00C72420"/>
    <w:rsid w:val="00C77FA7"/>
    <w:rsid w:val="00C8100F"/>
    <w:rsid w:val="00C85DBC"/>
    <w:rsid w:val="00C87422"/>
    <w:rsid w:val="00C934E6"/>
    <w:rsid w:val="00C97188"/>
    <w:rsid w:val="00CA14BB"/>
    <w:rsid w:val="00CA14F5"/>
    <w:rsid w:val="00CA2942"/>
    <w:rsid w:val="00CA4378"/>
    <w:rsid w:val="00CA4677"/>
    <w:rsid w:val="00CA4E33"/>
    <w:rsid w:val="00CA5A03"/>
    <w:rsid w:val="00CA7AC9"/>
    <w:rsid w:val="00CB0047"/>
    <w:rsid w:val="00CB2302"/>
    <w:rsid w:val="00CB5E83"/>
    <w:rsid w:val="00CB5EC1"/>
    <w:rsid w:val="00CB7E18"/>
    <w:rsid w:val="00CC12E7"/>
    <w:rsid w:val="00CC33B2"/>
    <w:rsid w:val="00CC3EC8"/>
    <w:rsid w:val="00CC4BF4"/>
    <w:rsid w:val="00CC660F"/>
    <w:rsid w:val="00CC7F9E"/>
    <w:rsid w:val="00CD06B6"/>
    <w:rsid w:val="00CD213F"/>
    <w:rsid w:val="00CD33DF"/>
    <w:rsid w:val="00CD6BF1"/>
    <w:rsid w:val="00CE10B6"/>
    <w:rsid w:val="00CE1EBD"/>
    <w:rsid w:val="00CF1976"/>
    <w:rsid w:val="00CF3814"/>
    <w:rsid w:val="00CF3C71"/>
    <w:rsid w:val="00D03F8E"/>
    <w:rsid w:val="00D0635D"/>
    <w:rsid w:val="00D115FC"/>
    <w:rsid w:val="00D16C92"/>
    <w:rsid w:val="00D20D74"/>
    <w:rsid w:val="00D215B9"/>
    <w:rsid w:val="00D238E0"/>
    <w:rsid w:val="00D24411"/>
    <w:rsid w:val="00D24822"/>
    <w:rsid w:val="00D25638"/>
    <w:rsid w:val="00D304D4"/>
    <w:rsid w:val="00D3093F"/>
    <w:rsid w:val="00D323E8"/>
    <w:rsid w:val="00D35886"/>
    <w:rsid w:val="00D36F94"/>
    <w:rsid w:val="00D40A8F"/>
    <w:rsid w:val="00D415D1"/>
    <w:rsid w:val="00D43F51"/>
    <w:rsid w:val="00D44B78"/>
    <w:rsid w:val="00D45B4F"/>
    <w:rsid w:val="00D46BED"/>
    <w:rsid w:val="00D5028D"/>
    <w:rsid w:val="00D554E2"/>
    <w:rsid w:val="00D55E9D"/>
    <w:rsid w:val="00D608E5"/>
    <w:rsid w:val="00D62BF0"/>
    <w:rsid w:val="00D64157"/>
    <w:rsid w:val="00D65A39"/>
    <w:rsid w:val="00D6615C"/>
    <w:rsid w:val="00D6654C"/>
    <w:rsid w:val="00D70A7A"/>
    <w:rsid w:val="00D7222F"/>
    <w:rsid w:val="00D726DD"/>
    <w:rsid w:val="00D75579"/>
    <w:rsid w:val="00D80209"/>
    <w:rsid w:val="00D8516E"/>
    <w:rsid w:val="00D85B98"/>
    <w:rsid w:val="00D8768A"/>
    <w:rsid w:val="00D9346B"/>
    <w:rsid w:val="00D94A9B"/>
    <w:rsid w:val="00D95CBE"/>
    <w:rsid w:val="00D97E75"/>
    <w:rsid w:val="00DA1C6D"/>
    <w:rsid w:val="00DA2F33"/>
    <w:rsid w:val="00DA3BA1"/>
    <w:rsid w:val="00DA4D32"/>
    <w:rsid w:val="00DA7701"/>
    <w:rsid w:val="00DB0D8B"/>
    <w:rsid w:val="00DB2B87"/>
    <w:rsid w:val="00DB507C"/>
    <w:rsid w:val="00DC282D"/>
    <w:rsid w:val="00DC369B"/>
    <w:rsid w:val="00DD0F69"/>
    <w:rsid w:val="00DD41ED"/>
    <w:rsid w:val="00DD5F7D"/>
    <w:rsid w:val="00DD6ED6"/>
    <w:rsid w:val="00DE19C5"/>
    <w:rsid w:val="00DE2289"/>
    <w:rsid w:val="00DE2D6A"/>
    <w:rsid w:val="00DE3EAF"/>
    <w:rsid w:val="00DE4318"/>
    <w:rsid w:val="00DF2976"/>
    <w:rsid w:val="00DF7A12"/>
    <w:rsid w:val="00E01C93"/>
    <w:rsid w:val="00E0247E"/>
    <w:rsid w:val="00E062BB"/>
    <w:rsid w:val="00E10608"/>
    <w:rsid w:val="00E10E37"/>
    <w:rsid w:val="00E1129B"/>
    <w:rsid w:val="00E14B0D"/>
    <w:rsid w:val="00E16515"/>
    <w:rsid w:val="00E20C9A"/>
    <w:rsid w:val="00E20D29"/>
    <w:rsid w:val="00E21489"/>
    <w:rsid w:val="00E22069"/>
    <w:rsid w:val="00E23280"/>
    <w:rsid w:val="00E234D8"/>
    <w:rsid w:val="00E264BF"/>
    <w:rsid w:val="00E26C88"/>
    <w:rsid w:val="00E32D57"/>
    <w:rsid w:val="00E3542A"/>
    <w:rsid w:val="00E35AF1"/>
    <w:rsid w:val="00E42843"/>
    <w:rsid w:val="00E43D88"/>
    <w:rsid w:val="00E455A9"/>
    <w:rsid w:val="00E5170A"/>
    <w:rsid w:val="00E5272F"/>
    <w:rsid w:val="00E544DB"/>
    <w:rsid w:val="00E54951"/>
    <w:rsid w:val="00E56A5F"/>
    <w:rsid w:val="00E60D79"/>
    <w:rsid w:val="00E615E5"/>
    <w:rsid w:val="00E61816"/>
    <w:rsid w:val="00E64B07"/>
    <w:rsid w:val="00E657D3"/>
    <w:rsid w:val="00E70296"/>
    <w:rsid w:val="00E803C3"/>
    <w:rsid w:val="00E80EC1"/>
    <w:rsid w:val="00E81A0B"/>
    <w:rsid w:val="00E859A6"/>
    <w:rsid w:val="00E871A0"/>
    <w:rsid w:val="00E90101"/>
    <w:rsid w:val="00E902A8"/>
    <w:rsid w:val="00E90896"/>
    <w:rsid w:val="00E9220B"/>
    <w:rsid w:val="00E93F07"/>
    <w:rsid w:val="00E94900"/>
    <w:rsid w:val="00E953E4"/>
    <w:rsid w:val="00EB2698"/>
    <w:rsid w:val="00EB58CC"/>
    <w:rsid w:val="00EB6232"/>
    <w:rsid w:val="00EB6A0D"/>
    <w:rsid w:val="00EC1711"/>
    <w:rsid w:val="00EC1C54"/>
    <w:rsid w:val="00EC29CE"/>
    <w:rsid w:val="00EC73E0"/>
    <w:rsid w:val="00ED31BE"/>
    <w:rsid w:val="00EF6C34"/>
    <w:rsid w:val="00EF6D48"/>
    <w:rsid w:val="00F033BC"/>
    <w:rsid w:val="00F22350"/>
    <w:rsid w:val="00F25C90"/>
    <w:rsid w:val="00F25E84"/>
    <w:rsid w:val="00F32B16"/>
    <w:rsid w:val="00F32F42"/>
    <w:rsid w:val="00F34857"/>
    <w:rsid w:val="00F5115B"/>
    <w:rsid w:val="00F53105"/>
    <w:rsid w:val="00F5518D"/>
    <w:rsid w:val="00F67CDD"/>
    <w:rsid w:val="00F7400D"/>
    <w:rsid w:val="00F74167"/>
    <w:rsid w:val="00F74CF9"/>
    <w:rsid w:val="00F7743D"/>
    <w:rsid w:val="00F77F82"/>
    <w:rsid w:val="00F81114"/>
    <w:rsid w:val="00F83AD6"/>
    <w:rsid w:val="00F84782"/>
    <w:rsid w:val="00F86136"/>
    <w:rsid w:val="00F91D46"/>
    <w:rsid w:val="00F92B9B"/>
    <w:rsid w:val="00F93A9D"/>
    <w:rsid w:val="00F93B23"/>
    <w:rsid w:val="00F94979"/>
    <w:rsid w:val="00F97426"/>
    <w:rsid w:val="00FA3D3F"/>
    <w:rsid w:val="00FA4568"/>
    <w:rsid w:val="00FA5BAD"/>
    <w:rsid w:val="00FB00AE"/>
    <w:rsid w:val="00FB1A5A"/>
    <w:rsid w:val="00FB25E8"/>
    <w:rsid w:val="00FB4275"/>
    <w:rsid w:val="00FB4C51"/>
    <w:rsid w:val="00FB4F7C"/>
    <w:rsid w:val="00FB66DF"/>
    <w:rsid w:val="00FB74A9"/>
    <w:rsid w:val="00FC2448"/>
    <w:rsid w:val="00FC266B"/>
    <w:rsid w:val="00FC2750"/>
    <w:rsid w:val="00FC30BA"/>
    <w:rsid w:val="00FC31C8"/>
    <w:rsid w:val="00FC487A"/>
    <w:rsid w:val="00FC5798"/>
    <w:rsid w:val="00FC5B7B"/>
    <w:rsid w:val="00FC700D"/>
    <w:rsid w:val="00FD4F49"/>
    <w:rsid w:val="00FE0900"/>
    <w:rsid w:val="00FE1E7F"/>
    <w:rsid w:val="00FE2C9B"/>
    <w:rsid w:val="00FE3578"/>
    <w:rsid w:val="00FE4791"/>
    <w:rsid w:val="00FE5141"/>
    <w:rsid w:val="00FE7064"/>
    <w:rsid w:val="00FF12EE"/>
    <w:rsid w:val="00FF3976"/>
    <w:rsid w:val="00FF5315"/>
    <w:rsid w:val="00FF5CA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3820F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3820F1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3820F1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3820F1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3820F1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3820F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3820F1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3820F1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3820F1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3820F1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28. veljače 2019.</izvorni_sadrzaj>
    <derivirana_varijabla naziv="DomainObject.DatumDonosenjaOdluke_1">28. veljače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Mira</izvorni_sadrzaj>
    <derivirana_varijabla naziv="DomainObject.DonositeljOdluke.Ime_1">Mira</derivirana_varijabla>
  </DomainObject.DonositeljOdluke.Ime>
  <DomainObject.DonositeljOdluke.Prezime>
    <izvorni_sadrzaj>Čavajda</izvorni_sadrzaj>
    <derivirana_varijabla naziv="DomainObject.DonositeljOdluke.Prezime_1">Čavajda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12</izvorni_sadrzaj>
    <derivirana_varijabla naziv="DomainObject.Predmet.Broj_1">12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16. siječnja 2019.</izvorni_sadrzaj>
    <derivirana_varijabla naziv="DomainObject.Predmet.DatumOsnivanja_1">16.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>Mira Čavajda</izvorni_sadrzaj>
    <derivirana_varijabla naziv="DomainObject.Predmet.Izvjestitelj_1">Mira Čavajda</derivirana_varijabla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R-12/2019</izvorni_sadrzaj>
    <derivirana_varijabla naziv="DomainObject.Predmet.OznakaBroj_1">Gž R-12/2019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AKADEMIJA PRIMIJENJENIH UMJETNOSTI SVEUČILIŠTA U RIJECI</izvorni_sadrzaj>
    <derivirana_varijabla naziv="DomainObject.Predmet.ProtustrankaFormated_1">  AKADEMIJA PRIMIJENJENIH UMJETNOSTI SVEUČILIŠTA U RIJECI</derivirana_varijabla>
  </DomainObject.Predmet.ProtustrankaFormated>
  <DomainObject.Predmet.ProtustrankaFormatedOIB>
    <izvorni_sadrzaj>  AKADEMIJA PRIMIJENJENIH UMJETNOSTI SVEUČILIŠTA U RIJECI, OIB 55704161999</izvorni_sadrzaj>
    <derivirana_varijabla naziv="DomainObject.Predmet.ProtustrankaFormatedOIB_1">  AKADEMIJA PRIMIJENJENIH UMJETNOSTI SVEUČILIŠTA U RIJECI, OIB 55704161999</derivirana_varijabla>
  </DomainObject.Predmet.ProtustrankaFormatedOIB>
  <DomainObject.Predmet.ProtustrankaFormatedWithAdress>
    <izvorni_sadrzaj> AKADEMIJA PRIMIJENJENIH UMJETNOSTI SVEUČILIŠTA U RIJECI, Slavka Krautzeka 83, 51000 Rijeka</izvorni_sadrzaj>
    <derivirana_varijabla naziv="DomainObject.Predmet.ProtustrankaFormatedWithAdress_1"> AKADEMIJA PRIMIJENJENIH UMJETNOSTI SVEUČILIŠTA U RIJECI, Slavka Krautzeka 83, 51000 Rijeka</derivirana_varijabla>
  </DomainObject.Predmet.ProtustrankaFormatedWithAdress>
  <DomainObject.Predmet.ProtustrankaFormatedWithAdressOIB>
    <izvorni_sadrzaj> AKADEMIJA PRIMIJENJENIH UMJETNOSTI SVEUČILIŠTA U RIJECI, OIB 55704161999, Slavka Krautzeka 83, 51000 Rijeka</izvorni_sadrzaj>
    <derivirana_varijabla naziv="DomainObject.Predmet.ProtustrankaFormatedWithAdressOIB_1"> AKADEMIJA PRIMIJENJENIH UMJETNOSTI SVEUČILIŠTA U RIJECI, OIB 55704161999, Slavka Krautzeka 83, 51000 Rijeka</derivirana_varijabla>
  </DomainObject.Predmet.ProtustrankaFormatedWithAdressOIB>
  <DomainObject.Predmet.ProtustrankaWithAdress>
    <izvorni_sadrzaj>AKADEMIJA PRIMIJENJENIH UMJETNOSTI SVEUČILIŠTA U RIJECI Slavka Krautzeka 83, 51000 Rijeka</izvorni_sadrzaj>
    <derivirana_varijabla naziv="DomainObject.Predmet.ProtustrankaWithAdress_1">AKADEMIJA PRIMIJENJENIH UMJETNOSTI SVEUČILIŠTA U RIJECI Slavka Krautzeka 83, 51000 Rijeka</derivirana_varijabla>
  </DomainObject.Predmet.ProtustrankaWithAdress>
  <DomainObject.Predmet.ProtustrankaWithAdressOIB>
    <izvorni_sadrzaj>AKADEMIJA PRIMIJENJENIH UMJETNOSTI SVEUČILIŠTA U RIJECI, OIB 55704161999, Slavka Krautzeka 83, 51000 Rijeka</izvorni_sadrzaj>
    <derivirana_varijabla naziv="DomainObject.Predmet.ProtustrankaWithAdressOIB_1">AKADEMIJA PRIMIJENJENIH UMJETNOSTI SVEUČILIŠTA U RIJECI, OIB 55704161999, Slavka Krautzeka 83, 51000 Rijeka</derivirana_varijabla>
  </DomainObject.Predmet.ProtustrankaWithAdressOIB>
  <DomainObject.Predmet.ProtustrankaNazivFormated>
    <izvorni_sadrzaj>AKADEMIJA PRIMIJENJENIH UMJETNOSTI SVEUČILIŠTA U RIJECI</izvorni_sadrzaj>
    <derivirana_varijabla naziv="DomainObject.Predmet.ProtustrankaNazivFormated_1">AKADEMIJA PRIMIJENJENIH UMJETNOSTI SVEUČILIŠTA U RIJECI</derivirana_varijabla>
  </DomainObject.Predmet.ProtustrankaNazivFormated>
  <DomainObject.Predmet.ProtustrankaNazivFormatedOIB>
    <izvorni_sadrzaj>AKADEMIJA PRIMIJENJENIH UMJETNOSTI SVEUČILIŠTA U RIJECI, OIB 55704161999</izvorni_sadrzaj>
    <derivirana_varijabla naziv="DomainObject.Predmet.ProtustrankaNazivFormatedOIB_1">AKADEMIJA PRIMIJENJENIH UMJETNOSTI SVEUČILIŠTA U RIJECI, OIB 55704161999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3. Gž referada</izvorni_sadrzaj>
    <derivirana_varijabla naziv="DomainObject.Predmet.Referada.Naziv_1">3. Gž referada</derivirana_varijabla>
  </DomainObject.Predmet.Referada.Naziv>
  <DomainObject.Predmet.Referada.Oznaka>
    <izvorni_sadrzaj>3. Gž referada</izvorni_sadrzaj>
    <derivirana_varijabla naziv="DomainObject.Predmet.Referada.Oznaka_1">3.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Mira Čavajda</izvorni_sadrzaj>
    <derivirana_varijabla naziv="DomainObject.Predmet.Referada.Sudac_1">Mira Čavajda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Fedor Vučemilović</izvorni_sadrzaj>
    <derivirana_varijabla naziv="DomainObject.Predmet.StrankaFormated_1">  Fedor Vučemilović</derivirana_varijabla>
  </DomainObject.Predmet.StrankaFormated>
  <DomainObject.Predmet.StrankaFormatedOIB>
    <izvorni_sadrzaj>  Fedor Vučemilović, OIB 15795721106</izvorni_sadrzaj>
    <derivirana_varijabla naziv="DomainObject.Predmet.StrankaFormatedOIB_1">  Fedor Vučemilović, OIB 15795721106</derivirana_varijabla>
  </DomainObject.Predmet.StrankaFormatedOIB>
  <DomainObject.Predmet.StrankaFormatedWithAdress>
    <izvorni_sadrzaj> Fedor Vučemilović, Ksaver 75, 10000 Zagreb</izvorni_sadrzaj>
    <derivirana_varijabla naziv="DomainObject.Predmet.StrankaFormatedWithAdress_1"> Fedor Vučemilović, Ksaver 75, 10000 Zagreb</derivirana_varijabla>
  </DomainObject.Predmet.StrankaFormatedWithAdress>
  <DomainObject.Predmet.StrankaFormatedWithAdressOIB>
    <izvorni_sadrzaj> Fedor Vučemilović, OIB 15795721106, Ksaver 75, 10000 Zagreb</izvorni_sadrzaj>
    <derivirana_varijabla naziv="DomainObject.Predmet.StrankaFormatedWithAdressOIB_1"> Fedor Vučemilović, OIB 15795721106, Ksaver 75, 10000 Zagreb</derivirana_varijabla>
  </DomainObject.Predmet.StrankaFormatedWithAdressOIB>
  <DomainObject.Predmet.StrankaWithAdress>
    <izvorni_sadrzaj>Fedor Vučemilović Ksaver 75,10000 Zagreb</izvorni_sadrzaj>
    <derivirana_varijabla naziv="DomainObject.Predmet.StrankaWithAdress_1">Fedor Vučemilović Ksaver 75,10000 Zagreb</derivirana_varijabla>
  </DomainObject.Predmet.StrankaWithAdress>
  <DomainObject.Predmet.StrankaWithAdressOIB>
    <izvorni_sadrzaj>Fedor Vučemilović, OIB 15795721106, Ksaver 75,10000 Zagreb</izvorni_sadrzaj>
    <derivirana_varijabla naziv="DomainObject.Predmet.StrankaWithAdressOIB_1">Fedor Vučemilović, OIB 15795721106, Ksaver 75,10000 Zagreb</derivirana_varijabla>
  </DomainObject.Predmet.StrankaWithAdressOIB>
  <DomainObject.Predmet.StrankaNazivFormated>
    <izvorni_sadrzaj>Fedor Vučemilović</izvorni_sadrzaj>
    <derivirana_varijabla naziv="DomainObject.Predmet.StrankaNazivFormated_1">Fedor Vučemilović</derivirana_varijabla>
  </DomainObject.Predmet.StrankaNazivFormated>
  <DomainObject.Predmet.StrankaNazivFormatedOIB>
    <izvorni_sadrzaj>Fedor Vučemilović, OIB 15795721106</izvorni_sadrzaj>
    <derivirana_varijabla naziv="DomainObject.Predmet.StrankaNazivFormatedOIB_1">Fedor Vučemilović, OIB 15795721106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3. Gž referada</izvorni_sadrzaj>
    <derivirana_varijabla naziv="DomainObject.Predmet.TrenutnaLokacijaSpisa.Naziv_1">3.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Statusno (prestanak, otkaz, status, utvrđenje)</izvorni_sadrzaj>
    <derivirana_varijabla naziv="DomainObject.Predmet.VrstaSpora.Naziv_1">Statusno (prestanak, otkaz, status, utvrđenje)</derivirana_varijabla>
  </DomainObject.Predmet.VrstaSpora.Naziv>
  <DomainObject.Predmet.Zapisnicar>
    <izvorni_sadrzaj>Sanja Marguš</izvorni_sadrzaj>
    <derivirana_varijabla naziv="DomainObject.Predmet.Zapisnicar_1">Sanja Marguš</derivirana_varijabla>
  </DomainObject.Predmet.Zapisnicar>
  <DomainObject.Predmet.StrankaListFormated>
    <izvorni_sadrzaj>
      <item>Fedor Vučemilović</item>
    </izvorni_sadrzaj>
    <derivirana_varijabla naziv="DomainObject.Predmet.StrankaListFormated_1">
      <item>Fedor Vučemilović</item>
    </derivirana_varijabla>
  </DomainObject.Predmet.StrankaListFormated>
  <DomainObject.Predmet.StrankaListFormatedOIB>
    <izvorni_sadrzaj>
      <item>Fedor Vučemilović, OIB 15795721106</item>
    </izvorni_sadrzaj>
    <derivirana_varijabla naziv="DomainObject.Predmet.StrankaListFormatedOIB_1">
      <item>Fedor Vučemilović, OIB 15795721106</item>
    </derivirana_varijabla>
  </DomainObject.Predmet.StrankaListFormatedOIB>
  <DomainObject.Predmet.StrankaListFormatedWithAdress>
    <izvorni_sadrzaj>
      <item>Fedor Vučemilović, Ksaver 75, 10000 Zagreb</item>
    </izvorni_sadrzaj>
    <derivirana_varijabla naziv="DomainObject.Predmet.StrankaListFormatedWithAdress_1">
      <item>Fedor Vučemilović, Ksaver 75, 10000 Zagreb</item>
    </derivirana_varijabla>
  </DomainObject.Predmet.StrankaListFormatedWithAdress>
  <DomainObject.Predmet.StrankaListFormatedWithAdressOIB>
    <izvorni_sadrzaj>
      <item>Fedor Vučemilović, OIB 15795721106, Ksaver 75, 10000 Zagreb</item>
    </izvorni_sadrzaj>
    <derivirana_varijabla naziv="DomainObject.Predmet.StrankaListFormatedWithAdressOIB_1">
      <item>Fedor Vučemilović, OIB 15795721106, Ksaver 75, 10000 Zagreb</item>
    </derivirana_varijabla>
  </DomainObject.Predmet.StrankaListFormatedWithAdressOIB>
  <DomainObject.Predmet.StrankaListNazivFormated>
    <izvorni_sadrzaj>
      <item>Fedor Vučemilović</item>
    </izvorni_sadrzaj>
    <derivirana_varijabla naziv="DomainObject.Predmet.StrankaListNazivFormated_1">
      <item>Fedor Vučemilović</item>
    </derivirana_varijabla>
  </DomainObject.Predmet.StrankaListNazivFormated>
  <DomainObject.Predmet.StrankaListNazivFormatedOIB>
    <izvorni_sadrzaj>
      <item>Fedor Vučemilović, OIB 15795721106</item>
    </izvorni_sadrzaj>
    <derivirana_varijabla naziv="DomainObject.Predmet.StrankaListNazivFormatedOIB_1">
      <item>Fedor Vučemilović, OIB 15795721106</item>
    </derivirana_varijabla>
  </DomainObject.Predmet.StrankaListNazivFormatedOIB>
  <DomainObject.Predmet.ProtuStrankaListFormated>
    <izvorni_sadrzaj>
      <item>AKADEMIJA PRIMIJENJENIH UMJETNOSTI SVEUČILIŠTA U RIJECI</item>
    </izvorni_sadrzaj>
    <derivirana_varijabla naziv="DomainObject.Predmet.ProtuStrankaListFormated_1">
      <item>AKADEMIJA PRIMIJENJENIH UMJETNOSTI SVEUČILIŠTA U RIJECI</item>
    </derivirana_varijabla>
  </DomainObject.Predmet.ProtuStrankaListFormated>
  <DomainObject.Predmet.ProtuStrankaListFormatedOIB>
    <izvorni_sadrzaj>
      <item>AKADEMIJA PRIMIJENJENIH UMJETNOSTI SVEUČILIŠTA U RIJECI, OIB 55704161999</item>
    </izvorni_sadrzaj>
    <derivirana_varijabla naziv="DomainObject.Predmet.ProtuStrankaListFormatedOIB_1">
      <item>AKADEMIJA PRIMIJENJENIH UMJETNOSTI SVEUČILIŠTA U RIJECI, OIB 55704161999</item>
    </derivirana_varijabla>
  </DomainObject.Predmet.ProtuStrankaListFormatedOIB>
  <DomainObject.Predmet.ProtuStrankaListFormatedWithAdress>
    <izvorni_sadrzaj>
      <item>AKADEMIJA PRIMIJENJENIH UMJETNOSTI SVEUČILIŠTA U RIJECI, Slavka Krautzeka 83, 51000 Rijeka</item>
    </izvorni_sadrzaj>
    <derivirana_varijabla naziv="DomainObject.Predmet.ProtuStrankaListFormatedWithAdress_1">
      <item>AKADEMIJA PRIMIJENJENIH UMJETNOSTI SVEUČILIŠTA U RIJECI, Slavka Krautzeka 83, 51000 Rijeka</item>
    </derivirana_varijabla>
  </DomainObject.Predmet.ProtuStrankaListFormatedWithAdress>
  <DomainObject.Predmet.ProtuStrankaListFormatedWithAdressOIB>
    <izvorni_sadrzaj>
      <item>AKADEMIJA PRIMIJENJENIH UMJETNOSTI SVEUČILIŠTA U RIJECI, OIB 55704161999, Slavka Krautzeka 83, 51000 Rijeka</item>
    </izvorni_sadrzaj>
    <derivirana_varijabla naziv="DomainObject.Predmet.ProtuStrankaListFormatedWithAdressOIB_1">
      <item>AKADEMIJA PRIMIJENJENIH UMJETNOSTI SVEUČILIŠTA U RIJECI, OIB 55704161999, Slavka Krautzeka 83, 51000 Rijeka</item>
    </derivirana_varijabla>
  </DomainObject.Predmet.ProtuStrankaListFormatedWithAdressOIB>
  <DomainObject.Predmet.ProtuStrankaListNazivFormated>
    <izvorni_sadrzaj>
      <item>AKADEMIJA PRIMIJENJENIH UMJETNOSTI SVEUČILIŠTA U RIJECI</item>
    </izvorni_sadrzaj>
    <derivirana_varijabla naziv="DomainObject.Predmet.ProtuStrankaListNazivFormated_1">
      <item>AKADEMIJA PRIMIJENJENIH UMJETNOSTI SVEUČILIŠTA U RIJECI</item>
    </derivirana_varijabla>
  </DomainObject.Predmet.ProtuStrankaListNazivFormated>
  <DomainObject.Predmet.ProtuStrankaListNazivFormatedOIB>
    <izvorni_sadrzaj>
      <item>AKADEMIJA PRIMIJENJENIH UMJETNOSTI SVEUČILIŠTA U RIJECI, OIB 55704161999</item>
    </izvorni_sadrzaj>
    <derivirana_varijabla naziv="DomainObject.Predmet.ProtuStrankaListNazivFormatedOIB_1">
      <item>AKADEMIJA PRIMIJENJENIH UMJETNOSTI SVEUČILIŠTA U RIJECI, OIB 55704161999</item>
    </derivirana_varijabla>
  </DomainObject.Predmet.ProtuStrankaListNazivFormatedOIB>
  <DomainObject.Predmet.OstaliListFormated>
    <izvorni_sadrzaj>
      <item>Marin Đudarić</item>
    </izvorni_sadrzaj>
    <derivirana_varijabla naziv="DomainObject.Predmet.OstaliListFormated_1">
      <item>Marin Đudarić</item>
    </derivirana_varijabla>
  </DomainObject.Predmet.OstaliListFormated>
  <DomainObject.Predmet.OstaliListFormatedOIB>
    <izvorni_sadrzaj>
      <item>Marin Đudarić</item>
    </izvorni_sadrzaj>
    <derivirana_varijabla naziv="DomainObject.Predmet.OstaliListFormatedOIB_1">
      <item>Marin Đudarić</item>
    </derivirana_varijabla>
  </DomainObject.Predmet.OstaliListFormatedOIB>
  <DomainObject.Predmet.OstaliListFormatedWithAdress>
    <izvorni_sadrzaj>
      <item>Marin Đudarić, Slavka Krautzeka 84b, 51000 Rijeka</item>
    </izvorni_sadrzaj>
    <derivirana_varijabla naziv="DomainObject.Predmet.OstaliListFormatedWithAdress_1">
      <item>Marin Đudarić, Slavka Krautzeka 84b, 51000 Rijeka</item>
    </derivirana_varijabla>
  </DomainObject.Predmet.OstaliListFormatedWithAdress>
  <DomainObject.Predmet.OstaliListFormatedWithAdressOIB>
    <izvorni_sadrzaj>
      <item>Marin Đudarić, Slavka Krautzeka 84b, 51000 Rijeka</item>
    </izvorni_sadrzaj>
    <derivirana_varijabla naziv="DomainObject.Predmet.OstaliListFormatedWithAdressOIB_1">
      <item>Marin Đudarić, Slavka Krautzeka 84b, 51000 Rijeka</item>
    </derivirana_varijabla>
  </DomainObject.Predmet.OstaliListFormatedWithAdressOIB>
  <DomainObject.Predmet.OstaliListNazivFormated>
    <izvorni_sadrzaj>
      <item>Marin Đudarić</item>
    </izvorni_sadrzaj>
    <derivirana_varijabla naziv="DomainObject.Predmet.OstaliListNazivFormated_1">
      <item>Marin Đudarić</item>
    </derivirana_varijabla>
  </DomainObject.Predmet.OstaliListNazivFormated>
  <DomainObject.Predmet.OstaliListNazivFormatedOIB>
    <izvorni_sadrzaj>
      <item>Marin Đudarić</item>
    </izvorni_sadrzaj>
    <derivirana_varijabla naziv="DomainObject.Predmet.OstaliListNazivFormatedOIB_1">
      <item>Marin Đudarić</item>
    </derivirana_varijabla>
  </DomainObject.Predmet.OstaliListNazivFormatedOIB>
  <DomainObject.Predmet.ClanoviVijeca>
    <izvorni_sadrzaj>Vesna Bjelousov</izvorni_sadrzaj>
    <derivirana_varijabla naziv="DomainObject.Predmet.ClanoviVijeca_1">Vesna Bjelousov</derivirana_varijabla>
  </DomainObject.Predmet.ClanoviVijeca>
  <DomainObject.Predmet.PredsjednikVijeca>
    <izvorni_sadrzaj>Krunoslav Baran</izvorni_sadrzaj>
    <derivirana_varijabla naziv="DomainObject.Predmet.PredsjednikVijeca_1">Krunoslav Baran</derivirana_varijabla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11. ožujka 2019.</izvorni_sadrzaj>
    <derivirana_varijabla naziv="DomainObject.Datum_1">11. ožujka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Fedor Vučemilović</izvorni_sadrzaj>
    <derivirana_varijabla naziv="DomainObject.Predmet.StrankaIDrugi_1">Fedor Vučemilović</derivirana_varijabla>
  </DomainObject.Predmet.StrankaIDrugi>
  <DomainObject.Predmet.ProtustrankaIDrugi>
    <izvorni_sadrzaj>AKADEMIJA PRIMIJENJENIH UMJETNOSTI SVEUČILIŠTA U RIJECI</izvorni_sadrzaj>
    <derivirana_varijabla naziv="DomainObject.Predmet.ProtustrankaIDrugi_1">AKADEMIJA PRIMIJENJENIH UMJETNOSTI SVEUČILIŠTA U RIJECI</derivirana_varijabla>
  </DomainObject.Predmet.ProtustrankaIDrugi>
  <DomainObject.Predmet.StrankaIDrugiAdressOIB>
    <izvorni_sadrzaj>Fedor Vučemilović, OIB 15795721106, Ksaver 75, 10000 Zagreb</izvorni_sadrzaj>
    <derivirana_varijabla naziv="DomainObject.Predmet.StrankaIDrugiAdressOIB_1">Fedor Vučemilović, OIB 15795721106, Ksaver 75, 10000 Zagreb</derivirana_varijabla>
  </DomainObject.Predmet.StrankaIDrugiAdressOIB>
  <DomainObject.Predmet.ProtustrankaIDrugiAdressOIB>
    <izvorni_sadrzaj>AKADEMIJA PRIMIJENJENIH UMJETNOSTI SVEUČILIŠTA U RIJECI, OIB 55704161999, Slavka Krautzeka 83, 51000 Rijeka</izvorni_sadrzaj>
    <derivirana_varijabla naziv="DomainObject.Predmet.ProtustrankaIDrugiAdressOIB_1">AKADEMIJA PRIMIJENJENIH UMJETNOSTI SVEUČILIŠTA U RIJECI, OIB 55704161999, Slavka Krautzeka 83, 51000 Rijeka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AKADEMIJA PRIMIJENJENIH UMJETNOSTI SVEUČILIŠTA U RIJECI</item>
      <item>Fedor Vučemilović</item>
      <item>Marin Đudarić</item>
    </izvorni_sadrzaj>
    <derivirana_varijabla naziv="DomainObject.Predmet.SudioniciListNaziv_1">
      <item>AKADEMIJA PRIMIJENJENIH UMJETNOSTI SVEUČILIŠTA U RIJECI</item>
      <item>Fedor Vučemilović</item>
      <item>Marin Đudarić</item>
    </derivirana_varijabla>
  </DomainObject.Predmet.SudioniciListNaziv>
  <DomainObject.Predmet.SudioniciListAdressOIB>
    <izvorni_sadrzaj>
      <item>AKADEMIJA PRIMIJENJENIH UMJETNOSTI SVEUČILIŠTA U RIJECI, OIB 55704161999, Slavka Krautzeka 83,51000 Rijeka</item>
      <item>Fedor Vučemilović, OIB 15795721106, Ksaver 75,10000 Zagreb</item>
      <item>Marin Đudarić, Slavka Krautzeka 84b,51000 Rijeka</item>
    </izvorni_sadrzaj>
    <derivirana_varijabla naziv="DomainObject.Predmet.SudioniciListAdressOIB_1">
      <item>AKADEMIJA PRIMIJENJENIH UMJETNOSTI SVEUČILIŠTA U RIJECI, OIB 55704161999, Slavka Krautzeka 83,51000 Rijeka</item>
      <item>Fedor Vučemilović, OIB 15795721106, Ksaver 75,10000 Zagreb</item>
      <item>Marin Đudarić, Slavka Krautzeka 84b,51000 Rijeka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55704161999</item>
      <item>, OIB 15795721106</item>
      <item>, OIB null</item>
    </izvorni_sadrzaj>
    <derivirana_varijabla naziv="DomainObject.Predmet.SudioniciListNazivOIB_1">
      <item>, OIB 55704161999</item>
      <item>, OIB 15795721106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Pr-173/2018</izvorni_sadrzaj>
    <derivirana_varijabla naziv="DomainObject.Predmet.OznakaNizestupanjskogPredmeta_1">Pr-173/2018</derivirana_varijabla>
  </DomainObject.Predmet.OznakaNizestupanjskogPredmeta>
  <DomainObject.Predmet.NazivNizestupanjskogSuda>
    <izvorni_sadrzaj>Općinski sud u Rijeci</izvorni_sadrzaj>
    <derivirana_varijabla naziv="DomainObject.Predmet.NazivNizestupanjskogSuda_1">Općinski sud u Rijeci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28. veljače 2019.</izvorni_sadrzaj>
    <derivirana_varijabla naziv="DomainObject.Predmet.DatumZadnjeOdrzaneSudskeRadnje_1">28. veljače 2019.</derivirana_varijabla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31FCBD16-47F3-4479-BF43-BB3955ED079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Čavajda</dc:creator>
  <cp:lastModifiedBy>Manda Neferanović</cp:lastModifiedBy>
  <cp:revision>2</cp:revision>
  <cp:lastPrinted>2019-03-11T07:09:00Z</cp:lastPrinted>
  <dcterms:created xsi:type="dcterms:W3CDTF">2020-07-02T05:30:00Z</dcterms:created>
  <dcterms:modified xsi:type="dcterms:W3CDTF">2020-07-02T05:30:00Z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Presuda - odbijena žalba - potvrđena presuda 1. st. (Gž R-12.19.presudaNOVI GRB  bez suda.docx)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