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17008C" w:rsidRPr="00B92B86" w:rsidTr="00B72FA7">
        <w:trPr>
          <w:gridBefore w:val="1"/>
          <w:gridAfter w:val="1"/>
          <w:wBefore w:w="410" w:type="dxa"/>
          <w:wAfter w:w="608" w:type="dxa"/>
        </w:trPr>
        <w:tc>
          <w:tcPr>
            <w:tcW w:w="3302" w:type="dxa"/>
            <w:shd w:val="clear" w:color="auto" w:fill="auto"/>
          </w:tcPr>
          <w:p w:rsidR="0017008C" w:rsidRPr="00043122" w:rsidRDefault="0017008C" w:rsidP="00B72FA7">
            <w:pPr>
              <w:jc w:val="center"/>
              <w:rPr>
                <w:szCs w:val="24"/>
              </w:rPr>
            </w:pPr>
            <w:r>
              <w:rPr>
                <w:noProof/>
                <w:szCs w:val="24"/>
                <w:lang w:eastAsia="hr-HR"/>
              </w:rPr>
              <w:drawing>
                <wp:inline distT="0" distB="0" distL="0" distR="0">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17008C" w:rsidRPr="009077C2" w:rsidRDefault="0017008C" w:rsidP="00B72FA7">
            <w:pPr>
              <w:jc w:val="center"/>
              <w:rPr>
                <w:szCs w:val="24"/>
              </w:rPr>
            </w:pPr>
            <w:r>
              <w:rPr>
                <w:szCs w:val="24"/>
              </w:rPr>
              <w:t>R</w:t>
            </w:r>
            <w:r w:rsidRPr="009077C2">
              <w:rPr>
                <w:szCs w:val="24"/>
              </w:rPr>
              <w:t xml:space="preserve">epublika </w:t>
            </w:r>
            <w:r>
              <w:rPr>
                <w:szCs w:val="24"/>
              </w:rPr>
              <w:t>H</w:t>
            </w:r>
            <w:r w:rsidRPr="009077C2">
              <w:rPr>
                <w:szCs w:val="24"/>
              </w:rPr>
              <w:t>rvatska</w:t>
            </w:r>
          </w:p>
          <w:p w:rsidR="0017008C" w:rsidRDefault="0017008C" w:rsidP="00B72FA7">
            <w:pPr>
              <w:jc w:val="center"/>
              <w:rPr>
                <w:szCs w:val="24"/>
              </w:rPr>
            </w:pPr>
            <w:r>
              <w:rPr>
                <w:szCs w:val="24"/>
              </w:rPr>
              <w:t>Ž</w:t>
            </w:r>
            <w:r w:rsidRPr="009077C2">
              <w:rPr>
                <w:szCs w:val="24"/>
              </w:rPr>
              <w:t xml:space="preserve">upanijski sud u </w:t>
            </w:r>
            <w:r>
              <w:rPr>
                <w:szCs w:val="24"/>
              </w:rPr>
              <w:t xml:space="preserve">Osijeku </w:t>
            </w:r>
          </w:p>
          <w:p w:rsidR="0017008C" w:rsidRDefault="0017008C" w:rsidP="00B72FA7">
            <w:pPr>
              <w:jc w:val="center"/>
              <w:rPr>
                <w:szCs w:val="24"/>
              </w:rPr>
            </w:pPr>
            <w:r>
              <w:rPr>
                <w:szCs w:val="24"/>
              </w:rPr>
              <w:t>Osijek, Europska avenija 7</w:t>
            </w:r>
          </w:p>
          <w:p w:rsidR="0017008C" w:rsidRPr="00043122" w:rsidRDefault="0017008C" w:rsidP="00B72FA7">
            <w:pPr>
              <w:jc w:val="center"/>
              <w:rPr>
                <w:szCs w:val="24"/>
              </w:rPr>
            </w:pPr>
          </w:p>
        </w:tc>
      </w:tr>
      <w:tr w:rsidR="0017008C" w:rsidRPr="00974EE9" w:rsidTr="00B72FA7">
        <w:tblPrEx>
          <w:tblCellMar>
            <w:left w:w="0" w:type="dxa"/>
            <w:right w:w="0" w:type="dxa"/>
          </w:tblCellMar>
          <w:tblLook w:val="01E0" w:firstRow="1" w:lastRow="1" w:firstColumn="1" w:lastColumn="1" w:noHBand="0" w:noVBand="0"/>
        </w:tblPrEx>
        <w:tc>
          <w:tcPr>
            <w:tcW w:w="4320" w:type="dxa"/>
            <w:gridSpan w:val="3"/>
          </w:tcPr>
          <w:p w:rsidR="0017008C" w:rsidRPr="00974EE9" w:rsidRDefault="0017008C" w:rsidP="00B72FA7">
            <w:pPr>
              <w:pStyle w:val="VSVerzija"/>
              <w:jc w:val="right"/>
            </w:pPr>
          </w:p>
        </w:tc>
      </w:tr>
    </w:tbl>
    <w:p w:rsidR="00257B1C" w:rsidRDefault="00E54A20" w:rsidP="0017008C">
      <w:pPr>
        <w:jc w:val="both"/>
      </w:pPr>
    </w:p>
    <w:p w:rsidR="0032799A" w:rsidRDefault="0032799A" w:rsidP="0032799A">
      <w:pPr>
        <w:jc w:val="right"/>
      </w:pPr>
    </w:p>
    <w:p w:rsidR="0032799A" w:rsidRDefault="0032799A" w:rsidP="0032799A">
      <w:pPr>
        <w:jc w:val="right"/>
      </w:pPr>
    </w:p>
    <w:p w:rsidR="0032799A" w:rsidRDefault="0032799A" w:rsidP="0032799A">
      <w:pPr>
        <w:jc w:val="right"/>
      </w:pPr>
    </w:p>
    <w:p w:rsidR="0017008C" w:rsidRDefault="0017008C" w:rsidP="0032799A">
      <w:pPr>
        <w:jc w:val="right"/>
      </w:pPr>
    </w:p>
    <w:p w:rsidR="00045124" w:rsidRDefault="00045124" w:rsidP="0032799A">
      <w:pPr>
        <w:jc w:val="right"/>
      </w:pPr>
    </w:p>
    <w:p w:rsidR="00045124" w:rsidRDefault="00045124" w:rsidP="0032799A">
      <w:pPr>
        <w:jc w:val="right"/>
      </w:pPr>
    </w:p>
    <w:p w:rsidR="0032799A" w:rsidRDefault="00EB2B17" w:rsidP="0032799A">
      <w:pPr>
        <w:jc w:val="right"/>
      </w:pPr>
      <w:r>
        <w:t>Poslovni broj</w:t>
      </w:r>
      <w:r w:rsidR="0017008C">
        <w:t xml:space="preserve"> </w:t>
      </w:r>
      <w:proofErr w:type="spellStart"/>
      <w:r w:rsidR="003F4118">
        <w:t>Gž</w:t>
      </w:r>
      <w:proofErr w:type="spellEnd"/>
      <w:r w:rsidR="003F4118">
        <w:t xml:space="preserve"> R</w:t>
      </w:r>
      <w:r w:rsidR="00FF0AEB">
        <w:t>-155/2018-2</w:t>
      </w:r>
    </w:p>
    <w:p w:rsidR="0032799A" w:rsidRDefault="0032799A" w:rsidP="0032799A">
      <w:pPr>
        <w:jc w:val="right"/>
      </w:pPr>
    </w:p>
    <w:p w:rsidR="0032799A" w:rsidRDefault="0032799A" w:rsidP="00563AAF"/>
    <w:p w:rsidR="0032799A" w:rsidRDefault="0032799A" w:rsidP="00991CEC">
      <w:pPr>
        <w:jc w:val="center"/>
      </w:pPr>
    </w:p>
    <w:p w:rsidR="0032799A" w:rsidRDefault="0097291B" w:rsidP="0097291B">
      <w:pPr>
        <w:jc w:val="center"/>
      </w:pPr>
      <w:r>
        <w:t xml:space="preserve">U  I M E  R E P U B L I K E  H R V A T S K E </w:t>
      </w:r>
    </w:p>
    <w:p w:rsidR="0097291B" w:rsidRDefault="0097291B" w:rsidP="0097291B">
      <w:pPr>
        <w:jc w:val="center"/>
      </w:pPr>
    </w:p>
    <w:p w:rsidR="0097291B" w:rsidRDefault="00470738" w:rsidP="0097291B">
      <w:pPr>
        <w:jc w:val="center"/>
      </w:pPr>
      <w:r>
        <w:t>P R E S U D A</w:t>
      </w:r>
    </w:p>
    <w:p w:rsidR="00DC6E81" w:rsidRDefault="00DC6E81" w:rsidP="0097291B">
      <w:pPr>
        <w:jc w:val="center"/>
      </w:pPr>
    </w:p>
    <w:p w:rsidR="0097291B" w:rsidRDefault="0097291B" w:rsidP="000927D5">
      <w:pPr>
        <w:jc w:val="both"/>
      </w:pPr>
    </w:p>
    <w:p w:rsidR="0097291B" w:rsidRPr="0017008C" w:rsidRDefault="0097291B" w:rsidP="000927D5">
      <w:pPr>
        <w:jc w:val="both"/>
      </w:pPr>
      <w:r>
        <w:rPr>
          <w:rFonts w:eastAsia="Times New Roman" w:cs="Times New Roman"/>
          <w:szCs w:val="24"/>
        </w:rPr>
        <w:tab/>
      </w:r>
      <w:r w:rsidRPr="00D56D39">
        <w:rPr>
          <w:rFonts w:eastAsia="Times New Roman" w:cs="Times New Roman"/>
          <w:szCs w:val="24"/>
        </w:rPr>
        <w:t>Županijski sud u Osijeku, u vijeću sastavljenom od sudaca tog suda</w:t>
      </w:r>
      <w:r>
        <w:rPr>
          <w:rFonts w:eastAsia="Times New Roman" w:cs="Times New Roman"/>
          <w:szCs w:val="24"/>
        </w:rPr>
        <w:t xml:space="preserve"> </w:t>
      </w:r>
      <w:r w:rsidR="0017008C">
        <w:rPr>
          <w:rFonts w:eastAsia="Times New Roman" w:cs="Times New Roman"/>
          <w:szCs w:val="24"/>
        </w:rPr>
        <w:t>Branke Guljaš</w:t>
      </w:r>
      <w:r w:rsidRPr="00D56D39">
        <w:rPr>
          <w:rFonts w:eastAsia="Times New Roman" w:cs="Times New Roman"/>
          <w:szCs w:val="24"/>
        </w:rPr>
        <w:t xml:space="preserve">, kao predsjednika vijeća, </w:t>
      </w:r>
      <w:r w:rsidR="00E40312">
        <w:rPr>
          <w:rFonts w:eastAsia="Times New Roman" w:cs="Times New Roman"/>
          <w:szCs w:val="24"/>
        </w:rPr>
        <w:t>Katice Krajnović</w:t>
      </w:r>
      <w:r w:rsidRPr="00D56D39">
        <w:rPr>
          <w:rFonts w:eastAsia="Times New Roman" w:cs="Times New Roman"/>
          <w:szCs w:val="24"/>
        </w:rPr>
        <w:t>, kao suca izvjestitelja i</w:t>
      </w:r>
      <w:r>
        <w:rPr>
          <w:rFonts w:eastAsia="Times New Roman" w:cs="Times New Roman"/>
          <w:szCs w:val="24"/>
        </w:rPr>
        <w:t xml:space="preserve"> </w:t>
      </w:r>
      <w:r w:rsidR="0017008C">
        <w:rPr>
          <w:rFonts w:eastAsia="Times New Roman" w:cs="Times New Roman"/>
          <w:szCs w:val="24"/>
        </w:rPr>
        <w:t xml:space="preserve">Drage </w:t>
      </w:r>
      <w:proofErr w:type="spellStart"/>
      <w:r w:rsidR="0017008C">
        <w:rPr>
          <w:rFonts w:eastAsia="Times New Roman" w:cs="Times New Roman"/>
          <w:szCs w:val="24"/>
        </w:rPr>
        <w:t>Grubeše</w:t>
      </w:r>
      <w:proofErr w:type="spellEnd"/>
      <w:r w:rsidRPr="00D56D39">
        <w:rPr>
          <w:rFonts w:eastAsia="Times New Roman" w:cs="Times New Roman"/>
          <w:szCs w:val="24"/>
        </w:rPr>
        <w:t>, kao člana vijeća, u gr</w:t>
      </w:r>
      <w:r>
        <w:rPr>
          <w:rFonts w:eastAsia="Times New Roman" w:cs="Times New Roman"/>
          <w:szCs w:val="24"/>
        </w:rPr>
        <w:t>ađansko pravnoj stvari</w:t>
      </w:r>
      <w:r w:rsidR="0017008C" w:rsidRPr="0017008C">
        <w:t xml:space="preserve"> </w:t>
      </w:r>
      <w:r w:rsidR="00FF0AEB">
        <w:rPr>
          <w:szCs w:val="24"/>
        </w:rPr>
        <w:t>tužitelja M</w:t>
      </w:r>
      <w:r w:rsidR="005A04E0">
        <w:rPr>
          <w:szCs w:val="24"/>
        </w:rPr>
        <w:t>.</w:t>
      </w:r>
      <w:r w:rsidR="00FF0AEB">
        <w:rPr>
          <w:szCs w:val="24"/>
        </w:rPr>
        <w:t xml:space="preserve"> H</w:t>
      </w:r>
      <w:r w:rsidR="005A04E0">
        <w:rPr>
          <w:szCs w:val="24"/>
        </w:rPr>
        <w:t>.</w:t>
      </w:r>
      <w:r w:rsidR="00FF0AEB">
        <w:rPr>
          <w:szCs w:val="24"/>
        </w:rPr>
        <w:t xml:space="preserve"> iz L</w:t>
      </w:r>
      <w:r w:rsidR="005A04E0">
        <w:rPr>
          <w:szCs w:val="24"/>
        </w:rPr>
        <w:t>.</w:t>
      </w:r>
      <w:r w:rsidR="00FF0AEB">
        <w:rPr>
          <w:szCs w:val="24"/>
        </w:rPr>
        <w:t xml:space="preserve">, </w:t>
      </w:r>
      <w:r w:rsidR="005A04E0">
        <w:rPr>
          <w:szCs w:val="24"/>
        </w:rPr>
        <w:t>…</w:t>
      </w:r>
      <w:r w:rsidR="00FF0AEB">
        <w:rPr>
          <w:szCs w:val="24"/>
        </w:rPr>
        <w:t xml:space="preserve">, OIB </w:t>
      </w:r>
      <w:r w:rsidR="005A04E0">
        <w:rPr>
          <w:szCs w:val="24"/>
        </w:rPr>
        <w:t>…</w:t>
      </w:r>
      <w:r w:rsidR="00FF0AEB">
        <w:rPr>
          <w:szCs w:val="24"/>
        </w:rPr>
        <w:t>, koga zastupa pun. M</w:t>
      </w:r>
      <w:r w:rsidR="005A04E0">
        <w:rPr>
          <w:szCs w:val="24"/>
        </w:rPr>
        <w:t>.</w:t>
      </w:r>
      <w:r w:rsidR="00FF0AEB">
        <w:rPr>
          <w:szCs w:val="24"/>
        </w:rPr>
        <w:t xml:space="preserve"> Š</w:t>
      </w:r>
      <w:r w:rsidR="005A04E0">
        <w:rPr>
          <w:szCs w:val="24"/>
        </w:rPr>
        <w:t>.</w:t>
      </w:r>
      <w:r w:rsidR="00FF0AEB">
        <w:rPr>
          <w:szCs w:val="24"/>
        </w:rPr>
        <w:t xml:space="preserve">, </w:t>
      </w:r>
      <w:proofErr w:type="spellStart"/>
      <w:r w:rsidR="00FF0AEB">
        <w:rPr>
          <w:szCs w:val="24"/>
        </w:rPr>
        <w:t>odvj</w:t>
      </w:r>
      <w:proofErr w:type="spellEnd"/>
      <w:r w:rsidR="00FF0AEB">
        <w:rPr>
          <w:szCs w:val="24"/>
        </w:rPr>
        <w:t>. iz R</w:t>
      </w:r>
      <w:r w:rsidR="005A04E0">
        <w:rPr>
          <w:szCs w:val="24"/>
        </w:rPr>
        <w:t>.</w:t>
      </w:r>
      <w:r w:rsidR="00FF0AEB">
        <w:rPr>
          <w:szCs w:val="24"/>
        </w:rPr>
        <w:t>, protiv tuženika K</w:t>
      </w:r>
      <w:r w:rsidR="005A04E0">
        <w:rPr>
          <w:szCs w:val="24"/>
        </w:rPr>
        <w:t>.</w:t>
      </w:r>
      <w:r w:rsidR="00FF0AEB">
        <w:rPr>
          <w:szCs w:val="24"/>
        </w:rPr>
        <w:t xml:space="preserve"> d.o.o. D</w:t>
      </w:r>
      <w:r w:rsidR="005A04E0">
        <w:rPr>
          <w:szCs w:val="24"/>
        </w:rPr>
        <w:t>.</w:t>
      </w:r>
      <w:r w:rsidR="00FF0AEB">
        <w:rPr>
          <w:szCs w:val="24"/>
        </w:rPr>
        <w:t xml:space="preserve">, </w:t>
      </w:r>
      <w:r w:rsidR="005A04E0">
        <w:rPr>
          <w:szCs w:val="24"/>
        </w:rPr>
        <w:t>…</w:t>
      </w:r>
      <w:r w:rsidR="00FF0AEB">
        <w:rPr>
          <w:szCs w:val="24"/>
        </w:rPr>
        <w:t xml:space="preserve">, OIB </w:t>
      </w:r>
      <w:r w:rsidR="005A04E0">
        <w:rPr>
          <w:szCs w:val="24"/>
        </w:rPr>
        <w:t>…</w:t>
      </w:r>
      <w:r w:rsidR="00FF0AEB">
        <w:rPr>
          <w:szCs w:val="24"/>
        </w:rPr>
        <w:t>, koga zastupaju pun. iz O</w:t>
      </w:r>
      <w:r w:rsidR="005A04E0">
        <w:rPr>
          <w:szCs w:val="24"/>
        </w:rPr>
        <w:t>.</w:t>
      </w:r>
      <w:r w:rsidR="00FF0AEB">
        <w:rPr>
          <w:szCs w:val="24"/>
        </w:rPr>
        <w:t xml:space="preserve"> d</w:t>
      </w:r>
      <w:r w:rsidR="005A04E0">
        <w:rPr>
          <w:szCs w:val="24"/>
        </w:rPr>
        <w:t>.</w:t>
      </w:r>
      <w:r w:rsidR="00FF0AEB">
        <w:rPr>
          <w:szCs w:val="24"/>
        </w:rPr>
        <w:t xml:space="preserve"> K</w:t>
      </w:r>
      <w:r w:rsidR="005A04E0">
        <w:rPr>
          <w:szCs w:val="24"/>
        </w:rPr>
        <w:t>.</w:t>
      </w:r>
      <w:r w:rsidR="00FF0AEB">
        <w:rPr>
          <w:szCs w:val="24"/>
        </w:rPr>
        <w:t>, K</w:t>
      </w:r>
      <w:r w:rsidR="005A04E0">
        <w:rPr>
          <w:szCs w:val="24"/>
        </w:rPr>
        <w:t>.</w:t>
      </w:r>
      <w:r w:rsidR="00FF0AEB">
        <w:rPr>
          <w:szCs w:val="24"/>
        </w:rPr>
        <w:t xml:space="preserve"> i p</w:t>
      </w:r>
      <w:r w:rsidR="005A04E0">
        <w:rPr>
          <w:szCs w:val="24"/>
        </w:rPr>
        <w:t>.</w:t>
      </w:r>
      <w:r w:rsidR="00FF0AEB">
        <w:rPr>
          <w:szCs w:val="24"/>
        </w:rPr>
        <w:t xml:space="preserve">, </w:t>
      </w:r>
      <w:proofErr w:type="spellStart"/>
      <w:r w:rsidR="00FF0AEB">
        <w:rPr>
          <w:szCs w:val="24"/>
        </w:rPr>
        <w:t>odvj</w:t>
      </w:r>
      <w:proofErr w:type="spellEnd"/>
      <w:r w:rsidR="00FF0AEB">
        <w:rPr>
          <w:szCs w:val="24"/>
        </w:rPr>
        <w:t>. iz R</w:t>
      </w:r>
      <w:r w:rsidR="005A04E0">
        <w:rPr>
          <w:szCs w:val="24"/>
        </w:rPr>
        <w:t>.</w:t>
      </w:r>
      <w:r w:rsidR="00EB2B17">
        <w:t xml:space="preserve">, radi utvrđenja, </w:t>
      </w:r>
      <w:r w:rsidR="0017008C">
        <w:t>rješavaju</w:t>
      </w:r>
      <w:r w:rsidR="00FF0AEB">
        <w:t>ći žalbu tužitelja</w:t>
      </w:r>
      <w:r w:rsidR="0017008C">
        <w:t xml:space="preserve">, </w:t>
      </w:r>
      <w:r w:rsidR="004D40A0">
        <w:t>protiv presude Općinskog</w:t>
      </w:r>
      <w:r w:rsidR="0017008C">
        <w:t xml:space="preserve"> suda u </w:t>
      </w:r>
      <w:r w:rsidR="00FF0AEB">
        <w:t xml:space="preserve">Rijeci, broj </w:t>
      </w:r>
      <w:proofErr w:type="spellStart"/>
      <w:r w:rsidR="00FF0AEB">
        <w:t>Pr</w:t>
      </w:r>
      <w:proofErr w:type="spellEnd"/>
      <w:r w:rsidR="00FF0AEB">
        <w:t xml:space="preserve">-218/2016-28 od 1. veljače 2018., u sjednici vijeća održanoj 31. siječnja 2019. </w:t>
      </w:r>
    </w:p>
    <w:p w:rsidR="009E6C9F" w:rsidRDefault="009E6C9F" w:rsidP="0097291B">
      <w:pPr>
        <w:jc w:val="both"/>
      </w:pPr>
    </w:p>
    <w:p w:rsidR="00DC6E81" w:rsidRDefault="00DC6E81" w:rsidP="0097291B">
      <w:pPr>
        <w:jc w:val="both"/>
      </w:pPr>
    </w:p>
    <w:p w:rsidR="009E6C9F" w:rsidRDefault="00470738" w:rsidP="00470738">
      <w:pPr>
        <w:jc w:val="center"/>
      </w:pPr>
      <w:r>
        <w:t xml:space="preserve">p r e s u d i o  </w:t>
      </w:r>
      <w:r w:rsidR="00991CEC">
        <w:t xml:space="preserve"> </w:t>
      </w:r>
      <w:r w:rsidR="009E6C9F">
        <w:t xml:space="preserve">  j e</w:t>
      </w:r>
    </w:p>
    <w:p w:rsidR="00DC6E81" w:rsidRDefault="00DC6E81" w:rsidP="00140BB6">
      <w:pPr>
        <w:jc w:val="both"/>
      </w:pPr>
    </w:p>
    <w:p w:rsidR="009E6C9F" w:rsidRDefault="009E6C9F" w:rsidP="00140BB6">
      <w:pPr>
        <w:jc w:val="both"/>
      </w:pPr>
    </w:p>
    <w:p w:rsidR="00991CEC" w:rsidRDefault="005A1965" w:rsidP="00991CEC">
      <w:pPr>
        <w:jc w:val="both"/>
      </w:pPr>
      <w:r>
        <w:tab/>
      </w:r>
      <w:r w:rsidR="00991CEC">
        <w:t>Žalba se uvažava, preinačava presuda</w:t>
      </w:r>
      <w:r w:rsidR="00991CEC" w:rsidRPr="00991CEC">
        <w:t xml:space="preserve"> </w:t>
      </w:r>
      <w:r w:rsidR="00991CEC">
        <w:t xml:space="preserve">Općinskog suda u Rijeci, broj </w:t>
      </w:r>
      <w:proofErr w:type="spellStart"/>
      <w:r w:rsidR="00991CEC">
        <w:t>Pr</w:t>
      </w:r>
      <w:proofErr w:type="spellEnd"/>
      <w:r w:rsidR="00991CEC">
        <w:t>-218/2016-28 od 1. veljače 2018. tako da se sudi:</w:t>
      </w:r>
    </w:p>
    <w:p w:rsidR="00991CEC" w:rsidRDefault="00991CEC" w:rsidP="00991CEC">
      <w:pPr>
        <w:jc w:val="both"/>
      </w:pPr>
    </w:p>
    <w:p w:rsidR="00991CEC" w:rsidRDefault="00991CEC" w:rsidP="00991CEC">
      <w:pPr>
        <w:ind w:firstLine="708"/>
        <w:jc w:val="both"/>
        <w:rPr>
          <w:szCs w:val="24"/>
        </w:rPr>
      </w:pPr>
      <w:r>
        <w:rPr>
          <w:szCs w:val="24"/>
        </w:rPr>
        <w:t>I Utvrđuje se da nije dopuštena Odluka tuženika K</w:t>
      </w:r>
      <w:r w:rsidR="000016CA">
        <w:rPr>
          <w:szCs w:val="24"/>
        </w:rPr>
        <w:t>.</w:t>
      </w:r>
      <w:r>
        <w:rPr>
          <w:szCs w:val="24"/>
        </w:rPr>
        <w:t xml:space="preserve"> d.o.o. (OIB</w:t>
      </w:r>
      <w:r w:rsidR="000016CA">
        <w:rPr>
          <w:szCs w:val="24"/>
        </w:rPr>
        <w:t xml:space="preserve"> …</w:t>
      </w:r>
      <w:r>
        <w:rPr>
          <w:szCs w:val="24"/>
        </w:rPr>
        <w:t>) broj 222/16 od 26. srpnja 2016. kojom je tuženik kao poslodavac dao tužitelju kao radniku izvanredni otkaz Ugovora o radu na neodređeno vrijeme sklopljenog između stranaka 1. prosinca 2014. te prema tome radni odnos tužitelja kod tuženika nije prestao.</w:t>
      </w:r>
    </w:p>
    <w:p w:rsidR="00991CEC" w:rsidRDefault="00991CEC" w:rsidP="00991CEC">
      <w:pPr>
        <w:jc w:val="both"/>
        <w:rPr>
          <w:szCs w:val="24"/>
        </w:rPr>
      </w:pPr>
      <w:r>
        <w:rPr>
          <w:szCs w:val="24"/>
        </w:rPr>
        <w:tab/>
      </w:r>
    </w:p>
    <w:p w:rsidR="00991CEC" w:rsidRDefault="00991CEC" w:rsidP="00991CEC">
      <w:pPr>
        <w:ind w:firstLine="708"/>
        <w:jc w:val="both"/>
        <w:rPr>
          <w:szCs w:val="24"/>
        </w:rPr>
      </w:pPr>
      <w:r>
        <w:rPr>
          <w:szCs w:val="24"/>
        </w:rPr>
        <w:t>II Nalaže se tuženiku da tužitelja vrati na posao komunalnog radnika koje poslove je tužitelj obavljao prije izvanrednog otkaza te da mu za razdoblje od dana nezakonitog prestanka radnog odnosa 29. srpnja 2016. do vraćanja na posao isplati naknadu plaće u ukupnom bruto iznosu od 50.642,19 kn sa zakonskom zateznom kamatom koja teče od 5. kolovoza</w:t>
      </w:r>
      <w:r>
        <w:rPr>
          <w:bCs/>
          <w:szCs w:val="24"/>
        </w:rPr>
        <w:t xml:space="preserve"> 2016. </w:t>
      </w:r>
      <w:r>
        <w:rPr>
          <w:szCs w:val="24"/>
        </w:rPr>
        <w:t xml:space="preserve">po stopi koja se određuje uvećanjem prosječne kamatne stope na stanja kredita odobrenih na razdoblje dulje od godine dana nefinancijskim trgovačkim društvima izračunate za referentno razdoblje koje prethodi tekućem polugodištu za 3 postotna poena koja teče na iznose bruto plaća i to: </w:t>
      </w:r>
    </w:p>
    <w:p w:rsidR="00991CEC" w:rsidRDefault="00991CEC" w:rsidP="00991CEC">
      <w:pPr>
        <w:jc w:val="both"/>
        <w:rPr>
          <w:szCs w:val="24"/>
        </w:rPr>
      </w:pPr>
      <w:r>
        <w:rPr>
          <w:szCs w:val="24"/>
        </w:rPr>
        <w:tab/>
        <w:t xml:space="preserve">-358,38 kn </w:t>
      </w:r>
      <w:proofErr w:type="spellStart"/>
      <w:r>
        <w:rPr>
          <w:szCs w:val="24"/>
        </w:rPr>
        <w:t>počev</w:t>
      </w:r>
      <w:proofErr w:type="spellEnd"/>
      <w:r>
        <w:rPr>
          <w:szCs w:val="24"/>
        </w:rPr>
        <w:t xml:space="preserve"> od 5. kolovoza 2016. do isplate, </w:t>
      </w:r>
    </w:p>
    <w:p w:rsidR="00991CEC" w:rsidRDefault="00991CEC" w:rsidP="00991CEC">
      <w:pPr>
        <w:jc w:val="both"/>
        <w:rPr>
          <w:szCs w:val="24"/>
        </w:rPr>
      </w:pPr>
      <w:r>
        <w:rPr>
          <w:szCs w:val="24"/>
        </w:rPr>
        <w:tab/>
        <w:t xml:space="preserve">-5.562,61 kn </w:t>
      </w:r>
      <w:proofErr w:type="spellStart"/>
      <w:r>
        <w:rPr>
          <w:szCs w:val="24"/>
        </w:rPr>
        <w:t>počev</w:t>
      </w:r>
      <w:proofErr w:type="spellEnd"/>
      <w:r>
        <w:rPr>
          <w:szCs w:val="24"/>
        </w:rPr>
        <w:t xml:space="preserve"> od 5. rujna 2016. do isplate, </w:t>
      </w:r>
    </w:p>
    <w:p w:rsidR="00991CEC" w:rsidRDefault="00991CEC" w:rsidP="00991CEC">
      <w:pPr>
        <w:jc w:val="both"/>
        <w:rPr>
          <w:szCs w:val="24"/>
        </w:rPr>
      </w:pPr>
      <w:r>
        <w:rPr>
          <w:szCs w:val="24"/>
        </w:rPr>
        <w:tab/>
        <w:t xml:space="preserve">-5.554,08 kn </w:t>
      </w:r>
      <w:proofErr w:type="spellStart"/>
      <w:r>
        <w:rPr>
          <w:szCs w:val="24"/>
        </w:rPr>
        <w:t>počev</w:t>
      </w:r>
      <w:proofErr w:type="spellEnd"/>
      <w:r>
        <w:rPr>
          <w:szCs w:val="24"/>
        </w:rPr>
        <w:t xml:space="preserve"> od 5. listopada 2016. do isplate, </w:t>
      </w:r>
    </w:p>
    <w:p w:rsidR="00991CEC" w:rsidRDefault="00991CEC" w:rsidP="00991CEC">
      <w:pPr>
        <w:jc w:val="both"/>
        <w:rPr>
          <w:szCs w:val="24"/>
        </w:rPr>
      </w:pPr>
      <w:r>
        <w:rPr>
          <w:szCs w:val="24"/>
        </w:rPr>
        <w:tab/>
        <w:t xml:space="preserve">-5.554,91 kn </w:t>
      </w:r>
      <w:proofErr w:type="spellStart"/>
      <w:r>
        <w:rPr>
          <w:szCs w:val="24"/>
        </w:rPr>
        <w:t>počev</w:t>
      </w:r>
      <w:proofErr w:type="spellEnd"/>
      <w:r>
        <w:rPr>
          <w:szCs w:val="24"/>
        </w:rPr>
        <w:t xml:space="preserve"> od 5. studenog 2016. do isplate, </w:t>
      </w:r>
    </w:p>
    <w:p w:rsidR="00991CEC" w:rsidRDefault="00991CEC" w:rsidP="00991CEC">
      <w:pPr>
        <w:jc w:val="both"/>
        <w:rPr>
          <w:szCs w:val="24"/>
        </w:rPr>
      </w:pPr>
      <w:r>
        <w:rPr>
          <w:szCs w:val="24"/>
        </w:rPr>
        <w:tab/>
        <w:t xml:space="preserve">-5.554,08 kn </w:t>
      </w:r>
      <w:proofErr w:type="spellStart"/>
      <w:r>
        <w:rPr>
          <w:szCs w:val="24"/>
        </w:rPr>
        <w:t>počev</w:t>
      </w:r>
      <w:proofErr w:type="spellEnd"/>
      <w:r>
        <w:rPr>
          <w:szCs w:val="24"/>
        </w:rPr>
        <w:t xml:space="preserve"> od 5. prosinca 2016.. do isplate, </w:t>
      </w:r>
    </w:p>
    <w:p w:rsidR="00991CEC" w:rsidRDefault="00991CEC" w:rsidP="00991CEC">
      <w:pPr>
        <w:jc w:val="both"/>
        <w:rPr>
          <w:szCs w:val="24"/>
        </w:rPr>
      </w:pPr>
      <w:r>
        <w:rPr>
          <w:szCs w:val="24"/>
        </w:rPr>
        <w:tab/>
        <w:t xml:space="preserve">-5.554,08 kn </w:t>
      </w:r>
      <w:proofErr w:type="spellStart"/>
      <w:r>
        <w:rPr>
          <w:szCs w:val="24"/>
        </w:rPr>
        <w:t>počev</w:t>
      </w:r>
      <w:proofErr w:type="spellEnd"/>
      <w:r>
        <w:rPr>
          <w:szCs w:val="24"/>
        </w:rPr>
        <w:t xml:space="preserve"> od 5. siječnja 2017. do isplate, </w:t>
      </w:r>
    </w:p>
    <w:p w:rsidR="00991CEC" w:rsidRDefault="00991CEC" w:rsidP="00991CEC">
      <w:pPr>
        <w:jc w:val="both"/>
        <w:rPr>
          <w:szCs w:val="24"/>
        </w:rPr>
      </w:pPr>
      <w:r>
        <w:rPr>
          <w:szCs w:val="24"/>
        </w:rPr>
        <w:tab/>
        <w:t xml:space="preserve">-5.664,54 kn </w:t>
      </w:r>
      <w:proofErr w:type="spellStart"/>
      <w:r>
        <w:rPr>
          <w:szCs w:val="24"/>
        </w:rPr>
        <w:t>počev</w:t>
      </w:r>
      <w:proofErr w:type="spellEnd"/>
      <w:r>
        <w:rPr>
          <w:szCs w:val="24"/>
        </w:rPr>
        <w:t xml:space="preserve"> od 5. veljače 2017. do isplate, </w:t>
      </w:r>
    </w:p>
    <w:p w:rsidR="00991CEC" w:rsidRDefault="00991CEC" w:rsidP="00991CEC">
      <w:pPr>
        <w:jc w:val="both"/>
        <w:rPr>
          <w:szCs w:val="24"/>
        </w:rPr>
      </w:pPr>
      <w:r>
        <w:rPr>
          <w:szCs w:val="24"/>
        </w:rPr>
        <w:lastRenderedPageBreak/>
        <w:tab/>
        <w:t xml:space="preserve">-5.681,94 kn </w:t>
      </w:r>
      <w:proofErr w:type="spellStart"/>
      <w:r>
        <w:rPr>
          <w:szCs w:val="24"/>
        </w:rPr>
        <w:t>počev</w:t>
      </w:r>
      <w:proofErr w:type="spellEnd"/>
      <w:r>
        <w:rPr>
          <w:szCs w:val="24"/>
        </w:rPr>
        <w:t xml:space="preserve"> od 5. ožujka 2017. do isplate, </w:t>
      </w:r>
    </w:p>
    <w:p w:rsidR="00991CEC" w:rsidRDefault="00991CEC" w:rsidP="00991CEC">
      <w:pPr>
        <w:jc w:val="both"/>
        <w:rPr>
          <w:szCs w:val="24"/>
        </w:rPr>
      </w:pPr>
      <w:r>
        <w:rPr>
          <w:szCs w:val="24"/>
        </w:rPr>
        <w:tab/>
        <w:t xml:space="preserve">-5.581,21 kn </w:t>
      </w:r>
      <w:proofErr w:type="spellStart"/>
      <w:r>
        <w:rPr>
          <w:szCs w:val="24"/>
        </w:rPr>
        <w:t>počev</w:t>
      </w:r>
      <w:proofErr w:type="spellEnd"/>
      <w:r>
        <w:rPr>
          <w:szCs w:val="24"/>
        </w:rPr>
        <w:t xml:space="preserve"> od 5. travnja 2017. do isplate, </w:t>
      </w:r>
    </w:p>
    <w:p w:rsidR="00991CEC" w:rsidRDefault="00991CEC" w:rsidP="00991CEC">
      <w:pPr>
        <w:jc w:val="both"/>
        <w:rPr>
          <w:szCs w:val="24"/>
        </w:rPr>
      </w:pPr>
      <w:r>
        <w:rPr>
          <w:szCs w:val="24"/>
        </w:rPr>
        <w:tab/>
        <w:t xml:space="preserve">-5.576,36 kn </w:t>
      </w:r>
      <w:proofErr w:type="spellStart"/>
      <w:r>
        <w:rPr>
          <w:szCs w:val="24"/>
        </w:rPr>
        <w:t>počev</w:t>
      </w:r>
      <w:proofErr w:type="spellEnd"/>
      <w:r>
        <w:rPr>
          <w:szCs w:val="24"/>
        </w:rPr>
        <w:t xml:space="preserve"> od 5. svibnja 2017. do isplate, u roku od 8 dana.</w:t>
      </w:r>
    </w:p>
    <w:p w:rsidR="00001501" w:rsidRDefault="00001501" w:rsidP="00991CEC">
      <w:pPr>
        <w:jc w:val="both"/>
        <w:rPr>
          <w:szCs w:val="24"/>
        </w:rPr>
      </w:pPr>
    </w:p>
    <w:p w:rsidR="00991CEC" w:rsidRDefault="00001501" w:rsidP="00991CEC">
      <w:pPr>
        <w:jc w:val="both"/>
        <w:rPr>
          <w:szCs w:val="24"/>
        </w:rPr>
      </w:pPr>
      <w:r>
        <w:rPr>
          <w:szCs w:val="24"/>
        </w:rPr>
        <w:tab/>
        <w:t>III Nalaže se tuženiku da tužitelju</w:t>
      </w:r>
      <w:r w:rsidR="00991CEC">
        <w:rPr>
          <w:szCs w:val="24"/>
        </w:rPr>
        <w:t xml:space="preserve"> naknadi troškove parničnog postupka</w:t>
      </w:r>
      <w:r>
        <w:rPr>
          <w:szCs w:val="24"/>
        </w:rPr>
        <w:t xml:space="preserve"> u iznosu od </w:t>
      </w:r>
      <w:r w:rsidR="00991CEC">
        <w:rPr>
          <w:szCs w:val="24"/>
        </w:rPr>
        <w:t xml:space="preserve"> </w:t>
      </w:r>
      <w:r>
        <w:rPr>
          <w:rFonts w:eastAsia="Times New Roman" w:cs="Times New Roman"/>
          <w:szCs w:val="24"/>
          <w:lang w:eastAsia="hr-HR"/>
        </w:rPr>
        <w:t xml:space="preserve">4.062,50 kn </w:t>
      </w:r>
      <w:r w:rsidR="00991CEC">
        <w:rPr>
          <w:szCs w:val="24"/>
        </w:rPr>
        <w:t xml:space="preserve">sa </w:t>
      </w:r>
      <w:r>
        <w:rPr>
          <w:szCs w:val="24"/>
        </w:rPr>
        <w:t xml:space="preserve">pripadajućom </w:t>
      </w:r>
      <w:r w:rsidR="00991CEC">
        <w:rPr>
          <w:szCs w:val="24"/>
        </w:rPr>
        <w:t>zateznom kamatom koja teče od dana</w:t>
      </w:r>
      <w:r>
        <w:rPr>
          <w:szCs w:val="24"/>
        </w:rPr>
        <w:t xml:space="preserve"> 1. veljače 2018. pa do isplate, u roku od 8 dana.</w:t>
      </w:r>
    </w:p>
    <w:p w:rsidR="000535BF" w:rsidRDefault="000535BF" w:rsidP="009E6C9F">
      <w:pPr>
        <w:jc w:val="both"/>
      </w:pPr>
    </w:p>
    <w:p w:rsidR="00045124" w:rsidRDefault="00045124" w:rsidP="009E6C9F">
      <w:pPr>
        <w:jc w:val="both"/>
      </w:pPr>
    </w:p>
    <w:p w:rsidR="00DC6E81" w:rsidRDefault="00DC6E81" w:rsidP="0076061B">
      <w:pPr>
        <w:jc w:val="center"/>
      </w:pPr>
    </w:p>
    <w:p w:rsidR="000535BF" w:rsidRDefault="00DC6E81" w:rsidP="0076061B">
      <w:pPr>
        <w:jc w:val="center"/>
      </w:pPr>
      <w:r>
        <w:t>Obrazloženje</w:t>
      </w:r>
    </w:p>
    <w:p w:rsidR="00DC6E81" w:rsidRDefault="00DC6E81" w:rsidP="000535BF">
      <w:pPr>
        <w:jc w:val="center"/>
      </w:pPr>
    </w:p>
    <w:p w:rsidR="003802A4" w:rsidRDefault="003802A4" w:rsidP="005972DF">
      <w:pPr>
        <w:jc w:val="both"/>
      </w:pPr>
    </w:p>
    <w:p w:rsidR="00045124" w:rsidRDefault="00045124" w:rsidP="005972DF">
      <w:pPr>
        <w:jc w:val="both"/>
      </w:pPr>
    </w:p>
    <w:p w:rsidR="0076061B" w:rsidRDefault="0076061B" w:rsidP="00470738">
      <w:pPr>
        <w:jc w:val="both"/>
      </w:pPr>
      <w:r>
        <w:tab/>
        <w:t>Presudom prvostupanjskog suda odlučeno je:</w:t>
      </w:r>
    </w:p>
    <w:p w:rsidR="00EB2B17" w:rsidRDefault="00EB2B17" w:rsidP="00470738">
      <w:pPr>
        <w:pStyle w:val="Obinitekst"/>
        <w:jc w:val="both"/>
      </w:pPr>
    </w:p>
    <w:p w:rsidR="00FF0AEB" w:rsidRDefault="003F4118" w:rsidP="00470738">
      <w:pPr>
        <w:ind w:firstLine="708"/>
        <w:jc w:val="both"/>
        <w:rPr>
          <w:szCs w:val="24"/>
        </w:rPr>
      </w:pPr>
      <w:r w:rsidRPr="00EB2B17">
        <w:rPr>
          <w:rFonts w:cs="Times New Roman"/>
          <w:szCs w:val="24"/>
        </w:rPr>
        <w:t>"</w:t>
      </w:r>
      <w:r w:rsidR="00FF0AEB">
        <w:rPr>
          <w:szCs w:val="24"/>
        </w:rPr>
        <w:t xml:space="preserve">I Odbija se tužbeni zahtjev koji glasi: </w:t>
      </w:r>
    </w:p>
    <w:p w:rsidR="00470738" w:rsidRDefault="00470738" w:rsidP="00470738">
      <w:pPr>
        <w:ind w:firstLine="708"/>
        <w:jc w:val="both"/>
        <w:rPr>
          <w:szCs w:val="24"/>
        </w:rPr>
      </w:pPr>
    </w:p>
    <w:p w:rsidR="00FF0AEB" w:rsidRDefault="00991CEC" w:rsidP="00470738">
      <w:pPr>
        <w:jc w:val="both"/>
        <w:rPr>
          <w:szCs w:val="24"/>
        </w:rPr>
      </w:pPr>
      <w:r>
        <w:rPr>
          <w:szCs w:val="24"/>
        </w:rPr>
        <w:tab/>
        <w:t>"1.</w:t>
      </w:r>
      <w:r w:rsidR="000016CA">
        <w:rPr>
          <w:szCs w:val="24"/>
        </w:rPr>
        <w:t xml:space="preserve"> </w:t>
      </w:r>
      <w:r w:rsidR="00FF0AEB">
        <w:rPr>
          <w:szCs w:val="24"/>
        </w:rPr>
        <w:t>Utvrđuje se da nije dopuštena Odluka tuženika K</w:t>
      </w:r>
      <w:r w:rsidR="000016CA">
        <w:rPr>
          <w:szCs w:val="24"/>
        </w:rPr>
        <w:t>.</w:t>
      </w:r>
      <w:r w:rsidR="00FF0AEB">
        <w:rPr>
          <w:szCs w:val="24"/>
        </w:rPr>
        <w:t xml:space="preserve"> d.o.o. (OIB</w:t>
      </w:r>
      <w:r w:rsidR="000016CA">
        <w:rPr>
          <w:szCs w:val="24"/>
        </w:rPr>
        <w:t>…</w:t>
      </w:r>
      <w:r w:rsidR="00FF0AEB">
        <w:rPr>
          <w:szCs w:val="24"/>
        </w:rPr>
        <w:t>) broj 222/16 od 26. srpnja 2016. kojom je tuženik kao poslodavac dao tužitelju kao radniku izvanredni otkaz Ugovora o radu na neodređeno vrijeme sklopljenog između stranaka 1. prosinca 2014. te prema tome radni odnos tužitelja kod tuženika nije prestao.</w:t>
      </w:r>
    </w:p>
    <w:p w:rsidR="00470738" w:rsidRDefault="00470738" w:rsidP="00470738">
      <w:pPr>
        <w:jc w:val="both"/>
        <w:rPr>
          <w:szCs w:val="24"/>
        </w:rPr>
      </w:pPr>
    </w:p>
    <w:p w:rsidR="00470738" w:rsidRDefault="00FF0AEB" w:rsidP="00470738">
      <w:pPr>
        <w:jc w:val="both"/>
        <w:rPr>
          <w:szCs w:val="24"/>
        </w:rPr>
      </w:pPr>
      <w:r>
        <w:rPr>
          <w:szCs w:val="24"/>
        </w:rPr>
        <w:tab/>
        <w:t>2. Nalaže se tuženiku da tužitelja vrati na posao komunalnog radnika koje poslove je tužitelj obavljao prije izvanrednog otkaza te da mu za razdoblje od dana nezakonitog prestanka radnog odnosa 29. srpnja 2016. do vraćanja na posao isplati naknadu plaće u ukupnom bruto iznosu od 50.642,19 kn sa zakonskom zateznom kamatom koja teče od 5. kolovoza</w:t>
      </w:r>
      <w:r>
        <w:rPr>
          <w:bCs/>
          <w:szCs w:val="24"/>
        </w:rPr>
        <w:t xml:space="preserve"> 2016. </w:t>
      </w:r>
      <w:r>
        <w:rPr>
          <w:szCs w:val="24"/>
        </w:rPr>
        <w:t xml:space="preserve">po stopi koja se određuje uvećanjem prosječne kamatne stope na stanja kredita odobrenih na razdoblje dulje od godine dana nefinancijskim trgovačkim društvima izračunate za referentno razdoblje koje prethodi tekućem polugodištu za 3 postotna poena koja teče na iznose bruto plaća i to: </w:t>
      </w:r>
    </w:p>
    <w:p w:rsidR="00FF0AEB" w:rsidRDefault="00FF0AEB" w:rsidP="00470738">
      <w:pPr>
        <w:jc w:val="both"/>
        <w:rPr>
          <w:szCs w:val="24"/>
        </w:rPr>
      </w:pPr>
      <w:r>
        <w:rPr>
          <w:szCs w:val="24"/>
        </w:rPr>
        <w:tab/>
        <w:t xml:space="preserve">-358,38 kn </w:t>
      </w:r>
      <w:proofErr w:type="spellStart"/>
      <w:r>
        <w:rPr>
          <w:szCs w:val="24"/>
        </w:rPr>
        <w:t>počev</w:t>
      </w:r>
      <w:proofErr w:type="spellEnd"/>
      <w:r>
        <w:rPr>
          <w:szCs w:val="24"/>
        </w:rPr>
        <w:t xml:space="preserve"> od 5. kolovoza 2016. do isplate, </w:t>
      </w:r>
    </w:p>
    <w:p w:rsidR="00FF0AEB" w:rsidRDefault="00FF0AEB" w:rsidP="00470738">
      <w:pPr>
        <w:jc w:val="both"/>
        <w:rPr>
          <w:szCs w:val="24"/>
        </w:rPr>
      </w:pPr>
      <w:r>
        <w:rPr>
          <w:szCs w:val="24"/>
        </w:rPr>
        <w:tab/>
        <w:t xml:space="preserve">-5.562,61 kn </w:t>
      </w:r>
      <w:proofErr w:type="spellStart"/>
      <w:r>
        <w:rPr>
          <w:szCs w:val="24"/>
        </w:rPr>
        <w:t>počev</w:t>
      </w:r>
      <w:proofErr w:type="spellEnd"/>
      <w:r>
        <w:rPr>
          <w:szCs w:val="24"/>
        </w:rPr>
        <w:t xml:space="preserve"> od 5. rujna 2016. do isplate, </w:t>
      </w:r>
    </w:p>
    <w:p w:rsidR="00FF0AEB" w:rsidRDefault="00FF0AEB" w:rsidP="00470738">
      <w:pPr>
        <w:jc w:val="both"/>
        <w:rPr>
          <w:szCs w:val="24"/>
        </w:rPr>
      </w:pPr>
      <w:r>
        <w:rPr>
          <w:szCs w:val="24"/>
        </w:rPr>
        <w:tab/>
        <w:t xml:space="preserve">-5.554,08 kn </w:t>
      </w:r>
      <w:proofErr w:type="spellStart"/>
      <w:r>
        <w:rPr>
          <w:szCs w:val="24"/>
        </w:rPr>
        <w:t>počev</w:t>
      </w:r>
      <w:proofErr w:type="spellEnd"/>
      <w:r>
        <w:rPr>
          <w:szCs w:val="24"/>
        </w:rPr>
        <w:t xml:space="preserve"> od 5. listopada 2016. do isplate, </w:t>
      </w:r>
    </w:p>
    <w:p w:rsidR="00FF0AEB" w:rsidRDefault="00FF0AEB" w:rsidP="00470738">
      <w:pPr>
        <w:jc w:val="both"/>
        <w:rPr>
          <w:szCs w:val="24"/>
        </w:rPr>
      </w:pPr>
      <w:r>
        <w:rPr>
          <w:szCs w:val="24"/>
        </w:rPr>
        <w:tab/>
        <w:t xml:space="preserve">-5.554,91 kn </w:t>
      </w:r>
      <w:proofErr w:type="spellStart"/>
      <w:r>
        <w:rPr>
          <w:szCs w:val="24"/>
        </w:rPr>
        <w:t>počev</w:t>
      </w:r>
      <w:proofErr w:type="spellEnd"/>
      <w:r>
        <w:rPr>
          <w:szCs w:val="24"/>
        </w:rPr>
        <w:t xml:space="preserve"> od 5. studenog 2016. do isplate, </w:t>
      </w:r>
    </w:p>
    <w:p w:rsidR="00FF0AEB" w:rsidRDefault="00FF0AEB" w:rsidP="00470738">
      <w:pPr>
        <w:jc w:val="both"/>
        <w:rPr>
          <w:szCs w:val="24"/>
        </w:rPr>
      </w:pPr>
      <w:r>
        <w:rPr>
          <w:szCs w:val="24"/>
        </w:rPr>
        <w:tab/>
        <w:t xml:space="preserve">-5.554,08 kn </w:t>
      </w:r>
      <w:proofErr w:type="spellStart"/>
      <w:r>
        <w:rPr>
          <w:szCs w:val="24"/>
        </w:rPr>
        <w:t>počev</w:t>
      </w:r>
      <w:proofErr w:type="spellEnd"/>
      <w:r>
        <w:rPr>
          <w:szCs w:val="24"/>
        </w:rPr>
        <w:t xml:space="preserve"> od 5. prosinca 2016.. do isplate, </w:t>
      </w:r>
    </w:p>
    <w:p w:rsidR="00FF0AEB" w:rsidRDefault="00FF0AEB" w:rsidP="00470738">
      <w:pPr>
        <w:jc w:val="both"/>
        <w:rPr>
          <w:szCs w:val="24"/>
        </w:rPr>
      </w:pPr>
      <w:r>
        <w:rPr>
          <w:szCs w:val="24"/>
        </w:rPr>
        <w:tab/>
        <w:t xml:space="preserve">-5.554,08 kn </w:t>
      </w:r>
      <w:proofErr w:type="spellStart"/>
      <w:r>
        <w:rPr>
          <w:szCs w:val="24"/>
        </w:rPr>
        <w:t>počev</w:t>
      </w:r>
      <w:proofErr w:type="spellEnd"/>
      <w:r>
        <w:rPr>
          <w:szCs w:val="24"/>
        </w:rPr>
        <w:t xml:space="preserve"> od 5. siječnja 2017. do isplate, </w:t>
      </w:r>
    </w:p>
    <w:p w:rsidR="00FF0AEB" w:rsidRDefault="00FF0AEB" w:rsidP="00470738">
      <w:pPr>
        <w:jc w:val="both"/>
        <w:rPr>
          <w:szCs w:val="24"/>
        </w:rPr>
      </w:pPr>
      <w:r>
        <w:rPr>
          <w:szCs w:val="24"/>
        </w:rPr>
        <w:tab/>
        <w:t xml:space="preserve">-5.664,54 kn </w:t>
      </w:r>
      <w:proofErr w:type="spellStart"/>
      <w:r>
        <w:rPr>
          <w:szCs w:val="24"/>
        </w:rPr>
        <w:t>počev</w:t>
      </w:r>
      <w:proofErr w:type="spellEnd"/>
      <w:r>
        <w:rPr>
          <w:szCs w:val="24"/>
        </w:rPr>
        <w:t xml:space="preserve"> od 5. veljače 2017. do isplate, </w:t>
      </w:r>
    </w:p>
    <w:p w:rsidR="00FF0AEB" w:rsidRDefault="00FF0AEB" w:rsidP="00470738">
      <w:pPr>
        <w:jc w:val="both"/>
        <w:rPr>
          <w:szCs w:val="24"/>
        </w:rPr>
      </w:pPr>
      <w:r>
        <w:rPr>
          <w:szCs w:val="24"/>
        </w:rPr>
        <w:tab/>
        <w:t xml:space="preserve">-5.681,94 kn </w:t>
      </w:r>
      <w:proofErr w:type="spellStart"/>
      <w:r>
        <w:rPr>
          <w:szCs w:val="24"/>
        </w:rPr>
        <w:t>počev</w:t>
      </w:r>
      <w:proofErr w:type="spellEnd"/>
      <w:r>
        <w:rPr>
          <w:szCs w:val="24"/>
        </w:rPr>
        <w:t xml:space="preserve"> od 5. ožujka 2017. do isplate, </w:t>
      </w:r>
    </w:p>
    <w:p w:rsidR="00FF0AEB" w:rsidRDefault="00FF0AEB" w:rsidP="00470738">
      <w:pPr>
        <w:jc w:val="both"/>
        <w:rPr>
          <w:szCs w:val="24"/>
        </w:rPr>
      </w:pPr>
      <w:r>
        <w:rPr>
          <w:szCs w:val="24"/>
        </w:rPr>
        <w:tab/>
        <w:t xml:space="preserve">-5.581,21 kn </w:t>
      </w:r>
      <w:proofErr w:type="spellStart"/>
      <w:r>
        <w:rPr>
          <w:szCs w:val="24"/>
        </w:rPr>
        <w:t>počev</w:t>
      </w:r>
      <w:proofErr w:type="spellEnd"/>
      <w:r>
        <w:rPr>
          <w:szCs w:val="24"/>
        </w:rPr>
        <w:t xml:space="preserve"> od 5. travnja 2017. do isplate, </w:t>
      </w:r>
    </w:p>
    <w:p w:rsidR="00FF0AEB" w:rsidRDefault="00FF0AEB" w:rsidP="00470738">
      <w:pPr>
        <w:jc w:val="both"/>
        <w:rPr>
          <w:szCs w:val="24"/>
        </w:rPr>
      </w:pPr>
      <w:r>
        <w:rPr>
          <w:szCs w:val="24"/>
        </w:rPr>
        <w:tab/>
        <w:t xml:space="preserve">-5.576,36 kn </w:t>
      </w:r>
      <w:proofErr w:type="spellStart"/>
      <w:r>
        <w:rPr>
          <w:szCs w:val="24"/>
        </w:rPr>
        <w:t>počev</w:t>
      </w:r>
      <w:proofErr w:type="spellEnd"/>
      <w:r>
        <w:rPr>
          <w:szCs w:val="24"/>
        </w:rPr>
        <w:t xml:space="preserve"> od 5. svibnja 2017. do isplate, u roku od 8 dana.</w:t>
      </w:r>
    </w:p>
    <w:p w:rsidR="00870274" w:rsidRDefault="00870274" w:rsidP="00470738">
      <w:pPr>
        <w:jc w:val="both"/>
        <w:rPr>
          <w:szCs w:val="24"/>
        </w:rPr>
      </w:pPr>
    </w:p>
    <w:p w:rsidR="00470738" w:rsidRDefault="00FF0AEB" w:rsidP="00470738">
      <w:pPr>
        <w:jc w:val="both"/>
        <w:rPr>
          <w:szCs w:val="24"/>
        </w:rPr>
      </w:pPr>
      <w:r>
        <w:rPr>
          <w:szCs w:val="24"/>
        </w:rPr>
        <w:tab/>
        <w:t>3. Nalaže se tuženiku da tužitelju naknadi troškove parničnog postupka sa zateznom kamatom koja teče od dana donošenja presude prvog stupnja po stopi koja se određuje uvećanjem prosječne kamatne stope na stanja kredita odobrenih na razdoblje dulje od godine dana nefinancijskim trgovačkim društvima izračunate za referentno razdoblje koje prethodi tekućem polugodištu za 3 postotna poena, u roku od 8 dana."</w:t>
      </w:r>
    </w:p>
    <w:p w:rsidR="00470738" w:rsidRPr="00FF0AEB" w:rsidRDefault="00470738" w:rsidP="00470738">
      <w:pPr>
        <w:jc w:val="both"/>
        <w:rPr>
          <w:szCs w:val="24"/>
        </w:rPr>
      </w:pPr>
    </w:p>
    <w:p w:rsidR="0076061B" w:rsidRDefault="00FF0AEB" w:rsidP="00470738">
      <w:pPr>
        <w:jc w:val="both"/>
        <w:rPr>
          <w:szCs w:val="24"/>
        </w:rPr>
      </w:pPr>
      <w:r>
        <w:rPr>
          <w:iCs/>
          <w:snapToGrid w:val="0"/>
          <w:szCs w:val="24"/>
        </w:rPr>
        <w:lastRenderedPageBreak/>
        <w:tab/>
        <w:t xml:space="preserve">II </w:t>
      </w:r>
      <w:r>
        <w:rPr>
          <w:szCs w:val="24"/>
        </w:rPr>
        <w:t>Tužitelj M</w:t>
      </w:r>
      <w:r w:rsidR="00870274">
        <w:rPr>
          <w:szCs w:val="24"/>
        </w:rPr>
        <w:t>.</w:t>
      </w:r>
      <w:r>
        <w:rPr>
          <w:szCs w:val="24"/>
        </w:rPr>
        <w:t xml:space="preserve"> H</w:t>
      </w:r>
      <w:r w:rsidR="00870274">
        <w:rPr>
          <w:szCs w:val="24"/>
        </w:rPr>
        <w:t>.</w:t>
      </w:r>
      <w:r>
        <w:rPr>
          <w:szCs w:val="24"/>
        </w:rPr>
        <w:t xml:space="preserve"> (OIB</w:t>
      </w:r>
      <w:r w:rsidR="00870274">
        <w:rPr>
          <w:szCs w:val="24"/>
        </w:rPr>
        <w:t xml:space="preserve"> …</w:t>
      </w:r>
      <w:r>
        <w:rPr>
          <w:szCs w:val="24"/>
        </w:rPr>
        <w:t>) dužan je tuženiku K</w:t>
      </w:r>
      <w:r w:rsidR="00870274">
        <w:rPr>
          <w:szCs w:val="24"/>
        </w:rPr>
        <w:t>.</w:t>
      </w:r>
      <w:r>
        <w:rPr>
          <w:szCs w:val="24"/>
        </w:rPr>
        <w:t xml:space="preserve"> d.o.o. (OIB</w:t>
      </w:r>
      <w:r w:rsidR="00870274">
        <w:rPr>
          <w:szCs w:val="24"/>
        </w:rPr>
        <w:t xml:space="preserve"> …</w:t>
      </w:r>
      <w:r>
        <w:rPr>
          <w:szCs w:val="24"/>
        </w:rPr>
        <w:t>) naknaditi prouzročeni parnični trošak u iznosu od 10.625,00 kn, u roku od 8 dana."</w:t>
      </w:r>
    </w:p>
    <w:p w:rsidR="00870274" w:rsidRPr="00470738" w:rsidRDefault="00870274" w:rsidP="00470738">
      <w:pPr>
        <w:jc w:val="both"/>
        <w:rPr>
          <w:szCs w:val="24"/>
        </w:rPr>
      </w:pPr>
    </w:p>
    <w:p w:rsidR="0076061B" w:rsidRDefault="0076061B" w:rsidP="00470738">
      <w:pPr>
        <w:pStyle w:val="Tijeloteksta"/>
        <w:ind w:firstLine="708"/>
      </w:pPr>
      <w:r>
        <w:rPr>
          <w:bCs/>
        </w:rPr>
        <w:t>Ovu presudu pravovremeno podn</w:t>
      </w:r>
      <w:r w:rsidR="00FF0AEB">
        <w:rPr>
          <w:bCs/>
        </w:rPr>
        <w:t>esenom žalbom pobija tužitelj</w:t>
      </w:r>
      <w:r>
        <w:rPr>
          <w:bCs/>
        </w:rPr>
        <w:t xml:space="preserve"> iz razloga označenih u čl. 353. st. 1. </w:t>
      </w:r>
      <w:proofErr w:type="spellStart"/>
      <w:r>
        <w:rPr>
          <w:bCs/>
        </w:rPr>
        <w:t>toč</w:t>
      </w:r>
      <w:proofErr w:type="spellEnd"/>
      <w:r>
        <w:rPr>
          <w:bCs/>
        </w:rPr>
        <w:t xml:space="preserve">. 2. i 3. Zakona o parničnom postupku </w:t>
      </w:r>
      <w:r w:rsidRPr="0051578E">
        <w:t>(</w:t>
      </w:r>
      <w:r>
        <w:t>"</w:t>
      </w:r>
      <w:r w:rsidRPr="0051578E">
        <w:t>Narodne novine</w:t>
      </w:r>
      <w:r>
        <w:t>"</w:t>
      </w:r>
      <w:r w:rsidRPr="0051578E">
        <w:t xml:space="preserve"> broj 53/91., 91/92., 112/99., 88/01., 117/03., 88/05., 2/07., 84/08., 96/08., 123/08., 57/11., 148/11. – pročišćeni</w:t>
      </w:r>
      <w:r>
        <w:t xml:space="preserve"> tekst, 25/13., 28/13. i 89/14., dalje ZPP)</w:t>
      </w:r>
      <w:r w:rsidR="00872784">
        <w:t>,</w:t>
      </w:r>
      <w:r w:rsidR="00991CEC">
        <w:t xml:space="preserve"> </w:t>
      </w:r>
      <w:r>
        <w:t>s prijedlogom da se presuda preinači i tužbeni zahtjev prihvati, uz naknadu parničnog troška</w:t>
      </w:r>
      <w:r w:rsidRPr="000D1907">
        <w:t xml:space="preserve"> </w:t>
      </w:r>
      <w:r>
        <w:t xml:space="preserve">ili da se ukine i predmet vrati sudu prvog stupnja na ponovno suđenje. </w:t>
      </w:r>
    </w:p>
    <w:p w:rsidR="0076061B" w:rsidRDefault="0076061B" w:rsidP="00470738">
      <w:pPr>
        <w:pStyle w:val="Tijeloteksta"/>
        <w:ind w:firstLine="708"/>
      </w:pPr>
    </w:p>
    <w:p w:rsidR="0076061B" w:rsidRDefault="0076061B" w:rsidP="00470738">
      <w:pPr>
        <w:pStyle w:val="Tijeloteksta"/>
        <w:ind w:firstLine="708"/>
      </w:pPr>
      <w:r>
        <w:t>Odgovor na žalbu nije podnesen.</w:t>
      </w:r>
    </w:p>
    <w:p w:rsidR="0076061B" w:rsidRDefault="0076061B" w:rsidP="00470738">
      <w:pPr>
        <w:pStyle w:val="Tijeloteksta"/>
        <w:ind w:firstLine="708"/>
      </w:pPr>
    </w:p>
    <w:p w:rsidR="0076061B" w:rsidRDefault="00991CEC" w:rsidP="00470738">
      <w:pPr>
        <w:pStyle w:val="Tijeloteksta"/>
        <w:ind w:firstLine="708"/>
      </w:pPr>
      <w:r>
        <w:t xml:space="preserve">Žalba </w:t>
      </w:r>
      <w:r w:rsidR="0076061B">
        <w:t xml:space="preserve">je osnovana. </w:t>
      </w:r>
    </w:p>
    <w:p w:rsidR="0076061B" w:rsidRDefault="0076061B" w:rsidP="00470738">
      <w:pPr>
        <w:pStyle w:val="Tijeloteksta"/>
        <w:ind w:firstLine="708"/>
      </w:pPr>
    </w:p>
    <w:p w:rsidR="00991CEC" w:rsidRDefault="00872784" w:rsidP="00470738">
      <w:pPr>
        <w:pStyle w:val="Tijeloteksta"/>
        <w:ind w:firstLine="708"/>
      </w:pPr>
      <w:r>
        <w:t xml:space="preserve">Razmatrajući prvostupanjsku presudu i postupak koji je prethodio ovaj sud ne nalazi bitne povrede odredaba parničnog postupka (čl. </w:t>
      </w:r>
      <w:smartTag w:uri="urn:schemas-microsoft-com:office:smarttags" w:element="metricconverter">
        <w:smartTagPr>
          <w:attr w:name="ProductID" w:val="354. st"/>
        </w:smartTagPr>
        <w:r>
          <w:t>354. st</w:t>
        </w:r>
      </w:smartTag>
      <w:r>
        <w:t xml:space="preserve">. 2. ZPP) na koje drugostupanjski sud pazi po službenoj dužnosti (čl. </w:t>
      </w:r>
      <w:smartTag w:uri="urn:schemas-microsoft-com:office:smarttags" w:element="metricconverter">
        <w:smartTagPr>
          <w:attr w:name="ProductID" w:val="365. st"/>
        </w:smartTagPr>
        <w:r>
          <w:t>365. st</w:t>
        </w:r>
      </w:smartTag>
      <w:r>
        <w:t>. 2. ZPP).</w:t>
      </w:r>
    </w:p>
    <w:p w:rsidR="00872784" w:rsidRDefault="00872784" w:rsidP="00470738">
      <w:pPr>
        <w:pStyle w:val="Tijeloteksta"/>
        <w:ind w:firstLine="708"/>
      </w:pPr>
    </w:p>
    <w:p w:rsidR="00872784" w:rsidRDefault="00872784" w:rsidP="00470738">
      <w:pPr>
        <w:pStyle w:val="Tijeloteksta"/>
        <w:ind w:firstLine="708"/>
      </w:pPr>
      <w:r>
        <w:t xml:space="preserve">Nije osnovan žalbeni razlog pogrešno i nepotpuno utvrđenog činjeničnog stanja jer su u postupku pred prvostupanjskim sudom sve odlučne činjenice pravilno i potpuno utvrđene. </w:t>
      </w:r>
    </w:p>
    <w:p w:rsidR="00872784" w:rsidRDefault="00872784" w:rsidP="00470738">
      <w:pPr>
        <w:pStyle w:val="Tijeloteksta"/>
        <w:ind w:firstLine="708"/>
      </w:pPr>
    </w:p>
    <w:p w:rsidR="00872784" w:rsidRDefault="00991CEC" w:rsidP="00470738">
      <w:pPr>
        <w:pStyle w:val="Tijeloteksta"/>
      </w:pPr>
      <w:r>
        <w:tab/>
        <w:t xml:space="preserve">Predmet spora je zahtjev tužitelj da se utvrdi da je nedopuštena odluka o izvanrednom otkazu ugovora o radu od dana </w:t>
      </w:r>
      <w:r w:rsidR="00872784">
        <w:t>26. srpnja 2016</w:t>
      </w:r>
      <w:r>
        <w:t>. da se vrati na</w:t>
      </w:r>
      <w:r w:rsidR="00872784">
        <w:t xml:space="preserve"> poslove komunalnog radnika,</w:t>
      </w:r>
      <w:r>
        <w:t xml:space="preserve"> te se naknadi bruto plaća</w:t>
      </w:r>
      <w:r w:rsidR="00872784">
        <w:t xml:space="preserve"> od prestanka radnog odnosa u iznosu od 50.642,19 kn sa zateznom kamatom koja teče od dospijeća </w:t>
      </w:r>
      <w:proofErr w:type="spellStart"/>
      <w:r w:rsidR="00872784">
        <w:t>svakomjesečnog</w:t>
      </w:r>
      <w:proofErr w:type="spellEnd"/>
      <w:r w:rsidR="00872784">
        <w:t xml:space="preserve"> naznačenog iznosa pa do isplate. </w:t>
      </w:r>
    </w:p>
    <w:p w:rsidR="00991CEC" w:rsidRDefault="00991CEC" w:rsidP="00470738">
      <w:pPr>
        <w:pStyle w:val="Tijeloteksta"/>
      </w:pPr>
    </w:p>
    <w:p w:rsidR="00872784" w:rsidRDefault="00991CEC" w:rsidP="00470738">
      <w:pPr>
        <w:ind w:firstLine="708"/>
        <w:jc w:val="both"/>
      </w:pPr>
      <w:r w:rsidRPr="0085217F">
        <w:rPr>
          <w:rFonts w:eastAsia="Times New Roman" w:cs="Times New Roman"/>
          <w:szCs w:val="24"/>
          <w:lang w:eastAsia="hr-HR"/>
        </w:rPr>
        <w:t>U postupku je utvrđeno da je tužitelju odlukom tuženika od</w:t>
      </w:r>
      <w:r>
        <w:rPr>
          <w:rFonts w:eastAsia="Times New Roman" w:cs="Times New Roman"/>
          <w:szCs w:val="24"/>
          <w:lang w:eastAsia="hr-HR"/>
        </w:rPr>
        <w:t xml:space="preserve"> </w:t>
      </w:r>
      <w:r w:rsidR="00872784">
        <w:rPr>
          <w:rFonts w:eastAsia="Times New Roman" w:cs="Times New Roman"/>
          <w:szCs w:val="24"/>
          <w:lang w:eastAsia="hr-HR"/>
        </w:rPr>
        <w:t>26. srpnja 2016</w:t>
      </w:r>
      <w:r>
        <w:rPr>
          <w:rFonts w:eastAsia="Times New Roman" w:cs="Times New Roman"/>
          <w:szCs w:val="24"/>
          <w:lang w:eastAsia="hr-HR"/>
        </w:rPr>
        <w:t xml:space="preserve">. </w:t>
      </w:r>
      <w:r w:rsidRPr="0085217F">
        <w:rPr>
          <w:rFonts w:eastAsia="Times New Roman" w:cs="Times New Roman"/>
          <w:szCs w:val="24"/>
          <w:lang w:eastAsia="hr-HR"/>
        </w:rPr>
        <w:t xml:space="preserve"> i</w:t>
      </w:r>
      <w:r>
        <w:rPr>
          <w:rFonts w:eastAsia="Times New Roman" w:cs="Times New Roman"/>
          <w:szCs w:val="24"/>
          <w:lang w:eastAsia="hr-HR"/>
        </w:rPr>
        <w:t>zvanredno otkazan ugovor o radu</w:t>
      </w:r>
      <w:r w:rsidRPr="0085217F">
        <w:rPr>
          <w:rFonts w:eastAsia="Times New Roman" w:cs="Times New Roman"/>
          <w:szCs w:val="24"/>
          <w:lang w:eastAsia="hr-HR"/>
        </w:rPr>
        <w:t xml:space="preserve"> sklopljen dana</w:t>
      </w:r>
      <w:r>
        <w:rPr>
          <w:rFonts w:eastAsia="Times New Roman" w:cs="Times New Roman"/>
          <w:szCs w:val="24"/>
          <w:lang w:eastAsia="hr-HR"/>
        </w:rPr>
        <w:t xml:space="preserve"> </w:t>
      </w:r>
      <w:r w:rsidR="00872784">
        <w:t>1. prosinca 2014</w:t>
      </w:r>
      <w:r>
        <w:t xml:space="preserve">. na neodređeno vrijeme za obavljanje poslova </w:t>
      </w:r>
      <w:r w:rsidR="00872784">
        <w:t>komunalnog radnika, zbog počinjene osobito teške povrede radne obveze, jer da tuženiku nije prijavio "rad na crno" niti kako je došlo do nezgode prilikom obavljanja toga rada</w:t>
      </w:r>
      <w:r w:rsidR="00D85A0A">
        <w:t xml:space="preserve"> dana 29. svibnja 2016. na gradilištu renoviranja zgrade u P</w:t>
      </w:r>
      <w:r w:rsidR="00FB648F">
        <w:t>.</w:t>
      </w:r>
      <w:r w:rsidR="00D85A0A">
        <w:t>,</w:t>
      </w:r>
      <w:r w:rsidR="007F0E67">
        <w:t xml:space="preserve"> već je tuženika izvijestio dana 30. svibnja 2016. da je na bolovanju, a da težina ponašanja tužitelja kao radnika leži u činjenici da je isti sukladno uvjerenju o zdravstvenoj sposobnosti, ograničeno sposoban uz preporuku promjene radnog mjesta, te je isti premješten na "lakše" radno mjesto pa da je u slobodno vrijeme obavljajući upravo takve poslove direktno štetio svom zdravlju, a i da je dao netočne podatke poslodavcu glede mjesta i načina povrede.    </w:t>
      </w:r>
      <w:r w:rsidR="00872784">
        <w:t xml:space="preserve">  </w:t>
      </w:r>
    </w:p>
    <w:p w:rsidR="00991CEC" w:rsidRDefault="00991CEC" w:rsidP="00470738">
      <w:pPr>
        <w:jc w:val="both"/>
        <w:rPr>
          <w:rFonts w:eastAsia="Times New Roman" w:cs="Times New Roman"/>
          <w:szCs w:val="24"/>
          <w:lang w:eastAsia="hr-HR"/>
        </w:rPr>
      </w:pPr>
    </w:p>
    <w:p w:rsidR="00991CEC" w:rsidRDefault="00991CEC" w:rsidP="00470738">
      <w:pPr>
        <w:ind w:firstLine="708"/>
        <w:jc w:val="both"/>
        <w:rPr>
          <w:rFonts w:eastAsia="Times New Roman" w:cs="Times New Roman"/>
          <w:szCs w:val="24"/>
          <w:lang w:eastAsia="hr-HR"/>
        </w:rPr>
      </w:pPr>
      <w:r>
        <w:rPr>
          <w:rFonts w:eastAsia="Times New Roman" w:cs="Times New Roman"/>
          <w:szCs w:val="24"/>
          <w:lang w:eastAsia="hr-HR"/>
        </w:rPr>
        <w:t>Nije sporno među strankama da je tužitelj postupio na način kako je to navedeno u pobijanoj odluci.</w:t>
      </w:r>
    </w:p>
    <w:p w:rsidR="00991CEC" w:rsidRDefault="00991CEC" w:rsidP="00470738">
      <w:pPr>
        <w:ind w:firstLine="708"/>
        <w:jc w:val="both"/>
        <w:rPr>
          <w:rFonts w:eastAsia="Times New Roman" w:cs="Times New Roman"/>
          <w:szCs w:val="24"/>
          <w:lang w:eastAsia="hr-HR"/>
        </w:rPr>
      </w:pPr>
    </w:p>
    <w:p w:rsidR="00991CEC" w:rsidRDefault="00991CEC" w:rsidP="00470738">
      <w:pPr>
        <w:ind w:firstLine="708"/>
        <w:jc w:val="both"/>
        <w:rPr>
          <w:rFonts w:eastAsia="Times New Roman" w:cs="Times New Roman"/>
          <w:szCs w:val="24"/>
          <w:lang w:eastAsia="hr-HR"/>
        </w:rPr>
      </w:pPr>
      <w:r>
        <w:rPr>
          <w:rFonts w:eastAsia="Times New Roman" w:cs="Times New Roman"/>
          <w:szCs w:val="24"/>
          <w:lang w:eastAsia="hr-HR"/>
        </w:rPr>
        <w:t>Sporno je među strankama da li navedeno postupanje tužitelja</w:t>
      </w:r>
      <w:r w:rsidR="00D85A0A">
        <w:rPr>
          <w:rFonts w:eastAsia="Times New Roman" w:cs="Times New Roman"/>
          <w:szCs w:val="24"/>
          <w:lang w:eastAsia="hr-HR"/>
        </w:rPr>
        <w:t xml:space="preserve"> izvan radnog vremena</w:t>
      </w:r>
      <w:r>
        <w:rPr>
          <w:rFonts w:eastAsia="Times New Roman" w:cs="Times New Roman"/>
          <w:szCs w:val="24"/>
          <w:lang w:eastAsia="hr-HR"/>
        </w:rPr>
        <w:t xml:space="preserve"> predstavlja</w:t>
      </w:r>
      <w:r w:rsidR="00563AAF">
        <w:rPr>
          <w:rFonts w:eastAsia="Times New Roman" w:cs="Times New Roman"/>
          <w:szCs w:val="24"/>
          <w:lang w:eastAsia="hr-HR"/>
        </w:rPr>
        <w:t xml:space="preserve"> opravdan razlog za izvanredni otkaz ugovora o radu. </w:t>
      </w:r>
      <w:r>
        <w:rPr>
          <w:rFonts w:eastAsia="Times New Roman" w:cs="Times New Roman"/>
          <w:szCs w:val="24"/>
          <w:lang w:eastAsia="hr-HR"/>
        </w:rPr>
        <w:t xml:space="preserve"> </w:t>
      </w:r>
    </w:p>
    <w:p w:rsidR="00991CEC" w:rsidRDefault="00991CEC" w:rsidP="00470738">
      <w:pPr>
        <w:ind w:firstLine="708"/>
        <w:jc w:val="both"/>
        <w:rPr>
          <w:rFonts w:eastAsia="Times New Roman" w:cs="Times New Roman"/>
          <w:szCs w:val="24"/>
          <w:lang w:eastAsia="hr-HR"/>
        </w:rPr>
      </w:pPr>
    </w:p>
    <w:p w:rsidR="007F0E67" w:rsidRDefault="007F0E67" w:rsidP="00470738">
      <w:pPr>
        <w:ind w:firstLine="708"/>
        <w:jc w:val="both"/>
        <w:rPr>
          <w:rFonts w:eastAsia="Times New Roman" w:cs="Times New Roman"/>
          <w:szCs w:val="24"/>
          <w:lang w:eastAsia="hr-HR"/>
        </w:rPr>
      </w:pPr>
      <w:r>
        <w:rPr>
          <w:rFonts w:eastAsia="Times New Roman" w:cs="Times New Roman"/>
          <w:szCs w:val="24"/>
          <w:lang w:eastAsia="hr-HR"/>
        </w:rPr>
        <w:t>Prvostupanjski sud na temelju provedenih dokaza ocjenjuje da je tuženik imao opravdan razlog za izvanredni otkaz ugovora o radu u smislu odredbe čl. 116. st. 1.</w:t>
      </w:r>
      <w:r w:rsidRPr="007F0E67">
        <w:rPr>
          <w:rFonts w:eastAsia="Times New Roman" w:cs="Times New Roman"/>
          <w:szCs w:val="24"/>
        </w:rPr>
        <w:t xml:space="preserve"> </w:t>
      </w:r>
      <w:r w:rsidRPr="00CD7D16">
        <w:rPr>
          <w:rFonts w:eastAsia="Times New Roman" w:cs="Times New Roman"/>
          <w:szCs w:val="24"/>
        </w:rPr>
        <w:t>Zakon</w:t>
      </w:r>
      <w:r>
        <w:rPr>
          <w:rFonts w:eastAsia="Times New Roman" w:cs="Times New Roman"/>
          <w:szCs w:val="24"/>
        </w:rPr>
        <w:t>a</w:t>
      </w:r>
      <w:r w:rsidRPr="00CD7D16">
        <w:rPr>
          <w:rFonts w:eastAsia="Times New Roman" w:cs="Times New Roman"/>
          <w:szCs w:val="24"/>
        </w:rPr>
        <w:t xml:space="preserve"> o radu (Narodne novine broj </w:t>
      </w:r>
      <w:r w:rsidRPr="00CD7D16">
        <w:rPr>
          <w:rFonts w:eastAsia="Calibri" w:cs="Times New Roman"/>
        </w:rPr>
        <w:t>93/14. i 1271/17., dalje ZR)</w:t>
      </w:r>
      <w:r>
        <w:rPr>
          <w:rFonts w:eastAsia="Calibri" w:cs="Times New Roman"/>
        </w:rPr>
        <w:t>, jer je</w:t>
      </w:r>
      <w:r w:rsidRPr="007F0E67">
        <w:rPr>
          <w:rFonts w:eastAsia="Calibri" w:cs="Times New Roman"/>
        </w:rPr>
        <w:t xml:space="preserve"> </w:t>
      </w:r>
      <w:r>
        <w:rPr>
          <w:rFonts w:eastAsia="Calibri" w:cs="Times New Roman"/>
        </w:rPr>
        <w:t>tužitelj počinio osobito tešku povredu obveze iz radnog odnosa time što je došlo do njegova ozljeđivanja dana 29. svibnja 2016.</w:t>
      </w:r>
      <w:r w:rsidR="00D85A0A">
        <w:rPr>
          <w:rFonts w:eastAsia="Calibri" w:cs="Times New Roman"/>
        </w:rPr>
        <w:t xml:space="preserve"> na gradilištu </w:t>
      </w:r>
      <w:r>
        <w:rPr>
          <w:rFonts w:eastAsia="Calibri" w:cs="Times New Roman"/>
        </w:rPr>
        <w:t xml:space="preserve">koji nije poslodavac tužitelja, </w:t>
      </w:r>
      <w:r w:rsidR="00F80E19">
        <w:rPr>
          <w:rFonts w:eastAsia="Calibri" w:cs="Times New Roman"/>
        </w:rPr>
        <w:t>a koji su poslovi u kontraindikaciji prema</w:t>
      </w:r>
      <w:r>
        <w:rPr>
          <w:rFonts w:eastAsia="Calibri" w:cs="Times New Roman"/>
        </w:rPr>
        <w:t xml:space="preserve"> uvjerenju o zdravstvenoj sposobnosti</w:t>
      </w:r>
      <w:r w:rsidR="00F80E19">
        <w:rPr>
          <w:rFonts w:eastAsia="Calibri" w:cs="Times New Roman"/>
        </w:rPr>
        <w:t xml:space="preserve"> kojom je </w:t>
      </w:r>
      <w:r>
        <w:rPr>
          <w:rFonts w:eastAsia="Calibri" w:cs="Times New Roman"/>
        </w:rPr>
        <w:t>ograničeno radno sposoban</w:t>
      </w:r>
      <w:r w:rsidR="00F80E19">
        <w:rPr>
          <w:rFonts w:eastAsia="Calibri" w:cs="Times New Roman"/>
        </w:rPr>
        <w:t xml:space="preserve"> (ograničenje dužeg </w:t>
      </w:r>
      <w:r w:rsidR="00F80E19">
        <w:rPr>
          <w:rFonts w:eastAsia="Calibri" w:cs="Times New Roman"/>
        </w:rPr>
        <w:lastRenderedPageBreak/>
        <w:t>stajanja, hodanja,dizanje tereta, grubog fizičkog rada i dr.)</w:t>
      </w:r>
      <w:r>
        <w:rPr>
          <w:rFonts w:eastAsia="Calibri" w:cs="Times New Roman"/>
        </w:rPr>
        <w:t xml:space="preserve"> i premješten je na lakše radno mjesto kod tuženika</w:t>
      </w:r>
      <w:r w:rsidR="00F80E19">
        <w:rPr>
          <w:rFonts w:eastAsia="Calibri" w:cs="Times New Roman"/>
        </w:rPr>
        <w:t>, a nakon ozljeđivanja javio tuženiku da je na bolovanju</w:t>
      </w:r>
      <w:r w:rsidR="00D85A0A">
        <w:rPr>
          <w:rFonts w:eastAsia="Calibri" w:cs="Times New Roman"/>
        </w:rPr>
        <w:t xml:space="preserve"> netočno navodeći zbog </w:t>
      </w:r>
      <w:r w:rsidR="00F80E19">
        <w:rPr>
          <w:rFonts w:eastAsia="Calibri" w:cs="Times New Roman"/>
        </w:rPr>
        <w:t xml:space="preserve">pada u obiteljskoj kući. </w:t>
      </w:r>
      <w:r>
        <w:rPr>
          <w:rFonts w:eastAsia="Calibri" w:cs="Times New Roman"/>
        </w:rPr>
        <w:t xml:space="preserve">    </w:t>
      </w:r>
    </w:p>
    <w:p w:rsidR="00991CEC" w:rsidRDefault="00991CEC" w:rsidP="00470738">
      <w:pPr>
        <w:jc w:val="both"/>
        <w:rPr>
          <w:rFonts w:eastAsia="Times New Roman" w:cs="Times New Roman"/>
          <w:szCs w:val="24"/>
          <w:lang w:eastAsia="hr-HR"/>
        </w:rPr>
      </w:pPr>
    </w:p>
    <w:p w:rsidR="009A3DFD" w:rsidRDefault="00991CEC" w:rsidP="00470738">
      <w:pPr>
        <w:jc w:val="both"/>
        <w:rPr>
          <w:rFonts w:eastAsia="Times New Roman" w:cs="Times New Roman"/>
          <w:szCs w:val="24"/>
          <w:lang w:eastAsia="hr-HR"/>
        </w:rPr>
      </w:pPr>
      <w:r>
        <w:rPr>
          <w:rFonts w:eastAsia="Times New Roman" w:cs="Times New Roman"/>
          <w:szCs w:val="24"/>
          <w:lang w:eastAsia="hr-HR"/>
        </w:rPr>
        <w:tab/>
      </w:r>
      <w:r w:rsidR="00D85A0A">
        <w:rPr>
          <w:rFonts w:eastAsia="Times New Roman" w:cs="Times New Roman"/>
          <w:szCs w:val="24"/>
          <w:lang w:eastAsia="hr-HR"/>
        </w:rPr>
        <w:t>N</w:t>
      </w:r>
      <w:r w:rsidR="00F80E19">
        <w:rPr>
          <w:rFonts w:eastAsia="Times New Roman" w:cs="Times New Roman"/>
          <w:szCs w:val="24"/>
          <w:lang w:eastAsia="hr-HR"/>
        </w:rPr>
        <w:t>ije prihvatljiv zaključak prvostupanjskog</w:t>
      </w:r>
      <w:r>
        <w:rPr>
          <w:rFonts w:eastAsia="Times New Roman" w:cs="Times New Roman"/>
          <w:szCs w:val="24"/>
          <w:lang w:eastAsia="hr-HR"/>
        </w:rPr>
        <w:t xml:space="preserve"> sud</w:t>
      </w:r>
      <w:r w:rsidR="00F80E19">
        <w:rPr>
          <w:rFonts w:eastAsia="Times New Roman" w:cs="Times New Roman"/>
          <w:szCs w:val="24"/>
          <w:lang w:eastAsia="hr-HR"/>
        </w:rPr>
        <w:t xml:space="preserve">a </w:t>
      </w:r>
      <w:r>
        <w:rPr>
          <w:rFonts w:eastAsia="Times New Roman" w:cs="Times New Roman"/>
          <w:szCs w:val="24"/>
          <w:lang w:eastAsia="hr-HR"/>
        </w:rPr>
        <w:t xml:space="preserve">da je tužitelj </w:t>
      </w:r>
      <w:r w:rsidR="008D71F8">
        <w:rPr>
          <w:rFonts w:eastAsia="Times New Roman" w:cs="Times New Roman"/>
          <w:szCs w:val="24"/>
          <w:lang w:eastAsia="hr-HR"/>
        </w:rPr>
        <w:t xml:space="preserve">navedenim radnjama </w:t>
      </w:r>
      <w:r>
        <w:rPr>
          <w:rFonts w:eastAsia="Times New Roman" w:cs="Times New Roman"/>
          <w:szCs w:val="24"/>
          <w:lang w:eastAsia="hr-HR"/>
        </w:rPr>
        <w:t>poči</w:t>
      </w:r>
      <w:r w:rsidR="00F80E19">
        <w:rPr>
          <w:rFonts w:eastAsia="Times New Roman" w:cs="Times New Roman"/>
          <w:szCs w:val="24"/>
          <w:lang w:eastAsia="hr-HR"/>
        </w:rPr>
        <w:t>nio osobito tešku povredu obveze</w:t>
      </w:r>
      <w:r>
        <w:rPr>
          <w:rFonts w:eastAsia="Times New Roman" w:cs="Times New Roman"/>
          <w:szCs w:val="24"/>
          <w:lang w:eastAsia="hr-HR"/>
        </w:rPr>
        <w:t xml:space="preserve"> iz radnog odnosa</w:t>
      </w:r>
      <w:r w:rsidR="008D71F8">
        <w:rPr>
          <w:rFonts w:eastAsia="Times New Roman" w:cs="Times New Roman"/>
          <w:szCs w:val="24"/>
          <w:lang w:eastAsia="hr-HR"/>
        </w:rPr>
        <w:t>, te da je time tuženik</w:t>
      </w:r>
      <w:r w:rsidR="00F80E19">
        <w:rPr>
          <w:rFonts w:eastAsia="Times New Roman" w:cs="Times New Roman"/>
          <w:szCs w:val="24"/>
          <w:lang w:eastAsia="hr-HR"/>
        </w:rPr>
        <w:t xml:space="preserve"> </w:t>
      </w:r>
      <w:r w:rsidR="008D71F8">
        <w:rPr>
          <w:rFonts w:eastAsia="Times New Roman" w:cs="Times New Roman"/>
          <w:szCs w:val="24"/>
          <w:lang w:eastAsia="hr-HR"/>
        </w:rPr>
        <w:t>imao</w:t>
      </w:r>
      <w:r w:rsidR="00F80E19">
        <w:rPr>
          <w:rFonts w:eastAsia="Times New Roman" w:cs="Times New Roman"/>
          <w:szCs w:val="24"/>
          <w:lang w:eastAsia="hr-HR"/>
        </w:rPr>
        <w:t xml:space="preserve"> opravdan razlog za </w:t>
      </w:r>
      <w:r>
        <w:rPr>
          <w:rFonts w:eastAsia="Times New Roman" w:cs="Times New Roman"/>
          <w:szCs w:val="24"/>
          <w:lang w:eastAsia="hr-HR"/>
        </w:rPr>
        <w:t>izvanredni otkaz</w:t>
      </w:r>
      <w:r w:rsidR="00F80E19">
        <w:rPr>
          <w:rFonts w:eastAsia="Times New Roman" w:cs="Times New Roman"/>
          <w:szCs w:val="24"/>
          <w:lang w:eastAsia="hr-HR"/>
        </w:rPr>
        <w:t xml:space="preserve"> ugovora o radu</w:t>
      </w:r>
      <w:r w:rsidR="008D71F8">
        <w:rPr>
          <w:rFonts w:eastAsia="Times New Roman" w:cs="Times New Roman"/>
          <w:szCs w:val="24"/>
          <w:lang w:eastAsia="hr-HR"/>
        </w:rPr>
        <w:t xml:space="preserve"> iz čl. 116. st. 1. ZR-a</w:t>
      </w:r>
      <w:r w:rsidR="009A3DFD">
        <w:rPr>
          <w:rFonts w:eastAsia="Times New Roman" w:cs="Times New Roman"/>
          <w:szCs w:val="24"/>
          <w:lang w:eastAsia="hr-HR"/>
        </w:rPr>
        <w:t>.</w:t>
      </w:r>
    </w:p>
    <w:p w:rsidR="00045124" w:rsidRDefault="00045124" w:rsidP="00470738">
      <w:pPr>
        <w:jc w:val="both"/>
        <w:rPr>
          <w:rFonts w:eastAsia="Times New Roman" w:cs="Times New Roman"/>
          <w:szCs w:val="24"/>
          <w:lang w:eastAsia="hr-HR"/>
        </w:rPr>
      </w:pPr>
    </w:p>
    <w:p w:rsidR="009A3DFD" w:rsidRDefault="009A3DFD" w:rsidP="00470738">
      <w:pPr>
        <w:ind w:firstLine="708"/>
        <w:jc w:val="both"/>
        <w:rPr>
          <w:rFonts w:eastAsia="Times New Roman" w:cs="Times New Roman"/>
          <w:szCs w:val="24"/>
          <w:lang w:eastAsia="hr-HR"/>
        </w:rPr>
      </w:pPr>
      <w:r>
        <w:rPr>
          <w:rFonts w:eastAsia="Times New Roman" w:cs="Times New Roman"/>
          <w:szCs w:val="24"/>
          <w:lang w:eastAsia="hr-HR"/>
        </w:rPr>
        <w:t>Naime</w:t>
      </w:r>
      <w:r w:rsidR="00F80E19">
        <w:rPr>
          <w:rFonts w:eastAsia="Times New Roman" w:cs="Times New Roman"/>
          <w:szCs w:val="24"/>
          <w:lang w:eastAsia="hr-HR"/>
        </w:rPr>
        <w:t>,</w:t>
      </w:r>
      <w:r>
        <w:rPr>
          <w:rFonts w:eastAsia="Times New Roman" w:cs="Times New Roman"/>
          <w:szCs w:val="24"/>
          <w:lang w:eastAsia="hr-HR"/>
        </w:rPr>
        <w:t xml:space="preserve"> u konkretnom slučaju pretpostavka za postojanje osobito teške povrede radne obveze tužitelja bila bi okolnost da je tužitelj kao radnik tuženika za vrijeme radnog vremena obavljao poslove</w:t>
      </w:r>
      <w:r w:rsidR="00D85A0A">
        <w:rPr>
          <w:rFonts w:eastAsia="Times New Roman" w:cs="Times New Roman"/>
          <w:szCs w:val="24"/>
          <w:lang w:eastAsia="hr-HR"/>
        </w:rPr>
        <w:t xml:space="preserve"> kod drugog poslodavca</w:t>
      </w:r>
      <w:r>
        <w:rPr>
          <w:rFonts w:eastAsia="Times New Roman" w:cs="Times New Roman"/>
          <w:szCs w:val="24"/>
          <w:lang w:eastAsia="hr-HR"/>
        </w:rPr>
        <w:t xml:space="preserve"> bez znanja i suglasnosti poslodavca, a koji nisu u vezi s poslovima njegova radnog mjesta</w:t>
      </w:r>
      <w:r w:rsidR="00EB5345">
        <w:rPr>
          <w:rFonts w:eastAsia="Times New Roman" w:cs="Times New Roman"/>
          <w:szCs w:val="24"/>
          <w:lang w:eastAsia="hr-HR"/>
        </w:rPr>
        <w:t xml:space="preserve">, </w:t>
      </w:r>
      <w:r>
        <w:rPr>
          <w:rFonts w:eastAsia="Times New Roman" w:cs="Times New Roman"/>
          <w:szCs w:val="24"/>
          <w:lang w:eastAsia="hr-HR"/>
        </w:rPr>
        <w:t>a</w:t>
      </w:r>
      <w:r w:rsidR="00EB5345">
        <w:rPr>
          <w:rFonts w:eastAsia="Times New Roman" w:cs="Times New Roman"/>
          <w:szCs w:val="24"/>
          <w:lang w:eastAsia="hr-HR"/>
        </w:rPr>
        <w:t xml:space="preserve"> i </w:t>
      </w:r>
      <w:r>
        <w:rPr>
          <w:rFonts w:eastAsia="Times New Roman" w:cs="Times New Roman"/>
          <w:szCs w:val="24"/>
          <w:lang w:eastAsia="hr-HR"/>
        </w:rPr>
        <w:t>kontraindicirani</w:t>
      </w:r>
      <w:r w:rsidR="00D85A0A">
        <w:rPr>
          <w:rFonts w:eastAsia="Times New Roman" w:cs="Times New Roman"/>
          <w:szCs w:val="24"/>
          <w:lang w:eastAsia="hr-HR"/>
        </w:rPr>
        <w:t xml:space="preserve"> s njegovom</w:t>
      </w:r>
      <w:r w:rsidR="00EB5345">
        <w:rPr>
          <w:rFonts w:eastAsia="Times New Roman" w:cs="Times New Roman"/>
          <w:szCs w:val="24"/>
          <w:lang w:eastAsia="hr-HR"/>
        </w:rPr>
        <w:t xml:space="preserve"> ograničenom</w:t>
      </w:r>
      <w:r w:rsidR="00D85A0A">
        <w:rPr>
          <w:rFonts w:eastAsia="Times New Roman" w:cs="Times New Roman"/>
          <w:szCs w:val="24"/>
          <w:lang w:eastAsia="hr-HR"/>
        </w:rPr>
        <w:t xml:space="preserve"> radnom </w:t>
      </w:r>
      <w:r w:rsidR="00EB5345">
        <w:rPr>
          <w:rFonts w:eastAsia="Times New Roman" w:cs="Times New Roman"/>
          <w:szCs w:val="24"/>
          <w:lang w:eastAsia="hr-HR"/>
        </w:rPr>
        <w:t>sposobnošću</w:t>
      </w:r>
      <w:r>
        <w:rPr>
          <w:rFonts w:eastAsia="Times New Roman" w:cs="Times New Roman"/>
          <w:szCs w:val="24"/>
          <w:lang w:eastAsia="hr-HR"/>
        </w:rPr>
        <w:t>.</w:t>
      </w:r>
    </w:p>
    <w:p w:rsidR="009A3DFD" w:rsidRDefault="009A3DFD" w:rsidP="00470738">
      <w:pPr>
        <w:ind w:firstLine="708"/>
        <w:jc w:val="both"/>
        <w:rPr>
          <w:rFonts w:eastAsia="Times New Roman" w:cs="Times New Roman"/>
          <w:szCs w:val="24"/>
          <w:lang w:eastAsia="hr-HR"/>
        </w:rPr>
      </w:pPr>
    </w:p>
    <w:p w:rsidR="00563AAF" w:rsidRDefault="009A3DFD" w:rsidP="00470738">
      <w:pPr>
        <w:ind w:firstLine="708"/>
        <w:jc w:val="both"/>
        <w:rPr>
          <w:rFonts w:eastAsia="Times New Roman" w:cs="Times New Roman"/>
          <w:szCs w:val="24"/>
          <w:lang w:eastAsia="hr-HR"/>
        </w:rPr>
      </w:pPr>
      <w:r>
        <w:rPr>
          <w:rFonts w:eastAsia="Times New Roman" w:cs="Times New Roman"/>
          <w:szCs w:val="24"/>
          <w:lang w:eastAsia="hr-HR"/>
        </w:rPr>
        <w:t>Kako je do ozljede tužitelja došlo izvan redovnog radnog vremena u njegovo slobodno vrijeme to okolnosti</w:t>
      </w:r>
      <w:r w:rsidR="00EB5345">
        <w:rPr>
          <w:rFonts w:eastAsia="Times New Roman" w:cs="Times New Roman"/>
          <w:szCs w:val="24"/>
          <w:lang w:eastAsia="hr-HR"/>
        </w:rPr>
        <w:t xml:space="preserve"> i radnje tužitelja</w:t>
      </w:r>
      <w:r>
        <w:rPr>
          <w:rFonts w:eastAsia="Times New Roman" w:cs="Times New Roman"/>
          <w:szCs w:val="24"/>
          <w:lang w:eastAsia="hr-HR"/>
        </w:rPr>
        <w:t xml:space="preserve"> na koje se poziva tuženik u svojoj odluci o izvanrednom otkazu</w:t>
      </w:r>
      <w:r w:rsidR="00EB5345">
        <w:rPr>
          <w:rFonts w:eastAsia="Times New Roman" w:cs="Times New Roman"/>
          <w:szCs w:val="24"/>
          <w:lang w:eastAsia="hr-HR"/>
        </w:rPr>
        <w:t xml:space="preserve"> ne predsta</w:t>
      </w:r>
      <w:r w:rsidR="00563AAF">
        <w:rPr>
          <w:rFonts w:eastAsia="Times New Roman" w:cs="Times New Roman"/>
          <w:szCs w:val="24"/>
          <w:lang w:eastAsia="hr-HR"/>
        </w:rPr>
        <w:t xml:space="preserve">vljaju osobito tešku povredu </w:t>
      </w:r>
      <w:r w:rsidR="00EB5345">
        <w:rPr>
          <w:rFonts w:eastAsia="Times New Roman" w:cs="Times New Roman"/>
          <w:szCs w:val="24"/>
          <w:lang w:eastAsia="hr-HR"/>
        </w:rPr>
        <w:t>radne obveze</w:t>
      </w:r>
      <w:r>
        <w:rPr>
          <w:rFonts w:eastAsia="Times New Roman" w:cs="Times New Roman"/>
          <w:szCs w:val="24"/>
          <w:lang w:eastAsia="hr-HR"/>
        </w:rPr>
        <w:t xml:space="preserve"> </w:t>
      </w:r>
      <w:r w:rsidR="00EB5345">
        <w:rPr>
          <w:rFonts w:eastAsia="Times New Roman" w:cs="Times New Roman"/>
          <w:szCs w:val="24"/>
          <w:lang w:eastAsia="hr-HR"/>
        </w:rPr>
        <w:t xml:space="preserve">i </w:t>
      </w:r>
      <w:r>
        <w:rPr>
          <w:rFonts w:eastAsia="Times New Roman" w:cs="Times New Roman"/>
          <w:szCs w:val="24"/>
          <w:lang w:eastAsia="hr-HR"/>
        </w:rPr>
        <w:t>nisu opravdan razlog za izvanredni otkaz ugovora o radu</w:t>
      </w:r>
      <w:r w:rsidR="00563AAF">
        <w:rPr>
          <w:rFonts w:eastAsia="Times New Roman" w:cs="Times New Roman"/>
          <w:szCs w:val="24"/>
          <w:lang w:eastAsia="hr-HR"/>
        </w:rPr>
        <w:t>.</w:t>
      </w:r>
    </w:p>
    <w:p w:rsidR="00563AAF" w:rsidRDefault="00563AAF" w:rsidP="00470738">
      <w:pPr>
        <w:ind w:firstLine="708"/>
        <w:jc w:val="both"/>
        <w:rPr>
          <w:rFonts w:eastAsia="Times New Roman" w:cs="Times New Roman"/>
          <w:szCs w:val="24"/>
          <w:lang w:eastAsia="hr-HR"/>
        </w:rPr>
      </w:pPr>
    </w:p>
    <w:p w:rsidR="00563AAF" w:rsidRDefault="00563AAF" w:rsidP="00470738">
      <w:pPr>
        <w:ind w:firstLine="708"/>
        <w:jc w:val="both"/>
        <w:rPr>
          <w:rFonts w:eastAsia="Times New Roman" w:cs="Times New Roman"/>
          <w:szCs w:val="24"/>
          <w:lang w:eastAsia="hr-HR"/>
        </w:rPr>
      </w:pPr>
      <w:r>
        <w:rPr>
          <w:rFonts w:eastAsia="Times New Roman" w:cs="Times New Roman"/>
          <w:szCs w:val="24"/>
          <w:lang w:eastAsia="hr-HR"/>
        </w:rPr>
        <w:t xml:space="preserve">Međutim, u smislu odredbe čl. 116. st. 1. ZR-a razlog za </w:t>
      </w:r>
      <w:proofErr w:type="spellStart"/>
      <w:r>
        <w:rPr>
          <w:rFonts w:eastAsia="Times New Roman" w:cs="Times New Roman"/>
          <w:szCs w:val="24"/>
          <w:lang w:eastAsia="hr-HR"/>
        </w:rPr>
        <w:t>izravnredni</w:t>
      </w:r>
      <w:proofErr w:type="spellEnd"/>
      <w:r>
        <w:rPr>
          <w:rFonts w:eastAsia="Times New Roman" w:cs="Times New Roman"/>
          <w:szCs w:val="24"/>
          <w:lang w:eastAsia="hr-HR"/>
        </w:rPr>
        <w:t xml:space="preserve"> otkaz ugovora o radu nije samo teška povreda obveze iz radnog odnosa nego i postojanje neke druge osobito važne činjenice zbog koje uz uvažavanje svih okolnosti i interesa obiju ugovornih stranaka,  nastavak radnog odnosa nije moguć.</w:t>
      </w:r>
    </w:p>
    <w:p w:rsidR="00563AAF" w:rsidRDefault="00563AAF" w:rsidP="00470738">
      <w:pPr>
        <w:ind w:firstLine="708"/>
        <w:jc w:val="both"/>
        <w:rPr>
          <w:rFonts w:eastAsia="Times New Roman" w:cs="Times New Roman"/>
          <w:szCs w:val="24"/>
          <w:lang w:eastAsia="hr-HR"/>
        </w:rPr>
      </w:pPr>
    </w:p>
    <w:p w:rsidR="00563AAF" w:rsidRDefault="00563AAF" w:rsidP="00470738">
      <w:pPr>
        <w:ind w:firstLine="708"/>
        <w:jc w:val="both"/>
        <w:rPr>
          <w:rFonts w:eastAsia="Times New Roman" w:cs="Times New Roman"/>
          <w:szCs w:val="24"/>
          <w:lang w:eastAsia="hr-HR"/>
        </w:rPr>
      </w:pPr>
      <w:r>
        <w:rPr>
          <w:rFonts w:eastAsia="Times New Roman" w:cs="Times New Roman"/>
          <w:szCs w:val="24"/>
          <w:lang w:eastAsia="hr-HR"/>
        </w:rPr>
        <w:t>U konkretnom slučaju tuženik nije dokazao da bi</w:t>
      </w:r>
      <w:r w:rsidR="00470738">
        <w:rPr>
          <w:rFonts w:eastAsia="Times New Roman" w:cs="Times New Roman"/>
          <w:szCs w:val="24"/>
          <w:lang w:eastAsia="hr-HR"/>
        </w:rPr>
        <w:t xml:space="preserve"> neprijavljivanje rada</w:t>
      </w:r>
      <w:r>
        <w:rPr>
          <w:rFonts w:eastAsia="Times New Roman" w:cs="Times New Roman"/>
          <w:szCs w:val="24"/>
          <w:lang w:eastAsia="hr-HR"/>
        </w:rPr>
        <w:t xml:space="preserve"> tužitelja izvan radnog vremena kod drugog poslodavca</w:t>
      </w:r>
      <w:r w:rsidR="00470738">
        <w:rPr>
          <w:rFonts w:eastAsia="Times New Roman" w:cs="Times New Roman"/>
          <w:szCs w:val="24"/>
          <w:lang w:eastAsia="hr-HR"/>
        </w:rPr>
        <w:t xml:space="preserve"> kod kojeg je došlo do ozljede zbog koje je tužitelj uredno prijavio tužitelju bolovanje,</w:t>
      </w:r>
      <w:r>
        <w:rPr>
          <w:rFonts w:eastAsia="Times New Roman" w:cs="Times New Roman"/>
          <w:szCs w:val="24"/>
          <w:lang w:eastAsia="hr-HR"/>
        </w:rPr>
        <w:t xml:space="preserve"> predstavljalo osobito važnu činjenicu zbog kojeg nastavak radnog odnos nije moguć, </w:t>
      </w:r>
      <w:r w:rsidR="00470738">
        <w:rPr>
          <w:rFonts w:eastAsia="Times New Roman" w:cs="Times New Roman"/>
          <w:szCs w:val="24"/>
          <w:lang w:eastAsia="hr-HR"/>
        </w:rPr>
        <w:t xml:space="preserve">obzirom i da ograničena radna sposobnost tužitelja proizlazi iz povrede na radu kod tuženika.  </w:t>
      </w:r>
      <w:r>
        <w:rPr>
          <w:rFonts w:eastAsia="Times New Roman" w:cs="Times New Roman"/>
          <w:szCs w:val="24"/>
          <w:lang w:eastAsia="hr-HR"/>
        </w:rPr>
        <w:t xml:space="preserve"> </w:t>
      </w:r>
    </w:p>
    <w:p w:rsidR="00563AAF" w:rsidRDefault="00563AAF" w:rsidP="00470738">
      <w:pPr>
        <w:ind w:firstLine="708"/>
        <w:jc w:val="both"/>
        <w:rPr>
          <w:rFonts w:eastAsia="Times New Roman" w:cs="Times New Roman"/>
          <w:szCs w:val="24"/>
          <w:lang w:eastAsia="hr-HR"/>
        </w:rPr>
      </w:pPr>
    </w:p>
    <w:p w:rsidR="00991CEC" w:rsidRDefault="00470738" w:rsidP="00470738">
      <w:pPr>
        <w:ind w:firstLine="708"/>
        <w:jc w:val="both"/>
        <w:rPr>
          <w:rFonts w:eastAsia="Times New Roman" w:cs="Times New Roman"/>
          <w:szCs w:val="24"/>
          <w:lang w:eastAsia="hr-HR"/>
        </w:rPr>
      </w:pPr>
      <w:r>
        <w:rPr>
          <w:rFonts w:eastAsia="Times New Roman" w:cs="Times New Roman"/>
          <w:szCs w:val="24"/>
          <w:lang w:eastAsia="hr-HR"/>
        </w:rPr>
        <w:t xml:space="preserve"> T</w:t>
      </w:r>
      <w:r w:rsidR="009A3DFD">
        <w:rPr>
          <w:rFonts w:eastAsia="Times New Roman" w:cs="Times New Roman"/>
          <w:szCs w:val="24"/>
          <w:lang w:eastAsia="hr-HR"/>
        </w:rPr>
        <w:t>ime</w:t>
      </w:r>
      <w:r>
        <w:rPr>
          <w:rFonts w:eastAsia="Times New Roman" w:cs="Times New Roman"/>
          <w:szCs w:val="24"/>
          <w:lang w:eastAsia="hr-HR"/>
        </w:rPr>
        <w:t xml:space="preserve"> dakle tuženik nije dokazao da ima opravdan razlog za izvanredni otkaz ugovora o radu tužitelju u smislu odredbe </w:t>
      </w:r>
      <w:r w:rsidR="00EB5345">
        <w:rPr>
          <w:rFonts w:eastAsia="Times New Roman" w:cs="Times New Roman"/>
          <w:szCs w:val="24"/>
          <w:lang w:eastAsia="hr-HR"/>
        </w:rPr>
        <w:t>čl. 116. st. 1. ZR-a</w:t>
      </w:r>
      <w:r>
        <w:rPr>
          <w:rFonts w:eastAsia="Times New Roman" w:cs="Times New Roman"/>
          <w:szCs w:val="24"/>
          <w:lang w:eastAsia="hr-HR"/>
        </w:rPr>
        <w:t xml:space="preserve">, pa je takav otkaz nedopušten. </w:t>
      </w:r>
      <w:r w:rsidR="009A3DFD">
        <w:rPr>
          <w:rFonts w:eastAsia="Times New Roman" w:cs="Times New Roman"/>
          <w:szCs w:val="24"/>
          <w:lang w:eastAsia="hr-HR"/>
        </w:rPr>
        <w:t xml:space="preserve">  </w:t>
      </w:r>
    </w:p>
    <w:p w:rsidR="00991CEC" w:rsidRDefault="00991CEC" w:rsidP="00470738">
      <w:pPr>
        <w:jc w:val="both"/>
        <w:rPr>
          <w:rFonts w:eastAsia="Times New Roman" w:cs="Times New Roman"/>
          <w:szCs w:val="24"/>
          <w:lang w:eastAsia="hr-HR"/>
        </w:rPr>
      </w:pPr>
    </w:p>
    <w:p w:rsidR="00EB5345" w:rsidRDefault="00991CEC" w:rsidP="00470738">
      <w:pPr>
        <w:jc w:val="both"/>
        <w:rPr>
          <w:rFonts w:eastAsia="Times New Roman" w:cs="Times New Roman"/>
          <w:szCs w:val="24"/>
          <w:lang w:eastAsia="hr-HR"/>
        </w:rPr>
      </w:pPr>
      <w:r>
        <w:rPr>
          <w:rFonts w:eastAsia="Times New Roman" w:cs="Times New Roman"/>
          <w:szCs w:val="24"/>
          <w:lang w:eastAsia="hr-HR"/>
        </w:rPr>
        <w:tab/>
        <w:t>Slijedom navedenog,</w:t>
      </w:r>
      <w:r w:rsidR="00EB5345">
        <w:rPr>
          <w:rFonts w:eastAsia="Times New Roman" w:cs="Times New Roman"/>
          <w:szCs w:val="24"/>
          <w:lang w:eastAsia="hr-HR"/>
        </w:rPr>
        <w:t xml:space="preserve"> utvrđenjem da nedopušten otkaz ugovora o radu tužitelj ima pravo na povratak na rad na </w:t>
      </w:r>
      <w:r w:rsidR="00B01E73">
        <w:rPr>
          <w:rFonts w:eastAsia="Times New Roman" w:cs="Times New Roman"/>
          <w:szCs w:val="24"/>
          <w:lang w:eastAsia="hr-HR"/>
        </w:rPr>
        <w:t>poslove koje je obavljao prije nezakonitog otkaza</w:t>
      </w:r>
      <w:r w:rsidR="00EB5345">
        <w:rPr>
          <w:rFonts w:eastAsia="Times New Roman" w:cs="Times New Roman"/>
          <w:szCs w:val="24"/>
          <w:lang w:eastAsia="hr-HR"/>
        </w:rPr>
        <w:t xml:space="preserve"> temeljem čl. 124. st. 1. ZR-a</w:t>
      </w:r>
      <w:r w:rsidR="00B01E73">
        <w:rPr>
          <w:rFonts w:eastAsia="Times New Roman" w:cs="Times New Roman"/>
          <w:szCs w:val="24"/>
          <w:lang w:eastAsia="hr-HR"/>
        </w:rPr>
        <w:t>, te naknadu plaće</w:t>
      </w:r>
      <w:r w:rsidR="00EB5345">
        <w:rPr>
          <w:rFonts w:eastAsia="Times New Roman" w:cs="Times New Roman"/>
          <w:szCs w:val="24"/>
          <w:lang w:eastAsia="hr-HR"/>
        </w:rPr>
        <w:t xml:space="preserve"> sukladno čl. 111. st. 2. u vezi s čl. 95. ZR-a </w:t>
      </w:r>
      <w:r w:rsidR="00B01E73">
        <w:rPr>
          <w:rFonts w:eastAsia="Times New Roman" w:cs="Times New Roman"/>
          <w:szCs w:val="24"/>
          <w:lang w:eastAsia="hr-HR"/>
        </w:rPr>
        <w:t>od nezakonitog prestanka</w:t>
      </w:r>
      <w:r w:rsidR="00EB5345">
        <w:rPr>
          <w:rFonts w:eastAsia="Times New Roman" w:cs="Times New Roman"/>
          <w:szCs w:val="24"/>
          <w:lang w:eastAsia="hr-HR"/>
        </w:rPr>
        <w:t xml:space="preserve"> pa do povratka na posao.</w:t>
      </w:r>
    </w:p>
    <w:p w:rsidR="00EB5345" w:rsidRDefault="00EB5345" w:rsidP="00470738">
      <w:pPr>
        <w:jc w:val="both"/>
        <w:rPr>
          <w:rFonts w:eastAsia="Times New Roman" w:cs="Times New Roman"/>
          <w:szCs w:val="24"/>
          <w:lang w:eastAsia="hr-HR"/>
        </w:rPr>
      </w:pPr>
    </w:p>
    <w:p w:rsidR="00B01E73" w:rsidRDefault="00EB5345" w:rsidP="00470738">
      <w:pPr>
        <w:ind w:firstLine="708"/>
        <w:jc w:val="both"/>
        <w:rPr>
          <w:rFonts w:eastAsia="Times New Roman" w:cs="Times New Roman"/>
          <w:szCs w:val="24"/>
          <w:lang w:eastAsia="hr-HR"/>
        </w:rPr>
      </w:pPr>
      <w:r>
        <w:rPr>
          <w:rFonts w:eastAsia="Times New Roman" w:cs="Times New Roman"/>
          <w:szCs w:val="24"/>
          <w:lang w:eastAsia="hr-HR"/>
        </w:rPr>
        <w:t xml:space="preserve">Tužitelj valjano potražuje dospjelu naknadu plaće </w:t>
      </w:r>
      <w:r w:rsidR="00B01E73">
        <w:rPr>
          <w:rFonts w:eastAsia="Times New Roman" w:cs="Times New Roman"/>
          <w:szCs w:val="24"/>
          <w:lang w:eastAsia="hr-HR"/>
        </w:rPr>
        <w:t xml:space="preserve">u </w:t>
      </w:r>
      <w:proofErr w:type="spellStart"/>
      <w:r w:rsidR="00B01E73">
        <w:rPr>
          <w:rFonts w:eastAsia="Times New Roman" w:cs="Times New Roman"/>
          <w:szCs w:val="24"/>
          <w:lang w:eastAsia="hr-HR"/>
        </w:rPr>
        <w:t>svakomjesečno</w:t>
      </w:r>
      <w:proofErr w:type="spellEnd"/>
      <w:r w:rsidR="00B01E73">
        <w:rPr>
          <w:rFonts w:eastAsia="Times New Roman" w:cs="Times New Roman"/>
          <w:szCs w:val="24"/>
          <w:lang w:eastAsia="hr-HR"/>
        </w:rPr>
        <w:t xml:space="preserve"> naznačenom bruto iznosu</w:t>
      </w:r>
      <w:r>
        <w:rPr>
          <w:rFonts w:eastAsia="Times New Roman" w:cs="Times New Roman"/>
          <w:szCs w:val="24"/>
          <w:lang w:eastAsia="hr-HR"/>
        </w:rPr>
        <w:t>, a</w:t>
      </w:r>
      <w:r w:rsidR="00B01E73">
        <w:rPr>
          <w:rFonts w:eastAsia="Times New Roman" w:cs="Times New Roman"/>
          <w:szCs w:val="24"/>
          <w:lang w:eastAsia="hr-HR"/>
        </w:rPr>
        <w:t xml:space="preserve"> prema</w:t>
      </w:r>
      <w:r w:rsidR="00FF2BC1">
        <w:rPr>
          <w:rFonts w:eastAsia="Times New Roman" w:cs="Times New Roman"/>
          <w:szCs w:val="24"/>
          <w:lang w:eastAsia="hr-HR"/>
        </w:rPr>
        <w:t xml:space="preserve"> nalazu i mišljenju knjigovodstvenog-financijskog vještaka na koje stranke nisu imale primjedbi za razdoblje </w:t>
      </w:r>
      <w:r w:rsidR="00B01E73">
        <w:rPr>
          <w:rFonts w:eastAsia="Times New Roman" w:cs="Times New Roman"/>
          <w:szCs w:val="24"/>
          <w:lang w:eastAsia="hr-HR"/>
        </w:rPr>
        <w:t>od 29. srpnja 2016. pa do zaključno travnja 2017. s zateznom kamatom od dospijeća pojedinog iznosa plaće pa do isplate</w:t>
      </w:r>
      <w:r>
        <w:rPr>
          <w:rFonts w:eastAsia="Times New Roman" w:cs="Times New Roman"/>
          <w:szCs w:val="24"/>
          <w:lang w:eastAsia="hr-HR"/>
        </w:rPr>
        <w:t xml:space="preserve">. </w:t>
      </w:r>
      <w:r w:rsidR="00B01E73">
        <w:rPr>
          <w:rFonts w:eastAsia="Times New Roman" w:cs="Times New Roman"/>
          <w:szCs w:val="24"/>
          <w:lang w:eastAsia="hr-HR"/>
        </w:rPr>
        <w:t xml:space="preserve"> </w:t>
      </w:r>
    </w:p>
    <w:p w:rsidR="00B01E73" w:rsidRDefault="00B01E73" w:rsidP="00470738">
      <w:pPr>
        <w:jc w:val="both"/>
        <w:rPr>
          <w:rFonts w:eastAsia="Times New Roman" w:cs="Times New Roman"/>
          <w:szCs w:val="24"/>
          <w:lang w:eastAsia="hr-HR"/>
        </w:rPr>
      </w:pPr>
    </w:p>
    <w:p w:rsidR="00B01E73" w:rsidRDefault="00B01E73" w:rsidP="00470738">
      <w:pPr>
        <w:jc w:val="both"/>
        <w:rPr>
          <w:rFonts w:eastAsia="Times New Roman" w:cs="Times New Roman"/>
          <w:szCs w:val="24"/>
          <w:lang w:eastAsia="hr-HR"/>
        </w:rPr>
      </w:pPr>
      <w:r>
        <w:rPr>
          <w:rFonts w:eastAsia="Times New Roman" w:cs="Times New Roman"/>
          <w:szCs w:val="24"/>
          <w:lang w:eastAsia="hr-HR"/>
        </w:rPr>
        <w:tab/>
        <w:t xml:space="preserve">Stoga je </w:t>
      </w:r>
      <w:r w:rsidR="00991CEC">
        <w:rPr>
          <w:rFonts w:eastAsia="Times New Roman" w:cs="Times New Roman"/>
          <w:szCs w:val="24"/>
          <w:lang w:eastAsia="hr-HR"/>
        </w:rPr>
        <w:t>uvažavanje</w:t>
      </w:r>
      <w:r>
        <w:rPr>
          <w:rFonts w:eastAsia="Times New Roman" w:cs="Times New Roman"/>
          <w:szCs w:val="24"/>
          <w:lang w:eastAsia="hr-HR"/>
        </w:rPr>
        <w:t>m žalbe tužitelja, preinačena presuda</w:t>
      </w:r>
      <w:r w:rsidR="00991CEC">
        <w:rPr>
          <w:rFonts w:eastAsia="Times New Roman" w:cs="Times New Roman"/>
          <w:szCs w:val="24"/>
          <w:lang w:eastAsia="hr-HR"/>
        </w:rPr>
        <w:t xml:space="preserve"> suda prvog stupnja</w:t>
      </w:r>
      <w:r>
        <w:rPr>
          <w:rFonts w:eastAsia="Times New Roman" w:cs="Times New Roman"/>
          <w:szCs w:val="24"/>
          <w:lang w:eastAsia="hr-HR"/>
        </w:rPr>
        <w:t xml:space="preserve"> kao u izreci ove odluke temeljem odredbe čl. 373. </w:t>
      </w:r>
      <w:proofErr w:type="spellStart"/>
      <w:r>
        <w:rPr>
          <w:rFonts w:eastAsia="Times New Roman" w:cs="Times New Roman"/>
          <w:szCs w:val="24"/>
          <w:lang w:eastAsia="hr-HR"/>
        </w:rPr>
        <w:t>toč</w:t>
      </w:r>
      <w:proofErr w:type="spellEnd"/>
      <w:r>
        <w:rPr>
          <w:rFonts w:eastAsia="Times New Roman" w:cs="Times New Roman"/>
          <w:szCs w:val="24"/>
          <w:lang w:eastAsia="hr-HR"/>
        </w:rPr>
        <w:t xml:space="preserve">. 3. ZPP-a. </w:t>
      </w:r>
      <w:r w:rsidR="00991CEC">
        <w:rPr>
          <w:rFonts w:eastAsia="Times New Roman" w:cs="Times New Roman"/>
          <w:szCs w:val="24"/>
          <w:lang w:eastAsia="hr-HR"/>
        </w:rPr>
        <w:t xml:space="preserve"> </w:t>
      </w:r>
    </w:p>
    <w:p w:rsidR="00991CEC" w:rsidRDefault="00991CEC" w:rsidP="00470738">
      <w:pPr>
        <w:jc w:val="both"/>
        <w:rPr>
          <w:rFonts w:eastAsia="Times New Roman" w:cs="Times New Roman"/>
          <w:szCs w:val="24"/>
          <w:lang w:eastAsia="hr-HR"/>
        </w:rPr>
      </w:pPr>
    </w:p>
    <w:p w:rsidR="00470738" w:rsidRDefault="00991CEC" w:rsidP="00470738">
      <w:pPr>
        <w:jc w:val="both"/>
        <w:rPr>
          <w:rFonts w:eastAsia="Times New Roman" w:cs="Times New Roman"/>
          <w:szCs w:val="24"/>
          <w:lang w:eastAsia="hr-HR"/>
        </w:rPr>
      </w:pPr>
      <w:r>
        <w:rPr>
          <w:rFonts w:eastAsia="Times New Roman" w:cs="Times New Roman"/>
          <w:szCs w:val="24"/>
          <w:lang w:eastAsia="hr-HR"/>
        </w:rPr>
        <w:tab/>
        <w:t>Odluka o parničnom trošku temelji se na odredbi čl. 166.</w:t>
      </w:r>
      <w:r w:rsidR="00B01E73">
        <w:rPr>
          <w:rFonts w:eastAsia="Times New Roman" w:cs="Times New Roman"/>
          <w:szCs w:val="24"/>
          <w:lang w:eastAsia="hr-HR"/>
        </w:rPr>
        <w:t xml:space="preserve"> st. 2. te </w:t>
      </w:r>
      <w:r>
        <w:rPr>
          <w:rFonts w:eastAsia="Times New Roman" w:cs="Times New Roman"/>
          <w:szCs w:val="24"/>
          <w:lang w:eastAsia="hr-HR"/>
        </w:rPr>
        <w:t>čl. 154. st. 1</w:t>
      </w:r>
      <w:r w:rsidR="00B01E73">
        <w:rPr>
          <w:rFonts w:eastAsia="Times New Roman" w:cs="Times New Roman"/>
          <w:szCs w:val="24"/>
          <w:lang w:eastAsia="hr-HR"/>
        </w:rPr>
        <w:t xml:space="preserve">. </w:t>
      </w:r>
      <w:r>
        <w:rPr>
          <w:rFonts w:eastAsia="Times New Roman" w:cs="Times New Roman"/>
          <w:szCs w:val="24"/>
          <w:lang w:eastAsia="hr-HR"/>
        </w:rPr>
        <w:t xml:space="preserve">ZPP-a, te </w:t>
      </w:r>
      <w:proofErr w:type="spellStart"/>
      <w:r>
        <w:rPr>
          <w:rFonts w:eastAsia="Times New Roman" w:cs="Times New Roman"/>
          <w:szCs w:val="24"/>
          <w:lang w:eastAsia="hr-HR"/>
        </w:rPr>
        <w:t>Tbr</w:t>
      </w:r>
      <w:proofErr w:type="spellEnd"/>
      <w:r>
        <w:rPr>
          <w:rFonts w:eastAsia="Times New Roman" w:cs="Times New Roman"/>
          <w:szCs w:val="24"/>
          <w:lang w:eastAsia="hr-HR"/>
        </w:rPr>
        <w:t xml:space="preserve">. 7. </w:t>
      </w:r>
      <w:proofErr w:type="spellStart"/>
      <w:r>
        <w:rPr>
          <w:rFonts w:eastAsia="Times New Roman" w:cs="Times New Roman"/>
          <w:szCs w:val="24"/>
          <w:lang w:eastAsia="hr-HR"/>
        </w:rPr>
        <w:t>toč</w:t>
      </w:r>
      <w:proofErr w:type="spellEnd"/>
      <w:r>
        <w:rPr>
          <w:rFonts w:eastAsia="Times New Roman" w:cs="Times New Roman"/>
          <w:szCs w:val="24"/>
          <w:lang w:eastAsia="hr-HR"/>
        </w:rPr>
        <w:t xml:space="preserve">. 2. i </w:t>
      </w:r>
      <w:proofErr w:type="spellStart"/>
      <w:r>
        <w:rPr>
          <w:rFonts w:eastAsia="Times New Roman" w:cs="Times New Roman"/>
          <w:szCs w:val="24"/>
          <w:lang w:eastAsia="hr-HR"/>
        </w:rPr>
        <w:t>Tbr</w:t>
      </w:r>
      <w:proofErr w:type="spellEnd"/>
      <w:r>
        <w:rPr>
          <w:rFonts w:eastAsia="Times New Roman" w:cs="Times New Roman"/>
          <w:szCs w:val="24"/>
          <w:lang w:eastAsia="hr-HR"/>
        </w:rPr>
        <w:t xml:space="preserve">. 10. </w:t>
      </w:r>
      <w:proofErr w:type="spellStart"/>
      <w:r>
        <w:rPr>
          <w:rFonts w:eastAsia="Times New Roman" w:cs="Times New Roman"/>
          <w:szCs w:val="24"/>
          <w:lang w:eastAsia="hr-HR"/>
        </w:rPr>
        <w:t>toč</w:t>
      </w:r>
      <w:proofErr w:type="spellEnd"/>
      <w:r>
        <w:rPr>
          <w:rFonts w:eastAsia="Times New Roman" w:cs="Times New Roman"/>
          <w:szCs w:val="24"/>
          <w:lang w:eastAsia="hr-HR"/>
        </w:rPr>
        <w:t xml:space="preserve">. 2. Tarife o nagradama i naknadi troškova za rad odvjetnika, tako da tužitelju pripada trošak za zastupanje u jednokratnoj naknadi s PDV-om u iznosu od </w:t>
      </w:r>
      <w:r>
        <w:rPr>
          <w:rFonts w:eastAsia="Times New Roman" w:cs="Times New Roman"/>
          <w:szCs w:val="24"/>
          <w:lang w:eastAsia="hr-HR"/>
        </w:rPr>
        <w:lastRenderedPageBreak/>
        <w:t>2.500,00 kn</w:t>
      </w:r>
      <w:r w:rsidR="00B01E73">
        <w:rPr>
          <w:rFonts w:eastAsia="Times New Roman" w:cs="Times New Roman"/>
          <w:szCs w:val="24"/>
          <w:lang w:eastAsia="hr-HR"/>
        </w:rPr>
        <w:t>, te trošak ove žalbe u iznosu od 1.562,50 kn, što čini ukupan trošak tužitelja</w:t>
      </w:r>
      <w:r w:rsidR="00001501">
        <w:rPr>
          <w:rFonts w:eastAsia="Times New Roman" w:cs="Times New Roman"/>
          <w:szCs w:val="24"/>
          <w:lang w:eastAsia="hr-HR"/>
        </w:rPr>
        <w:t xml:space="preserve"> u iznosu od</w:t>
      </w:r>
      <w:r w:rsidR="00B01E73">
        <w:rPr>
          <w:rFonts w:eastAsia="Times New Roman" w:cs="Times New Roman"/>
          <w:szCs w:val="24"/>
          <w:lang w:eastAsia="hr-HR"/>
        </w:rPr>
        <w:t xml:space="preserve"> 4.062,50 kn</w:t>
      </w:r>
      <w:r w:rsidR="00001501">
        <w:rPr>
          <w:rFonts w:eastAsia="Times New Roman" w:cs="Times New Roman"/>
          <w:szCs w:val="24"/>
          <w:lang w:eastAsia="hr-HR"/>
        </w:rPr>
        <w:t>,</w:t>
      </w:r>
      <w:r w:rsidR="00B01E73">
        <w:rPr>
          <w:rFonts w:eastAsia="Times New Roman" w:cs="Times New Roman"/>
          <w:szCs w:val="24"/>
          <w:lang w:eastAsia="hr-HR"/>
        </w:rPr>
        <w:t xml:space="preserve"> koji je </w:t>
      </w:r>
      <w:r w:rsidR="00001501">
        <w:rPr>
          <w:rFonts w:eastAsia="Times New Roman" w:cs="Times New Roman"/>
          <w:szCs w:val="24"/>
          <w:lang w:eastAsia="hr-HR"/>
        </w:rPr>
        <w:t>preinačenjem</w:t>
      </w:r>
      <w:r w:rsidR="00B01E73">
        <w:rPr>
          <w:rFonts w:eastAsia="Times New Roman" w:cs="Times New Roman"/>
          <w:szCs w:val="24"/>
          <w:lang w:eastAsia="hr-HR"/>
        </w:rPr>
        <w:t xml:space="preserve"> odluke o trošku dosuđen</w:t>
      </w:r>
      <w:r w:rsidR="00001501">
        <w:rPr>
          <w:rFonts w:eastAsia="Times New Roman" w:cs="Times New Roman"/>
          <w:szCs w:val="24"/>
          <w:lang w:eastAsia="hr-HR"/>
        </w:rPr>
        <w:t xml:space="preserve"> tužitelju</w:t>
      </w:r>
    </w:p>
    <w:p w:rsidR="00470738" w:rsidRDefault="00470738" w:rsidP="00470738">
      <w:pPr>
        <w:jc w:val="both"/>
        <w:rPr>
          <w:rFonts w:eastAsia="Times New Roman" w:cs="Times New Roman"/>
          <w:szCs w:val="24"/>
          <w:lang w:eastAsia="hr-HR"/>
        </w:rPr>
      </w:pPr>
    </w:p>
    <w:p w:rsidR="00991CEC" w:rsidRDefault="00991CEC" w:rsidP="00470738">
      <w:pPr>
        <w:jc w:val="both"/>
        <w:rPr>
          <w:rFonts w:eastAsia="Times New Roman" w:cs="Times New Roman"/>
          <w:szCs w:val="24"/>
          <w:lang w:eastAsia="hr-HR"/>
        </w:rPr>
      </w:pPr>
      <w:r w:rsidRPr="0085217F">
        <w:rPr>
          <w:rFonts w:eastAsia="Times New Roman" w:cs="Times New Roman"/>
          <w:szCs w:val="24"/>
          <w:lang w:eastAsia="hr-HR"/>
        </w:rPr>
        <w:tab/>
        <w:t>Dakle,</w:t>
      </w:r>
      <w:r>
        <w:rPr>
          <w:rFonts w:eastAsia="Times New Roman" w:cs="Times New Roman"/>
          <w:szCs w:val="24"/>
          <w:lang w:eastAsia="hr-HR"/>
        </w:rPr>
        <w:t xml:space="preserve"> s obzirom na izloženo, odlučeno je kao u izreci ove odluke</w:t>
      </w:r>
      <w:r w:rsidR="00001501">
        <w:rPr>
          <w:rFonts w:eastAsia="Times New Roman" w:cs="Times New Roman"/>
          <w:szCs w:val="24"/>
          <w:lang w:eastAsia="hr-HR"/>
        </w:rPr>
        <w:t>.</w:t>
      </w:r>
      <w:r>
        <w:rPr>
          <w:rFonts w:eastAsia="Times New Roman" w:cs="Times New Roman"/>
          <w:szCs w:val="24"/>
          <w:lang w:eastAsia="hr-HR"/>
        </w:rPr>
        <w:t xml:space="preserve"> </w:t>
      </w:r>
    </w:p>
    <w:p w:rsidR="00344680" w:rsidRDefault="00344680" w:rsidP="0076061B">
      <w:pPr>
        <w:jc w:val="both"/>
        <w:rPr>
          <w:szCs w:val="24"/>
        </w:rPr>
      </w:pPr>
    </w:p>
    <w:p w:rsidR="004775F9" w:rsidRDefault="0017008C" w:rsidP="008338FC">
      <w:pPr>
        <w:jc w:val="center"/>
        <w:rPr>
          <w:szCs w:val="24"/>
        </w:rPr>
      </w:pPr>
      <w:r>
        <w:rPr>
          <w:szCs w:val="24"/>
        </w:rPr>
        <w:t xml:space="preserve">Osijek, </w:t>
      </w:r>
      <w:r w:rsidR="00FF0AEB">
        <w:rPr>
          <w:szCs w:val="24"/>
        </w:rPr>
        <w:t>31</w:t>
      </w:r>
      <w:r w:rsidR="00EB2B17">
        <w:rPr>
          <w:szCs w:val="24"/>
        </w:rPr>
        <w:t>. siječnja 2019.</w:t>
      </w:r>
    </w:p>
    <w:p w:rsidR="0017008C" w:rsidRDefault="0017008C" w:rsidP="00563AAF">
      <w:pPr>
        <w:rPr>
          <w:szCs w:val="24"/>
        </w:rPr>
      </w:pPr>
    </w:p>
    <w:p w:rsidR="005A04E0" w:rsidRDefault="005A04E0" w:rsidP="00563AAF">
      <w:pPr>
        <w:rPr>
          <w:szCs w:val="24"/>
        </w:rPr>
      </w:pPr>
    </w:p>
    <w:p w:rsidR="005A04E0" w:rsidRDefault="005A04E0" w:rsidP="00563AAF">
      <w:pPr>
        <w:rPr>
          <w:szCs w:val="24"/>
        </w:rPr>
      </w:pPr>
    </w:p>
    <w:p w:rsidR="005E0E0C" w:rsidRPr="0017008C" w:rsidRDefault="005A04E0" w:rsidP="005A04E0">
      <w:pPr>
        <w:contextualSpacing/>
        <w:jc w:val="center"/>
      </w:pPr>
      <w:r>
        <w:tab/>
      </w:r>
      <w:r>
        <w:tab/>
      </w:r>
      <w:r>
        <w:tab/>
      </w:r>
      <w:r>
        <w:tab/>
      </w:r>
      <w:r>
        <w:tab/>
      </w:r>
      <w:r>
        <w:tab/>
      </w:r>
      <w:r>
        <w:tab/>
      </w:r>
      <w:r>
        <w:tab/>
      </w:r>
      <w:r w:rsidR="005E0E0C" w:rsidRPr="0017008C">
        <w:t>Predsjednik vijeća</w:t>
      </w:r>
    </w:p>
    <w:p w:rsidR="00B01E73" w:rsidRDefault="005A04E0" w:rsidP="005A04E0">
      <w:pPr>
        <w:jc w:val="center"/>
      </w:pPr>
      <w:r>
        <w:tab/>
      </w:r>
      <w:r>
        <w:tab/>
      </w:r>
      <w:r>
        <w:tab/>
      </w:r>
      <w:r>
        <w:tab/>
      </w:r>
      <w:r>
        <w:tab/>
      </w:r>
      <w:r>
        <w:tab/>
      </w:r>
      <w:r>
        <w:tab/>
      </w:r>
      <w:r>
        <w:tab/>
      </w:r>
      <w:r w:rsidR="005E0E0C" w:rsidRPr="0017008C">
        <w:t>Branka Guljaš</w:t>
      </w:r>
      <w:r w:rsidR="005E0E0C">
        <w:t>, v.r.</w:t>
      </w:r>
    </w:p>
    <w:p w:rsidR="005E0E0C" w:rsidRDefault="005E0E0C" w:rsidP="005E0E0C">
      <w:pPr>
        <w:jc w:val="center"/>
      </w:pPr>
    </w:p>
    <w:p w:rsidR="005A04E0" w:rsidRDefault="005A04E0" w:rsidP="005E0E0C">
      <w:pPr>
        <w:jc w:val="center"/>
      </w:pPr>
      <w:bookmarkStart w:id="0" w:name="_GoBack"/>
      <w:bookmarkEnd w:id="0"/>
    </w:p>
    <w:sectPr w:rsidR="005A04E0" w:rsidSect="004775F9">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5F9" w:rsidRDefault="004775F9" w:rsidP="004775F9">
      <w:r>
        <w:separator/>
      </w:r>
    </w:p>
  </w:endnote>
  <w:endnote w:type="continuationSeparator" w:id="0">
    <w:p w:rsidR="004775F9" w:rsidRDefault="004775F9" w:rsidP="0047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5F9" w:rsidRDefault="004775F9" w:rsidP="004775F9">
      <w:r>
        <w:separator/>
      </w:r>
    </w:p>
  </w:footnote>
  <w:footnote w:type="continuationSeparator" w:id="0">
    <w:p w:rsidR="004775F9" w:rsidRDefault="004775F9" w:rsidP="00477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FC" w:rsidRDefault="004775F9" w:rsidP="00563AAF">
    <w:pPr>
      <w:pStyle w:val="Zaglavlje"/>
      <w:tabs>
        <w:tab w:val="left" w:pos="5370"/>
        <w:tab w:val="left" w:pos="6135"/>
      </w:tabs>
      <w:jc w:val="both"/>
    </w:pPr>
    <w:r>
      <w:tab/>
    </w:r>
    <w:sdt>
      <w:sdtPr>
        <w:id w:val="-355884931"/>
        <w:docPartObj>
          <w:docPartGallery w:val="Page Numbers (Top of Page)"/>
          <w:docPartUnique/>
        </w:docPartObj>
      </w:sdtPr>
      <w:sdtEndPr/>
      <w:sdtContent>
        <w:r>
          <w:fldChar w:fldCharType="begin"/>
        </w:r>
        <w:r>
          <w:instrText>PAGE   \* MERGEFORMAT</w:instrText>
        </w:r>
        <w:r>
          <w:fldChar w:fldCharType="separate"/>
        </w:r>
        <w:r w:rsidR="00E54A20">
          <w:rPr>
            <w:noProof/>
          </w:rPr>
          <w:t>5</w:t>
        </w:r>
        <w:r>
          <w:fldChar w:fldCharType="end"/>
        </w:r>
      </w:sdtContent>
    </w:sdt>
    <w:r w:rsidR="00E40312">
      <w:tab/>
    </w:r>
    <w:r w:rsidR="00045124">
      <w:t xml:space="preserve">        </w:t>
    </w:r>
    <w:r w:rsidR="00FF0AEB" w:rsidRPr="00FF0AEB">
      <w:t xml:space="preserve">Poslovni broj </w:t>
    </w:r>
    <w:proofErr w:type="spellStart"/>
    <w:r w:rsidR="00FF0AEB" w:rsidRPr="00FF0AEB">
      <w:t>Gž</w:t>
    </w:r>
    <w:proofErr w:type="spellEnd"/>
    <w:r w:rsidR="00FF0AEB" w:rsidRPr="00FF0AEB">
      <w:t xml:space="preserve"> R-155/2018-2</w:t>
    </w:r>
  </w:p>
  <w:p w:rsidR="00045124" w:rsidRDefault="00045124" w:rsidP="00563AAF">
    <w:pPr>
      <w:pStyle w:val="Zaglavlje"/>
      <w:tabs>
        <w:tab w:val="left" w:pos="5370"/>
        <w:tab w:val="left" w:pos="6135"/>
      </w:tabs>
      <w:jc w:val="both"/>
    </w:pPr>
  </w:p>
  <w:p w:rsidR="00045124" w:rsidRDefault="00045124" w:rsidP="00563AAF">
    <w:pPr>
      <w:pStyle w:val="Zaglavlje"/>
      <w:tabs>
        <w:tab w:val="left" w:pos="5370"/>
        <w:tab w:val="left" w:pos="6135"/>
      </w:tabs>
      <w:jc w:val="both"/>
    </w:pPr>
  </w:p>
  <w:p w:rsidR="00045124" w:rsidRDefault="00045124" w:rsidP="00563AAF">
    <w:pPr>
      <w:pStyle w:val="Zaglavlje"/>
      <w:tabs>
        <w:tab w:val="left" w:pos="5370"/>
        <w:tab w:val="left" w:pos="6135"/>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A73C3"/>
    <w:multiLevelType w:val="hybridMultilevel"/>
    <w:tmpl w:val="FA60E44E"/>
    <w:lvl w:ilvl="0" w:tplc="09C2B18C">
      <w:start w:val="1"/>
      <w:numFmt w:val="upperRoman"/>
      <w:lvlText w:val="%1."/>
      <w:lvlJc w:val="left"/>
      <w:pPr>
        <w:ind w:left="1425" w:hanging="72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
    <w:nsid w:val="7A794C86"/>
    <w:multiLevelType w:val="hybridMultilevel"/>
    <w:tmpl w:val="C930F178"/>
    <w:lvl w:ilvl="0" w:tplc="DC727C6C">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7F1779EE"/>
    <w:multiLevelType w:val="hybridMultilevel"/>
    <w:tmpl w:val="A0985DD0"/>
    <w:lvl w:ilvl="0" w:tplc="9E5E110E">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CC"/>
    <w:rsid w:val="00001501"/>
    <w:rsid w:val="000016CA"/>
    <w:rsid w:val="00017172"/>
    <w:rsid w:val="00045124"/>
    <w:rsid w:val="000535BF"/>
    <w:rsid w:val="000927D5"/>
    <w:rsid w:val="000D35F6"/>
    <w:rsid w:val="000E07E2"/>
    <w:rsid w:val="00101F0F"/>
    <w:rsid w:val="0012586C"/>
    <w:rsid w:val="00140BB6"/>
    <w:rsid w:val="00142254"/>
    <w:rsid w:val="00166B63"/>
    <w:rsid w:val="0017008C"/>
    <w:rsid w:val="0023168D"/>
    <w:rsid w:val="00282388"/>
    <w:rsid w:val="00287304"/>
    <w:rsid w:val="00316FFF"/>
    <w:rsid w:val="0032799A"/>
    <w:rsid w:val="003355CA"/>
    <w:rsid w:val="00344680"/>
    <w:rsid w:val="00356CCD"/>
    <w:rsid w:val="00356CE3"/>
    <w:rsid w:val="003802A4"/>
    <w:rsid w:val="0039732B"/>
    <w:rsid w:val="003D5F83"/>
    <w:rsid w:val="003F4118"/>
    <w:rsid w:val="00406D40"/>
    <w:rsid w:val="00407C20"/>
    <w:rsid w:val="004579E9"/>
    <w:rsid w:val="00464D46"/>
    <w:rsid w:val="00470738"/>
    <w:rsid w:val="004775F9"/>
    <w:rsid w:val="004D40A0"/>
    <w:rsid w:val="00563AAF"/>
    <w:rsid w:val="005879E0"/>
    <w:rsid w:val="00594650"/>
    <w:rsid w:val="005972DF"/>
    <w:rsid w:val="005A04E0"/>
    <w:rsid w:val="005A1965"/>
    <w:rsid w:val="005A1C07"/>
    <w:rsid w:val="005A56CC"/>
    <w:rsid w:val="005E0E0C"/>
    <w:rsid w:val="00691FB8"/>
    <w:rsid w:val="006C2978"/>
    <w:rsid w:val="006C3C8D"/>
    <w:rsid w:val="0076061B"/>
    <w:rsid w:val="00765644"/>
    <w:rsid w:val="007F0E67"/>
    <w:rsid w:val="007F6B77"/>
    <w:rsid w:val="008338FC"/>
    <w:rsid w:val="008671D1"/>
    <w:rsid w:val="00870274"/>
    <w:rsid w:val="00872784"/>
    <w:rsid w:val="008D71F8"/>
    <w:rsid w:val="0097291B"/>
    <w:rsid w:val="00991CEC"/>
    <w:rsid w:val="009A3DFD"/>
    <w:rsid w:val="009E6C9F"/>
    <w:rsid w:val="00A530EF"/>
    <w:rsid w:val="00AD0911"/>
    <w:rsid w:val="00B01E73"/>
    <w:rsid w:val="00B03B48"/>
    <w:rsid w:val="00B57C2F"/>
    <w:rsid w:val="00B80476"/>
    <w:rsid w:val="00CB0388"/>
    <w:rsid w:val="00D10CD7"/>
    <w:rsid w:val="00D23689"/>
    <w:rsid w:val="00D43736"/>
    <w:rsid w:val="00D85A0A"/>
    <w:rsid w:val="00D974D4"/>
    <w:rsid w:val="00DC211C"/>
    <w:rsid w:val="00DC6E81"/>
    <w:rsid w:val="00E21C44"/>
    <w:rsid w:val="00E40312"/>
    <w:rsid w:val="00E54A20"/>
    <w:rsid w:val="00EB2B17"/>
    <w:rsid w:val="00EB5345"/>
    <w:rsid w:val="00EC75EB"/>
    <w:rsid w:val="00F55BAF"/>
    <w:rsid w:val="00F80E19"/>
    <w:rsid w:val="00F95915"/>
    <w:rsid w:val="00FB648F"/>
    <w:rsid w:val="00FF0AEB"/>
    <w:rsid w:val="00FF2BC1"/>
    <w:rsid w:val="00FF4F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0535BF"/>
    <w:pPr>
      <w:jc w:val="both"/>
    </w:pPr>
    <w:rPr>
      <w:rFonts w:eastAsia="Times New Roman" w:cs="Times New Roman"/>
      <w:szCs w:val="24"/>
      <w:lang w:eastAsia="hr-HR"/>
    </w:rPr>
  </w:style>
  <w:style w:type="character" w:customStyle="1" w:styleId="TijelotekstaChar">
    <w:name w:val="Tijelo teksta Char"/>
    <w:basedOn w:val="Zadanifontodlomka"/>
    <w:link w:val="Tijeloteksta"/>
    <w:rsid w:val="000535BF"/>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4775F9"/>
    <w:pPr>
      <w:tabs>
        <w:tab w:val="center" w:pos="4536"/>
        <w:tab w:val="right" w:pos="9072"/>
      </w:tabs>
    </w:pPr>
  </w:style>
  <w:style w:type="character" w:customStyle="1" w:styleId="ZaglavljeChar">
    <w:name w:val="Zaglavlje Char"/>
    <w:basedOn w:val="Zadanifontodlomka"/>
    <w:link w:val="Zaglavlje"/>
    <w:uiPriority w:val="99"/>
    <w:rsid w:val="004775F9"/>
    <w:rPr>
      <w:rFonts w:ascii="Times New Roman" w:hAnsi="Times New Roman"/>
      <w:sz w:val="24"/>
    </w:rPr>
  </w:style>
  <w:style w:type="paragraph" w:styleId="Podnoje">
    <w:name w:val="footer"/>
    <w:basedOn w:val="Normal"/>
    <w:link w:val="PodnojeChar"/>
    <w:uiPriority w:val="99"/>
    <w:unhideWhenUsed/>
    <w:rsid w:val="004775F9"/>
    <w:pPr>
      <w:tabs>
        <w:tab w:val="center" w:pos="4536"/>
        <w:tab w:val="right" w:pos="9072"/>
      </w:tabs>
    </w:pPr>
  </w:style>
  <w:style w:type="character" w:customStyle="1" w:styleId="PodnojeChar">
    <w:name w:val="Podnožje Char"/>
    <w:basedOn w:val="Zadanifontodlomka"/>
    <w:link w:val="Podnoje"/>
    <w:uiPriority w:val="99"/>
    <w:rsid w:val="004775F9"/>
    <w:rPr>
      <w:rFonts w:ascii="Times New Roman" w:hAnsi="Times New Roman"/>
      <w:sz w:val="24"/>
    </w:rPr>
  </w:style>
  <w:style w:type="paragraph" w:styleId="Tekstbalonia">
    <w:name w:val="Balloon Text"/>
    <w:basedOn w:val="Normal"/>
    <w:link w:val="TekstbaloniaChar"/>
    <w:uiPriority w:val="99"/>
    <w:semiHidden/>
    <w:unhideWhenUsed/>
    <w:rsid w:val="00B57C2F"/>
    <w:rPr>
      <w:rFonts w:ascii="Tahoma" w:hAnsi="Tahoma" w:cs="Tahoma"/>
      <w:sz w:val="16"/>
      <w:szCs w:val="16"/>
    </w:rPr>
  </w:style>
  <w:style w:type="character" w:customStyle="1" w:styleId="TekstbaloniaChar">
    <w:name w:val="Tekst balončića Char"/>
    <w:basedOn w:val="Zadanifontodlomka"/>
    <w:link w:val="Tekstbalonia"/>
    <w:uiPriority w:val="99"/>
    <w:semiHidden/>
    <w:rsid w:val="00B57C2F"/>
    <w:rPr>
      <w:rFonts w:ascii="Tahoma" w:hAnsi="Tahoma" w:cs="Tahoma"/>
      <w:sz w:val="16"/>
      <w:szCs w:val="16"/>
    </w:rPr>
  </w:style>
  <w:style w:type="paragraph" w:styleId="Uvuenotijeloteksta">
    <w:name w:val="Body Text Indent"/>
    <w:basedOn w:val="Normal"/>
    <w:link w:val="UvuenotijelotekstaChar"/>
    <w:uiPriority w:val="99"/>
    <w:semiHidden/>
    <w:unhideWhenUsed/>
    <w:rsid w:val="00E40312"/>
    <w:pPr>
      <w:spacing w:after="120"/>
      <w:ind w:left="283"/>
    </w:pPr>
  </w:style>
  <w:style w:type="character" w:customStyle="1" w:styleId="UvuenotijelotekstaChar">
    <w:name w:val="Uvučeno tijelo teksta Char"/>
    <w:basedOn w:val="Zadanifontodlomka"/>
    <w:link w:val="Uvuenotijeloteksta"/>
    <w:uiPriority w:val="99"/>
    <w:semiHidden/>
    <w:rsid w:val="00E40312"/>
    <w:rPr>
      <w:rFonts w:ascii="Times New Roman" w:hAnsi="Times New Roman"/>
      <w:sz w:val="24"/>
    </w:rPr>
  </w:style>
  <w:style w:type="paragraph" w:styleId="Tijeloteksta-uvlaka2">
    <w:name w:val="Body Text Indent 2"/>
    <w:basedOn w:val="Normal"/>
    <w:link w:val="Tijeloteksta-uvlaka2Char"/>
    <w:uiPriority w:val="99"/>
    <w:semiHidden/>
    <w:unhideWhenUsed/>
    <w:rsid w:val="00E40312"/>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E40312"/>
    <w:rPr>
      <w:rFonts w:ascii="Times New Roman" w:hAnsi="Times New Roman"/>
      <w:sz w:val="24"/>
    </w:rPr>
  </w:style>
  <w:style w:type="paragraph" w:styleId="Bezproreda">
    <w:name w:val="No Spacing"/>
    <w:uiPriority w:val="1"/>
    <w:qFormat/>
    <w:rsid w:val="00E40312"/>
    <w:pPr>
      <w:spacing w:after="0" w:line="240" w:lineRule="auto"/>
    </w:pPr>
    <w:rPr>
      <w:rFonts w:ascii="Times New Roman" w:hAnsi="Times New Roman"/>
      <w:sz w:val="24"/>
    </w:rPr>
  </w:style>
  <w:style w:type="paragraph" w:styleId="Odlomakpopisa">
    <w:name w:val="List Paragraph"/>
    <w:basedOn w:val="Normal"/>
    <w:uiPriority w:val="34"/>
    <w:qFormat/>
    <w:rsid w:val="006C2978"/>
    <w:pPr>
      <w:ind w:left="720"/>
      <w:contextualSpacing/>
    </w:pPr>
    <w:rPr>
      <w:rFonts w:eastAsia="Times New Roman" w:cs="Times New Roman"/>
      <w:szCs w:val="24"/>
      <w:lang w:eastAsia="hr-HR"/>
    </w:rPr>
  </w:style>
  <w:style w:type="paragraph" w:customStyle="1" w:styleId="VSVerzija">
    <w:name w:val="VS_Verzija"/>
    <w:basedOn w:val="Normal"/>
    <w:rsid w:val="0017008C"/>
    <w:pPr>
      <w:jc w:val="both"/>
    </w:pPr>
    <w:rPr>
      <w:rFonts w:eastAsia="Times New Roman" w:cs="Times New Roman"/>
      <w:szCs w:val="24"/>
      <w:lang w:eastAsia="hr-HR"/>
    </w:rPr>
  </w:style>
  <w:style w:type="table" w:styleId="Reetkatablice">
    <w:name w:val="Table Grid"/>
    <w:basedOn w:val="Obinatablica"/>
    <w:uiPriority w:val="59"/>
    <w:rsid w:val="00170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unhideWhenUsed/>
    <w:rsid w:val="00EB2B17"/>
    <w:rPr>
      <w:rFonts w:ascii="Calibri" w:hAnsi="Calibri"/>
      <w:sz w:val="22"/>
      <w:szCs w:val="21"/>
    </w:rPr>
  </w:style>
  <w:style w:type="character" w:customStyle="1" w:styleId="ObinitekstChar">
    <w:name w:val="Obični tekst Char"/>
    <w:basedOn w:val="Zadanifontodlomka"/>
    <w:link w:val="Obinitekst"/>
    <w:uiPriority w:val="99"/>
    <w:rsid w:val="00EB2B17"/>
    <w:rPr>
      <w:rFonts w:ascii="Calibri" w:hAnsi="Calibri"/>
      <w:szCs w:val="21"/>
    </w:rPr>
  </w:style>
  <w:style w:type="character" w:customStyle="1" w:styleId="FontStyle14">
    <w:name w:val="Font Style14"/>
    <w:basedOn w:val="Zadanifontodlomka"/>
    <w:uiPriority w:val="99"/>
    <w:rsid w:val="00991CEC"/>
    <w:rPr>
      <w:rFonts w:ascii="Arial" w:hAnsi="Arial" w:cs="Arial" w:hint="default"/>
      <w:sz w:val="22"/>
      <w:szCs w:val="22"/>
    </w:rPr>
  </w:style>
  <w:style w:type="character" w:styleId="Tekstrezerviranogmjesta">
    <w:name w:val="Placeholder Text"/>
    <w:basedOn w:val="Zadanifontodlomka"/>
    <w:uiPriority w:val="99"/>
    <w:semiHidden/>
    <w:rsid w:val="00406D40"/>
    <w:rPr>
      <w:color w:val="808080"/>
      <w:bdr w:val="none" w:sz="0" w:space="0" w:color="auto"/>
      <w:shd w:val="clear" w:color="auto" w:fill="auto"/>
    </w:rPr>
  </w:style>
  <w:style w:type="character" w:customStyle="1" w:styleId="eSPISCCParagraphDefaultFont">
    <w:name w:val="eSPIS_CC_Paragraph Default Font"/>
    <w:basedOn w:val="Zadanifontodlomka"/>
    <w:rsid w:val="00406D40"/>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406D40"/>
    <w:rPr>
      <w:szCs w:val="24"/>
      <w:bdr w:val="none" w:sz="0" w:space="0" w:color="auto"/>
      <w:shd w:val="clear" w:color="auto" w:fill="FFFFCC"/>
      <w:lang w:val="hr-HR"/>
    </w:rPr>
  </w:style>
  <w:style w:type="character" w:customStyle="1" w:styleId="PozadinaSvijetloCrvena">
    <w:name w:val="Pozadina_SvijetloCrvena"/>
    <w:basedOn w:val="eSPISCCParagraphDefaultFont"/>
    <w:rsid w:val="00406D40"/>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406D40"/>
    <w:rPr>
      <w:rFonts w:ascii="Times New Roman" w:hAnsi="Times New Roman" w:cs="Times New Roman"/>
      <w:sz w:val="24"/>
      <w:szCs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0535BF"/>
    <w:pPr>
      <w:jc w:val="both"/>
    </w:pPr>
    <w:rPr>
      <w:rFonts w:eastAsia="Times New Roman" w:cs="Times New Roman"/>
      <w:szCs w:val="24"/>
      <w:lang w:eastAsia="hr-HR"/>
    </w:rPr>
  </w:style>
  <w:style w:type="character" w:customStyle="1" w:styleId="TijelotekstaChar">
    <w:name w:val="Tijelo teksta Char"/>
    <w:basedOn w:val="Zadanifontodlomka"/>
    <w:link w:val="Tijeloteksta"/>
    <w:rsid w:val="000535BF"/>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4775F9"/>
    <w:pPr>
      <w:tabs>
        <w:tab w:val="center" w:pos="4536"/>
        <w:tab w:val="right" w:pos="9072"/>
      </w:tabs>
    </w:pPr>
  </w:style>
  <w:style w:type="character" w:customStyle="1" w:styleId="ZaglavljeChar">
    <w:name w:val="Zaglavlje Char"/>
    <w:basedOn w:val="Zadanifontodlomka"/>
    <w:link w:val="Zaglavlje"/>
    <w:uiPriority w:val="99"/>
    <w:rsid w:val="004775F9"/>
    <w:rPr>
      <w:rFonts w:ascii="Times New Roman" w:hAnsi="Times New Roman"/>
      <w:sz w:val="24"/>
    </w:rPr>
  </w:style>
  <w:style w:type="paragraph" w:styleId="Podnoje">
    <w:name w:val="footer"/>
    <w:basedOn w:val="Normal"/>
    <w:link w:val="PodnojeChar"/>
    <w:uiPriority w:val="99"/>
    <w:unhideWhenUsed/>
    <w:rsid w:val="004775F9"/>
    <w:pPr>
      <w:tabs>
        <w:tab w:val="center" w:pos="4536"/>
        <w:tab w:val="right" w:pos="9072"/>
      </w:tabs>
    </w:pPr>
  </w:style>
  <w:style w:type="character" w:customStyle="1" w:styleId="PodnojeChar">
    <w:name w:val="Podnožje Char"/>
    <w:basedOn w:val="Zadanifontodlomka"/>
    <w:link w:val="Podnoje"/>
    <w:uiPriority w:val="99"/>
    <w:rsid w:val="004775F9"/>
    <w:rPr>
      <w:rFonts w:ascii="Times New Roman" w:hAnsi="Times New Roman"/>
      <w:sz w:val="24"/>
    </w:rPr>
  </w:style>
  <w:style w:type="paragraph" w:styleId="Tekstbalonia">
    <w:name w:val="Balloon Text"/>
    <w:basedOn w:val="Normal"/>
    <w:link w:val="TekstbaloniaChar"/>
    <w:uiPriority w:val="99"/>
    <w:semiHidden/>
    <w:unhideWhenUsed/>
    <w:rsid w:val="00B57C2F"/>
    <w:rPr>
      <w:rFonts w:ascii="Tahoma" w:hAnsi="Tahoma" w:cs="Tahoma"/>
      <w:sz w:val="16"/>
      <w:szCs w:val="16"/>
    </w:rPr>
  </w:style>
  <w:style w:type="character" w:customStyle="1" w:styleId="TekstbaloniaChar">
    <w:name w:val="Tekst balončića Char"/>
    <w:basedOn w:val="Zadanifontodlomka"/>
    <w:link w:val="Tekstbalonia"/>
    <w:uiPriority w:val="99"/>
    <w:semiHidden/>
    <w:rsid w:val="00B57C2F"/>
    <w:rPr>
      <w:rFonts w:ascii="Tahoma" w:hAnsi="Tahoma" w:cs="Tahoma"/>
      <w:sz w:val="16"/>
      <w:szCs w:val="16"/>
    </w:rPr>
  </w:style>
  <w:style w:type="paragraph" w:styleId="Uvuenotijeloteksta">
    <w:name w:val="Body Text Indent"/>
    <w:basedOn w:val="Normal"/>
    <w:link w:val="UvuenotijelotekstaChar"/>
    <w:uiPriority w:val="99"/>
    <w:semiHidden/>
    <w:unhideWhenUsed/>
    <w:rsid w:val="00E40312"/>
    <w:pPr>
      <w:spacing w:after="120"/>
      <w:ind w:left="283"/>
    </w:pPr>
  </w:style>
  <w:style w:type="character" w:customStyle="1" w:styleId="UvuenotijelotekstaChar">
    <w:name w:val="Uvučeno tijelo teksta Char"/>
    <w:basedOn w:val="Zadanifontodlomka"/>
    <w:link w:val="Uvuenotijeloteksta"/>
    <w:uiPriority w:val="99"/>
    <w:semiHidden/>
    <w:rsid w:val="00E40312"/>
    <w:rPr>
      <w:rFonts w:ascii="Times New Roman" w:hAnsi="Times New Roman"/>
      <w:sz w:val="24"/>
    </w:rPr>
  </w:style>
  <w:style w:type="paragraph" w:styleId="Tijeloteksta-uvlaka2">
    <w:name w:val="Body Text Indent 2"/>
    <w:basedOn w:val="Normal"/>
    <w:link w:val="Tijeloteksta-uvlaka2Char"/>
    <w:uiPriority w:val="99"/>
    <w:semiHidden/>
    <w:unhideWhenUsed/>
    <w:rsid w:val="00E40312"/>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E40312"/>
    <w:rPr>
      <w:rFonts w:ascii="Times New Roman" w:hAnsi="Times New Roman"/>
      <w:sz w:val="24"/>
    </w:rPr>
  </w:style>
  <w:style w:type="paragraph" w:styleId="Bezproreda">
    <w:name w:val="No Spacing"/>
    <w:uiPriority w:val="1"/>
    <w:qFormat/>
    <w:rsid w:val="00E40312"/>
    <w:pPr>
      <w:spacing w:after="0" w:line="240" w:lineRule="auto"/>
    </w:pPr>
    <w:rPr>
      <w:rFonts w:ascii="Times New Roman" w:hAnsi="Times New Roman"/>
      <w:sz w:val="24"/>
    </w:rPr>
  </w:style>
  <w:style w:type="paragraph" w:styleId="Odlomakpopisa">
    <w:name w:val="List Paragraph"/>
    <w:basedOn w:val="Normal"/>
    <w:uiPriority w:val="34"/>
    <w:qFormat/>
    <w:rsid w:val="006C2978"/>
    <w:pPr>
      <w:ind w:left="720"/>
      <w:contextualSpacing/>
    </w:pPr>
    <w:rPr>
      <w:rFonts w:eastAsia="Times New Roman" w:cs="Times New Roman"/>
      <w:szCs w:val="24"/>
      <w:lang w:eastAsia="hr-HR"/>
    </w:rPr>
  </w:style>
  <w:style w:type="paragraph" w:customStyle="1" w:styleId="VSVerzija">
    <w:name w:val="VS_Verzija"/>
    <w:basedOn w:val="Normal"/>
    <w:rsid w:val="0017008C"/>
    <w:pPr>
      <w:jc w:val="both"/>
    </w:pPr>
    <w:rPr>
      <w:rFonts w:eastAsia="Times New Roman" w:cs="Times New Roman"/>
      <w:szCs w:val="24"/>
      <w:lang w:eastAsia="hr-HR"/>
    </w:rPr>
  </w:style>
  <w:style w:type="table" w:styleId="Reetkatablice">
    <w:name w:val="Table Grid"/>
    <w:basedOn w:val="Obinatablica"/>
    <w:uiPriority w:val="59"/>
    <w:rsid w:val="00170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unhideWhenUsed/>
    <w:rsid w:val="00EB2B17"/>
    <w:rPr>
      <w:rFonts w:ascii="Calibri" w:hAnsi="Calibri"/>
      <w:sz w:val="22"/>
      <w:szCs w:val="21"/>
    </w:rPr>
  </w:style>
  <w:style w:type="character" w:customStyle="1" w:styleId="ObinitekstChar">
    <w:name w:val="Obični tekst Char"/>
    <w:basedOn w:val="Zadanifontodlomka"/>
    <w:link w:val="Obinitekst"/>
    <w:uiPriority w:val="99"/>
    <w:rsid w:val="00EB2B17"/>
    <w:rPr>
      <w:rFonts w:ascii="Calibri" w:hAnsi="Calibri"/>
      <w:szCs w:val="21"/>
    </w:rPr>
  </w:style>
  <w:style w:type="character" w:customStyle="1" w:styleId="FontStyle14">
    <w:name w:val="Font Style14"/>
    <w:basedOn w:val="Zadanifontodlomka"/>
    <w:uiPriority w:val="99"/>
    <w:rsid w:val="00991CEC"/>
    <w:rPr>
      <w:rFonts w:ascii="Arial" w:hAnsi="Arial" w:cs="Arial" w:hint="default"/>
      <w:sz w:val="22"/>
      <w:szCs w:val="22"/>
    </w:rPr>
  </w:style>
  <w:style w:type="character" w:styleId="Tekstrezerviranogmjesta">
    <w:name w:val="Placeholder Text"/>
    <w:basedOn w:val="Zadanifontodlomka"/>
    <w:uiPriority w:val="99"/>
    <w:semiHidden/>
    <w:rsid w:val="00406D40"/>
    <w:rPr>
      <w:color w:val="808080"/>
      <w:bdr w:val="none" w:sz="0" w:space="0" w:color="auto"/>
      <w:shd w:val="clear" w:color="auto" w:fill="auto"/>
    </w:rPr>
  </w:style>
  <w:style w:type="character" w:customStyle="1" w:styleId="eSPISCCParagraphDefaultFont">
    <w:name w:val="eSPIS_CC_Paragraph Default Font"/>
    <w:basedOn w:val="Zadanifontodlomka"/>
    <w:rsid w:val="00406D40"/>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406D40"/>
    <w:rPr>
      <w:szCs w:val="24"/>
      <w:bdr w:val="none" w:sz="0" w:space="0" w:color="auto"/>
      <w:shd w:val="clear" w:color="auto" w:fill="FFFFCC"/>
      <w:lang w:val="hr-HR"/>
    </w:rPr>
  </w:style>
  <w:style w:type="character" w:customStyle="1" w:styleId="PozadinaSvijetloCrvena">
    <w:name w:val="Pozadina_SvijetloCrvena"/>
    <w:basedOn w:val="eSPISCCParagraphDefaultFont"/>
    <w:rsid w:val="00406D40"/>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406D40"/>
    <w:rPr>
      <w:rFonts w:ascii="Times New Roman" w:hAnsi="Times New Roman" w:cs="Times New Roman"/>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2692">
      <w:bodyDiv w:val="1"/>
      <w:marLeft w:val="0"/>
      <w:marRight w:val="0"/>
      <w:marTop w:val="0"/>
      <w:marBottom w:val="0"/>
      <w:divBdr>
        <w:top w:val="none" w:sz="0" w:space="0" w:color="auto"/>
        <w:left w:val="none" w:sz="0" w:space="0" w:color="auto"/>
        <w:bottom w:val="none" w:sz="0" w:space="0" w:color="auto"/>
        <w:right w:val="none" w:sz="0" w:space="0" w:color="auto"/>
      </w:divBdr>
    </w:div>
    <w:div w:id="908735972">
      <w:bodyDiv w:val="1"/>
      <w:marLeft w:val="0"/>
      <w:marRight w:val="0"/>
      <w:marTop w:val="0"/>
      <w:marBottom w:val="0"/>
      <w:divBdr>
        <w:top w:val="none" w:sz="0" w:space="0" w:color="auto"/>
        <w:left w:val="none" w:sz="0" w:space="0" w:color="auto"/>
        <w:bottom w:val="none" w:sz="0" w:space="0" w:color="auto"/>
        <w:right w:val="none" w:sz="0" w:space="0" w:color="auto"/>
      </w:divBdr>
    </w:div>
    <w:div w:id="1312707678">
      <w:bodyDiv w:val="1"/>
      <w:marLeft w:val="0"/>
      <w:marRight w:val="0"/>
      <w:marTop w:val="0"/>
      <w:marBottom w:val="0"/>
      <w:divBdr>
        <w:top w:val="none" w:sz="0" w:space="0" w:color="auto"/>
        <w:left w:val="none" w:sz="0" w:space="0" w:color="auto"/>
        <w:bottom w:val="none" w:sz="0" w:space="0" w:color="auto"/>
        <w:right w:val="none" w:sz="0" w:space="0" w:color="auto"/>
      </w:divBdr>
    </w:div>
    <w:div w:id="1401635814">
      <w:bodyDiv w:val="1"/>
      <w:marLeft w:val="0"/>
      <w:marRight w:val="0"/>
      <w:marTop w:val="0"/>
      <w:marBottom w:val="0"/>
      <w:divBdr>
        <w:top w:val="none" w:sz="0" w:space="0" w:color="auto"/>
        <w:left w:val="none" w:sz="0" w:space="0" w:color="auto"/>
        <w:bottom w:val="none" w:sz="0" w:space="0" w:color="auto"/>
        <w:right w:val="none" w:sz="0" w:space="0" w:color="auto"/>
      </w:divBdr>
    </w:div>
    <w:div w:id="1559392244">
      <w:bodyDiv w:val="1"/>
      <w:marLeft w:val="0"/>
      <w:marRight w:val="0"/>
      <w:marTop w:val="0"/>
      <w:marBottom w:val="0"/>
      <w:divBdr>
        <w:top w:val="none" w:sz="0" w:space="0" w:color="auto"/>
        <w:left w:val="none" w:sz="0" w:space="0" w:color="auto"/>
        <w:bottom w:val="none" w:sz="0" w:space="0" w:color="auto"/>
        <w:right w:val="none" w:sz="0" w:space="0" w:color="auto"/>
      </w:divBdr>
    </w:div>
    <w:div w:id="1750271946">
      <w:bodyDiv w:val="1"/>
      <w:marLeft w:val="0"/>
      <w:marRight w:val="0"/>
      <w:marTop w:val="0"/>
      <w:marBottom w:val="0"/>
      <w:divBdr>
        <w:top w:val="none" w:sz="0" w:space="0" w:color="auto"/>
        <w:left w:val="none" w:sz="0" w:space="0" w:color="auto"/>
        <w:bottom w:val="none" w:sz="0" w:space="0" w:color="auto"/>
        <w:right w:val="none" w:sz="0" w:space="0" w:color="auto"/>
      </w:divBdr>
    </w:div>
    <w:div w:id="1837577068">
      <w:bodyDiv w:val="1"/>
      <w:marLeft w:val="0"/>
      <w:marRight w:val="0"/>
      <w:marTop w:val="0"/>
      <w:marBottom w:val="0"/>
      <w:divBdr>
        <w:top w:val="none" w:sz="0" w:space="0" w:color="auto"/>
        <w:left w:val="none" w:sz="0" w:space="0" w:color="auto"/>
        <w:bottom w:val="none" w:sz="0" w:space="0" w:color="auto"/>
        <w:right w:val="none" w:sz="0" w:space="0" w:color="auto"/>
      </w:divBdr>
    </w:div>
    <w:div w:id="18963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ms>
  <DomainObject.DatumDonosenjaOdluke>
    <izvorni_sadrzaj>31. siječnja 2019.</izvorni_sadrzaj>
    <derivirana_varijabla naziv="DomainObject.DatumDonosenjaOdluke_1">31. siječnja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Katica</izvorni_sadrzaj>
    <derivirana_varijabla naziv="DomainObject.DonositeljOdluke.Ime_1">Katica</derivirana_varijabla>
  </DomainObject.DonositeljOdluke.Ime>
  <DomainObject.DonositeljOdluke.Prezime>
    <izvorni_sadrzaj>Krajnović</izvorni_sadrzaj>
    <derivirana_varijabla naziv="DomainObject.DonositeljOdluke.Prezime_1">Krajnović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155</izvorni_sadrzaj>
    <derivirana_varijabla naziv="DomainObject.Predmet.Broj_1">155</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26. ožujka 2018.</izvorni_sadrzaj>
    <derivirana_varijabla naziv="DomainObject.Predmet.DatumOsnivanja_1">26. ožujka 2018.</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R-155/2018</izvorni_sadrzaj>
    <derivirana_varijabla naziv="DomainObject.Predmet.OznakaBroj_1">Gž R-155/2018</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KOMUNALAC, d. o. o. za vodoopskrbu i druge komunalne djelatnosti</izvorni_sadrzaj>
    <derivirana_varijabla naziv="DomainObject.Predmet.ProtustrankaFormated_1">  KOMUNALAC, d. o. o. za vodoopskrbu i druge komunalne djelatnosti</derivirana_varijabla>
  </DomainObject.Predmet.ProtustrankaFormated>
  <DomainObject.Predmet.ProtustrankaFormatedOIB>
    <izvorni_sadrzaj>  KOMUNALAC, d. o. o. za vodoopskrbu i druge komunalne djelatnosti, OIB 22745185008</izvorni_sadrzaj>
    <derivirana_varijabla naziv="DomainObject.Predmet.ProtustrankaFormatedOIB_1">  KOMUNALAC, d. o. o. za vodoopskrbu i druge komunalne djelatnosti, OIB 22745185008</derivirana_varijabla>
  </DomainObject.Predmet.ProtustrankaFormatedOIB>
  <DomainObject.Predmet.ProtustrankaFormatedWithAdress>
    <izvorni_sadrzaj> KOMUNALAC, d. o. o. za vodoopskrbu i druge komunalne djelatnosti, Frana Supila 173, 51300 Delnice</izvorni_sadrzaj>
    <derivirana_varijabla naziv="DomainObject.Predmet.ProtustrankaFormatedWithAdress_1"> KOMUNALAC, d. o. o. za vodoopskrbu i druge komunalne djelatnosti, Frana Supila 173, 51300 Delnice</derivirana_varijabla>
  </DomainObject.Predmet.ProtustrankaFormatedWithAdress>
  <DomainObject.Predmet.ProtustrankaFormatedWithAdressOIB>
    <izvorni_sadrzaj> KOMUNALAC, d. o. o. za vodoopskrbu i druge komunalne djelatnosti, OIB 22745185008, Frana Supila 173, 51300 Delnice</izvorni_sadrzaj>
    <derivirana_varijabla naziv="DomainObject.Predmet.ProtustrankaFormatedWithAdressOIB_1"> KOMUNALAC, d. o. o. za vodoopskrbu i druge komunalne djelatnosti, OIB 22745185008, Frana Supila 173, 51300 Delnice</derivirana_varijabla>
  </DomainObject.Predmet.ProtustrankaFormatedWithAdressOIB>
  <DomainObject.Predmet.ProtustrankaWithAdress>
    <izvorni_sadrzaj>KOMUNALAC, d. o. o. za vodoopskrbu i druge komunalne djelatnosti Frana Supila 173, 51300 Delnice</izvorni_sadrzaj>
    <derivirana_varijabla naziv="DomainObject.Predmet.ProtustrankaWithAdress_1">KOMUNALAC, d. o. o. za vodoopskrbu i druge komunalne djelatnosti Frana Supila 173, 51300 Delnice</derivirana_varijabla>
  </DomainObject.Predmet.ProtustrankaWithAdress>
  <DomainObject.Predmet.ProtustrankaWithAdressOIB>
    <izvorni_sadrzaj>KOMUNALAC, d. o. o. za vodoopskrbu i druge komunalne djelatnosti, OIB 22745185008, Frana Supila 173, 51300 Delnice</izvorni_sadrzaj>
    <derivirana_varijabla naziv="DomainObject.Predmet.ProtustrankaWithAdressOIB_1">KOMUNALAC, d. o. o. za vodoopskrbu i druge komunalne djelatnosti, OIB 22745185008, Frana Supila 173, 51300 Delnice</derivirana_varijabla>
  </DomainObject.Predmet.ProtustrankaWithAdressOIB>
  <DomainObject.Predmet.ProtustrankaNazivFormated>
    <izvorni_sadrzaj>KOMUNALAC, d. o. o. za vodoopskrbu i druge komunalne djelatnosti</izvorni_sadrzaj>
    <derivirana_varijabla naziv="DomainObject.Predmet.ProtustrankaNazivFormated_1">KOMUNALAC, d. o. o. za vodoopskrbu i druge komunalne djelatnosti</derivirana_varijabla>
  </DomainObject.Predmet.ProtustrankaNazivFormated>
  <DomainObject.Predmet.ProtustrankaNazivFormatedOIB>
    <izvorni_sadrzaj>KOMUNALAC, d. o. o. za vodoopskrbu i druge komunalne djelatnosti, OIB 22745185008</izvorni_sadrzaj>
    <derivirana_varijabla naziv="DomainObject.Predmet.ProtustrankaNazivFormatedOIB_1">KOMUNALAC, d. o. o. za vodoopskrbu i druge komunalne djelatnosti, OIB 22745185008</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9. Gž referada</izvorni_sadrzaj>
    <derivirana_varijabla naziv="DomainObject.Predmet.Referada.Naziv_1">9. Gž referada</derivirana_varijabla>
  </DomainObject.Predmet.Referada.Naziv>
  <DomainObject.Predmet.Referada.Oznaka>
    <izvorni_sadrzaj>9. Gž referada</izvorni_sadrzaj>
    <derivirana_varijabla naziv="DomainObject.Predmet.Referada.Oznaka_1">9.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Katica Krajnović</izvorni_sadrzaj>
    <derivirana_varijabla naziv="DomainObject.Predmet.Referada.Sudac_1">Katica Krajnović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Milorad Hudorović</izvorni_sadrzaj>
    <derivirana_varijabla naziv="DomainObject.Predmet.StrankaFormated_1">  Milorad Hudorović</derivirana_varijabla>
  </DomainObject.Predmet.StrankaFormated>
  <DomainObject.Predmet.StrankaFormatedOIB>
    <izvorni_sadrzaj>  Milorad Hudorović, OIB 91938835074</izvorni_sadrzaj>
    <derivirana_varijabla naziv="DomainObject.Predmet.StrankaFormatedOIB_1">  Milorad Hudorović, OIB 91938835074</derivirana_varijabla>
  </DomainObject.Predmet.StrankaFormatedOIB>
  <DomainObject.Predmet.StrankaFormatedWithAdress>
    <izvorni_sadrzaj> Milorad Hudorović, Kendar 22, 51300 Lučice</izvorni_sadrzaj>
    <derivirana_varijabla naziv="DomainObject.Predmet.StrankaFormatedWithAdress_1"> Milorad Hudorović, Kendar 22, 51300 Lučice</derivirana_varijabla>
  </DomainObject.Predmet.StrankaFormatedWithAdress>
  <DomainObject.Predmet.StrankaFormatedWithAdressOIB>
    <izvorni_sadrzaj> Milorad Hudorović, OIB 91938835074, Kendar 22, 51300 Lučice</izvorni_sadrzaj>
    <derivirana_varijabla naziv="DomainObject.Predmet.StrankaFormatedWithAdressOIB_1"> Milorad Hudorović, OIB 91938835074, Kendar 22, 51300 Lučice</derivirana_varijabla>
  </DomainObject.Predmet.StrankaFormatedWithAdressOIB>
  <DomainObject.Predmet.StrankaWithAdress>
    <izvorni_sadrzaj>Milorad Hudorović Kendar 22,51300 Lučice</izvorni_sadrzaj>
    <derivirana_varijabla naziv="DomainObject.Predmet.StrankaWithAdress_1">Milorad Hudorović Kendar 22,51300 Lučice</derivirana_varijabla>
  </DomainObject.Predmet.StrankaWithAdress>
  <DomainObject.Predmet.StrankaWithAdressOIB>
    <izvorni_sadrzaj>Milorad Hudorović, OIB 91938835074, Kendar 22,51300 Lučice</izvorni_sadrzaj>
    <derivirana_varijabla naziv="DomainObject.Predmet.StrankaWithAdressOIB_1">Milorad Hudorović, OIB 91938835074, Kendar 22,51300 Lučice</derivirana_varijabla>
  </DomainObject.Predmet.StrankaWithAdressOIB>
  <DomainObject.Predmet.StrankaNazivFormated>
    <izvorni_sadrzaj>Milorad Hudorović</izvorni_sadrzaj>
    <derivirana_varijabla naziv="DomainObject.Predmet.StrankaNazivFormated_1">Milorad Hudorović</derivirana_varijabla>
  </DomainObject.Predmet.StrankaNazivFormated>
  <DomainObject.Predmet.StrankaNazivFormatedOIB>
    <izvorni_sadrzaj>Milorad Hudorović, OIB 91938835074</izvorni_sadrzaj>
    <derivirana_varijabla naziv="DomainObject.Predmet.StrankaNazivFormatedOIB_1">Milorad Hudorović, OIB 91938835074</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9. Gž referada</izvorni_sadrzaj>
    <derivirana_varijabla naziv="DomainObject.Predmet.TrenutnaLokacijaSpisa.Naziv_1">9.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Statusno (prestanak, otkaz, status, utvrđenje)</izvorni_sadrzaj>
    <derivirana_varijabla naziv="DomainObject.Predmet.VrstaSpora.Naziv_1">Statusno (prestanak, otkaz, status, utvrđenje)</derivirana_varijabla>
  </DomainObject.Predmet.VrstaSpora.Naziv>
  <DomainObject.Predmet.Zapisnicar>
    <izvorni_sadrzaj>Anela Lucić</izvorni_sadrzaj>
    <derivirana_varijabla naziv="DomainObject.Predmet.Zapisnicar_1">Anela Lucić</derivirana_varijabla>
  </DomainObject.Predmet.Zapisnicar>
  <DomainObject.Predmet.StrankaListFormated>
    <izvorni_sadrzaj>
      <item>Milorad Hudorović</item>
    </izvorni_sadrzaj>
    <derivirana_varijabla naziv="DomainObject.Predmet.StrankaListFormated_1">
      <item>Milorad Hudorović</item>
    </derivirana_varijabla>
  </DomainObject.Predmet.StrankaListFormated>
  <DomainObject.Predmet.StrankaListFormatedOIB>
    <izvorni_sadrzaj>
      <item>Milorad Hudorović, OIB 91938835074</item>
    </izvorni_sadrzaj>
    <derivirana_varijabla naziv="DomainObject.Predmet.StrankaListFormatedOIB_1">
      <item>Milorad Hudorović, OIB 91938835074</item>
    </derivirana_varijabla>
  </DomainObject.Predmet.StrankaListFormatedOIB>
  <DomainObject.Predmet.StrankaListFormatedWithAdress>
    <izvorni_sadrzaj>
      <item>Milorad Hudorović, Kendar 22, 51300 Lučice</item>
    </izvorni_sadrzaj>
    <derivirana_varijabla naziv="DomainObject.Predmet.StrankaListFormatedWithAdress_1">
      <item>Milorad Hudorović, Kendar 22, 51300 Lučice</item>
    </derivirana_varijabla>
  </DomainObject.Predmet.StrankaListFormatedWithAdress>
  <DomainObject.Predmet.StrankaListFormatedWithAdressOIB>
    <izvorni_sadrzaj>
      <item>Milorad Hudorović, OIB 91938835074, Kendar 22, 51300 Lučice</item>
    </izvorni_sadrzaj>
    <derivirana_varijabla naziv="DomainObject.Predmet.StrankaListFormatedWithAdressOIB_1">
      <item>Milorad Hudorović, OIB 91938835074, Kendar 22, 51300 Lučice</item>
    </derivirana_varijabla>
  </DomainObject.Predmet.StrankaListFormatedWithAdressOIB>
  <DomainObject.Predmet.StrankaListNazivFormated>
    <izvorni_sadrzaj>
      <item>Milorad Hudorović</item>
    </izvorni_sadrzaj>
    <derivirana_varijabla naziv="DomainObject.Predmet.StrankaListNazivFormated_1">
      <item>Milorad Hudorović</item>
    </derivirana_varijabla>
  </DomainObject.Predmet.StrankaListNazivFormated>
  <DomainObject.Predmet.StrankaListNazivFormatedOIB>
    <izvorni_sadrzaj>
      <item>Milorad Hudorović, OIB 91938835074</item>
    </izvorni_sadrzaj>
    <derivirana_varijabla naziv="DomainObject.Predmet.StrankaListNazivFormatedOIB_1">
      <item>Milorad Hudorović, OIB 91938835074</item>
    </derivirana_varijabla>
  </DomainObject.Predmet.StrankaListNazivFormatedOIB>
  <DomainObject.Predmet.ProtuStrankaListFormated>
    <izvorni_sadrzaj>
      <item>KOMUNALAC, d. o. o. za vodoopskrbu i druge komunalne djelatnosti</item>
    </izvorni_sadrzaj>
    <derivirana_varijabla naziv="DomainObject.Predmet.ProtuStrankaListFormated_1">
      <item>KOMUNALAC, d. o. o. za vodoopskrbu i druge komunalne djelatnosti</item>
    </derivirana_varijabla>
  </DomainObject.Predmet.ProtuStrankaListFormated>
  <DomainObject.Predmet.ProtuStrankaListFormatedOIB>
    <izvorni_sadrzaj>
      <item>KOMUNALAC, d. o. o. za vodoopskrbu i druge komunalne djelatnosti, OIB 22745185008</item>
    </izvorni_sadrzaj>
    <derivirana_varijabla naziv="DomainObject.Predmet.ProtuStrankaListFormatedOIB_1">
      <item>KOMUNALAC, d. o. o. za vodoopskrbu i druge komunalne djelatnosti, OIB 22745185008</item>
    </derivirana_varijabla>
  </DomainObject.Predmet.ProtuStrankaListFormatedOIB>
  <DomainObject.Predmet.ProtuStrankaListFormatedWithAdress>
    <izvorni_sadrzaj>
      <item>KOMUNALAC, d. o. o. za vodoopskrbu i druge komunalne djelatnosti, Frana Supila 173, 51300 Delnice</item>
    </izvorni_sadrzaj>
    <derivirana_varijabla naziv="DomainObject.Predmet.ProtuStrankaListFormatedWithAdress_1">
      <item>KOMUNALAC, d. o. o. za vodoopskrbu i druge komunalne djelatnosti, Frana Supila 173, 51300 Delnice</item>
    </derivirana_varijabla>
  </DomainObject.Predmet.ProtuStrankaListFormatedWithAdress>
  <DomainObject.Predmet.ProtuStrankaListFormatedWithAdressOIB>
    <izvorni_sadrzaj>
      <item>KOMUNALAC, d. o. o. za vodoopskrbu i druge komunalne djelatnosti, OIB 22745185008, Frana Supila 173, 51300 Delnice</item>
    </izvorni_sadrzaj>
    <derivirana_varijabla naziv="DomainObject.Predmet.ProtuStrankaListFormatedWithAdressOIB_1">
      <item>KOMUNALAC, d. o. o. za vodoopskrbu i druge komunalne djelatnosti, OIB 22745185008, Frana Supila 173, 51300 Delnice</item>
    </derivirana_varijabla>
  </DomainObject.Predmet.ProtuStrankaListFormatedWithAdressOIB>
  <DomainObject.Predmet.ProtuStrankaListNazivFormated>
    <izvorni_sadrzaj>
      <item>KOMUNALAC, d. o. o. za vodoopskrbu i druge komunalne djelatnosti</item>
    </izvorni_sadrzaj>
    <derivirana_varijabla naziv="DomainObject.Predmet.ProtuStrankaListNazivFormated_1">
      <item>KOMUNALAC, d. o. o. za vodoopskrbu i druge komunalne djelatnosti</item>
    </derivirana_varijabla>
  </DomainObject.Predmet.ProtuStrankaListNazivFormated>
  <DomainObject.Predmet.ProtuStrankaListNazivFormatedOIB>
    <izvorni_sadrzaj>
      <item>KOMUNALAC, d. o. o. za vodoopskrbu i druge komunalne djelatnosti, OIB 22745185008</item>
    </izvorni_sadrzaj>
    <derivirana_varijabla naziv="DomainObject.Predmet.ProtuStrankaListNazivFormatedOIB_1">
      <item>KOMUNALAC, d. o. o. za vodoopskrbu i druge komunalne djelatnosti, OIB 22745185008</item>
    </derivirana_varijabla>
  </DomainObject.Predmet.ProtuStrankaListNazivFormatedOIB>
  <DomainObject.Predmet.OstaliListFormated>
    <izvorni_sadrzaj>
      <item>Mladen Šegota</item>
      <item>Odvjetničko društvo Kovačević, Koren i partneri</item>
      <item>Mladen Majnarić</item>
      <item>Miljenko Đorđević</item>
      <item>Ivan Marenčić</item>
    </izvorni_sadrzaj>
    <derivirana_varijabla naziv="DomainObject.Predmet.OstaliListFormated_1">
      <item>Mladen Šegota</item>
      <item>Odvjetničko društvo Kovačević, Koren i partneri</item>
      <item>Mladen Majnarić</item>
      <item>Miljenko Đorđević</item>
      <item>Ivan Marenčić</item>
    </derivirana_varijabla>
  </DomainObject.Predmet.OstaliListFormated>
  <DomainObject.Predmet.OstaliListFormatedOIB>
    <izvorni_sadrzaj>
      <item>Mladen Šegota, OIB 30452568479</item>
      <item>Odvjetničko društvo Kovačević, Koren i partneri</item>
      <item>Mladen Majnarić</item>
      <item>Miljenko Đorđević</item>
      <item>Ivan Marenčić, OIB 26332950778</item>
    </izvorni_sadrzaj>
    <derivirana_varijabla naziv="DomainObject.Predmet.OstaliListFormatedOIB_1">
      <item>Mladen Šegota, OIB 30452568479</item>
      <item>Odvjetničko društvo Kovačević, Koren i partneri</item>
      <item>Mladen Majnarić</item>
      <item>Miljenko Đorđević</item>
      <item>Ivan Marenčić, OIB 26332950778</item>
    </derivirana_varijabla>
  </DomainObject.Predmet.OstaliListFormatedOIB>
  <DomainObject.Predmet.OstaliListFormatedWithAdress>
    <izvorni_sadrzaj>
      <item>Mladen Šegota, Ciottina 20, 51000 Rijeka</item>
      <item>Odvjetničko društvo Kovačević, Koren i partneri, Supilova 6/III, 51000 Rijeka</item>
      <item>Mladen Majnarić</item>
      <item>Miljenko Đorđević, Kralja Zvonimira 15, 51300 Delnice</item>
      <item>Ivan Marenčić, Švalbina 13, 51000 Rijeka</item>
    </izvorni_sadrzaj>
    <derivirana_varijabla naziv="DomainObject.Predmet.OstaliListFormatedWithAdress_1">
      <item>Mladen Šegota, Ciottina 20, 51000 Rijeka</item>
      <item>Odvjetničko društvo Kovačević, Koren i partneri, Supilova 6/III, 51000 Rijeka</item>
      <item>Mladen Majnarić</item>
      <item>Miljenko Đorđević, Kralja Zvonimira 15, 51300 Delnice</item>
      <item>Ivan Marenčić, Švalbina 13, 51000 Rijeka</item>
    </derivirana_varijabla>
  </DomainObject.Predmet.OstaliListFormatedWithAdress>
  <DomainObject.Predmet.OstaliListFormatedWithAdressOIB>
    <izvorni_sadrzaj>
      <item>Mladen Šegota, OIB 30452568479, Ciottina 20, 51000 Rijeka</item>
      <item>Odvjetničko društvo Kovačević, Koren i partneri, Supilova 6/III, 51000 Rijeka</item>
      <item>Mladen Majnarić</item>
      <item>Miljenko Đorđević, Kralja Zvonimira 15, 51300 Delnice</item>
      <item>Ivan Marenčić, OIB 26332950778, Švalbina 13, 51000 Rijeka</item>
    </izvorni_sadrzaj>
    <derivirana_varijabla naziv="DomainObject.Predmet.OstaliListFormatedWithAdressOIB_1">
      <item>Mladen Šegota, OIB 30452568479, Ciottina 20, 51000 Rijeka</item>
      <item>Odvjetničko društvo Kovačević, Koren i partneri, Supilova 6/III, 51000 Rijeka</item>
      <item>Mladen Majnarić</item>
      <item>Miljenko Đorđević, Kralja Zvonimira 15, 51300 Delnice</item>
      <item>Ivan Marenčić, OIB 26332950778, Švalbina 13, 51000 Rijeka</item>
    </derivirana_varijabla>
  </DomainObject.Predmet.OstaliListFormatedWithAdressOIB>
  <DomainObject.Predmet.OstaliListNazivFormated>
    <izvorni_sadrzaj>
      <item>Mladen Šegota</item>
      <item>Odvjetničko društvo Kovačević, Koren i partneri</item>
      <item>Mladen Majnarić</item>
      <item>Miljenko Đorđević</item>
      <item>Ivan Marenčić</item>
    </izvorni_sadrzaj>
    <derivirana_varijabla naziv="DomainObject.Predmet.OstaliListNazivFormated_1">
      <item>Mladen Šegota</item>
      <item>Odvjetničko društvo Kovačević, Koren i partneri</item>
      <item>Mladen Majnarić</item>
      <item>Miljenko Đorđević</item>
      <item>Ivan Marenčić</item>
    </derivirana_varijabla>
  </DomainObject.Predmet.OstaliListNazivFormated>
  <DomainObject.Predmet.OstaliListNazivFormatedOIB>
    <izvorni_sadrzaj>
      <item>Mladen Šegota, OIB 30452568479</item>
      <item>Odvjetničko društvo Kovačević, Koren i partneri</item>
      <item>Mladen Majnarić</item>
      <item>Miljenko Đorđević</item>
      <item>Ivan Marenčić, OIB 26332950778</item>
    </izvorni_sadrzaj>
    <derivirana_varijabla naziv="DomainObject.Predmet.OstaliListNazivFormatedOIB_1">
      <item>Mladen Šegota, OIB 30452568479</item>
      <item>Odvjetničko društvo Kovačević, Koren i partneri</item>
      <item>Mladen Majnarić</item>
      <item>Miljenko Đorđević</item>
      <item>Ivan Marenčić, OIB 26332950778</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28. veljače 2019.</izvorni_sadrzaj>
    <derivirana_varijabla naziv="DomainObject.Datum_1">28. veljače 2019.</derivirana_varijabla>
  </DomainObject.Datum>
  <DomainObject.PoslovniBrojDokumenta>
    <izvorni_sadrzaj/>
    <derivirana_varijabla naziv="DomainObject.PoslovniBrojDokumenta_1"/>
  </DomainObject.PoslovniBrojDokumenta>
  <DomainObject.Predmet.StrankaIDrugi>
    <izvorni_sadrzaj>Milorad Hudorović</izvorni_sadrzaj>
    <derivirana_varijabla naziv="DomainObject.Predmet.StrankaIDrugi_1">Milorad Hudorović</derivirana_varijabla>
  </DomainObject.Predmet.StrankaIDrugi>
  <DomainObject.Predmet.ProtustrankaIDrugi>
    <izvorni_sadrzaj>KOMUNALAC, d. o. o. za vodoopskrbu i druge komunalne djelatnosti</izvorni_sadrzaj>
    <derivirana_varijabla naziv="DomainObject.Predmet.ProtustrankaIDrugi_1">KOMUNALAC, d. o. o. za vodoopskrbu i druge komunalne djelatnosti</derivirana_varijabla>
  </DomainObject.Predmet.ProtustrankaIDrugi>
  <DomainObject.Predmet.StrankaIDrugiAdressOIB>
    <izvorni_sadrzaj>Milorad Hudorović, OIB 91938835074, Kendar 22, 51300 Lučice</izvorni_sadrzaj>
    <derivirana_varijabla naziv="DomainObject.Predmet.StrankaIDrugiAdressOIB_1">Milorad Hudorović, OIB 91938835074, Kendar 22, 51300 Lučice</derivirana_varijabla>
  </DomainObject.Predmet.StrankaIDrugiAdressOIB>
  <DomainObject.Predmet.ProtustrankaIDrugiAdressOIB>
    <izvorni_sadrzaj>KOMUNALAC, d. o. o. za vodoopskrbu i druge komunalne djelatnosti, OIB 22745185008, Frana Supila 173, 51300 Delnice</izvorni_sadrzaj>
    <derivirana_varijabla naziv="DomainObject.Predmet.ProtustrankaIDrugiAdressOIB_1">KOMUNALAC, d. o. o. za vodoopskrbu i druge komunalne djelatnosti, OIB 22745185008, Frana Supila 173, 51300 Delnice</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KOMUNALAC, d. o. o. za vodoopskrbu i druge komunalne djelatnosti</item>
      <item>Milorad Hudorović</item>
      <item>Mladen Šegota</item>
      <item>Odvjetničko društvo Kovačević, Koren i partneri</item>
      <item>Mladen Majnarić</item>
      <item>Miljenko Đorđević</item>
      <item>Ivan Marenčić</item>
    </izvorni_sadrzaj>
    <derivirana_varijabla naziv="DomainObject.Predmet.SudioniciListNaziv_1">
      <item>KOMUNALAC, d. o. o. za vodoopskrbu i druge komunalne djelatnosti</item>
      <item>Milorad Hudorović</item>
      <item>Mladen Šegota</item>
      <item>Odvjetničko društvo Kovačević, Koren i partneri</item>
      <item>Mladen Majnarić</item>
      <item>Miljenko Đorđević</item>
      <item>Ivan Marenčić</item>
    </derivirana_varijabla>
  </DomainObject.Predmet.SudioniciListNaziv>
  <DomainObject.Predmet.SudioniciListAdressOIB>
    <izvorni_sadrzaj>
      <item>KOMUNALAC, d. o. o. za vodoopskrbu i druge komunalne djelatnosti, OIB 22745185008, Frana Supila 173,51300 Delnice</item>
      <item>Milorad Hudorović, OIB 91938835074, Kendar 22,51300 Lučice</item>
      <item>Mladen Šegota, OIB 30452568479, Ciottina 20,51000 Rijeka</item>
      <item>Odvjetničko društvo Kovačević, Koren i partneri, Supilova 6/III,51000 Rijeka</item>
      <item>Mladen Majnarić</item>
      <item>Miljenko Đorđević, Kralja Zvonimira 15,51300 Delnice</item>
      <item>Ivan Marenčić, OIB 26332950778, Švalbina 13,51000 Rijeka</item>
    </izvorni_sadrzaj>
    <derivirana_varijabla naziv="DomainObject.Predmet.SudioniciListAdressOIB_1">
      <item>KOMUNALAC, d. o. o. za vodoopskrbu i druge komunalne djelatnosti, OIB 22745185008, Frana Supila 173,51300 Delnice</item>
      <item>Milorad Hudorović, OIB 91938835074, Kendar 22,51300 Lučice</item>
      <item>Mladen Šegota, OIB 30452568479, Ciottina 20,51000 Rijeka</item>
      <item>Odvjetničko društvo Kovačević, Koren i partneri, Supilova 6/III,51000 Rijeka</item>
      <item>Mladen Majnarić</item>
      <item>Miljenko Đorđević, Kralja Zvonimira 15,51300 Delnice</item>
      <item>Ivan Marenčić, OIB 26332950778, Švalbina 13,51000 Rijeka</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22745185008</item>
      <item>, OIB 91938835074</item>
      <item>, OIB 30452568479</item>
      <item>, OIB null</item>
      <item>, OIB null</item>
      <item>, OIB null</item>
      <item>, OIB 26332950778</item>
    </izvorni_sadrzaj>
    <derivirana_varijabla naziv="DomainObject.Predmet.SudioniciListNazivOIB_1">
      <item>, OIB 22745185008</item>
      <item>, OIB 91938835074</item>
      <item>, OIB 30452568479</item>
      <item>, OIB null</item>
      <item>, OIB null</item>
      <item>, OIB null</item>
      <item>, OIB 26332950778</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Pr-218/2016</izvorni_sadrzaj>
    <derivirana_varijabla naziv="DomainObject.Predmet.OznakaNizestupanjskogPredmeta_1">Pr-218/2016</derivirana_varijabla>
  </DomainObject.Predmet.OznakaNizestupanjskogPredmeta>
  <DomainObject.Predmet.NazivNizestupanjskogSuda>
    <izvorni_sadrzaj>Općinski sud u Rijeci</izvorni_sadrzaj>
    <derivirana_varijabla naziv="DomainObject.Predmet.NazivNizestupanjskogSuda_1">Općinski sud u Rijeci</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Props1.xml><?xml version="1.0" encoding="utf-8"?>
<ds:datastoreItem xmlns:ds="http://schemas.openxmlformats.org/officeDocument/2006/customXml" ds:itemID="{100293BC-3C9C-4740-99C7-73F5E9006100}">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5</Pages>
  <Words>1660</Words>
  <Characters>9465</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Anela Lucić</dc:creator>
  <cp:lastModifiedBy>Manda Neferanović</cp:lastModifiedBy>
  <cp:revision>2</cp:revision>
  <cp:lastPrinted>2019-02-28T07:02:00Z</cp:lastPrinted>
  <dcterms:created xsi:type="dcterms:W3CDTF">2020-07-02T05:41:00Z</dcterms:created>
  <dcterms:modified xsi:type="dcterms:W3CDTF">2020-07-02T05:41:00Z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 preinačena 1.st. presuda (Gž R-155-2018-M. Hudorović, KOMUNALAC d.o.o, izvanredni otkaz rad na crno.docx)</vt:lpwstr>
  </property>
  <property fmtid="{D5CDD505-2E9C-101B-9397-08002B2CF9AE}" pid="4" name="CC_coloring">
    <vt:bool>false</vt:bool>
  </property>
  <property fmtid="{D5CDD505-2E9C-101B-9397-08002B2CF9AE}" pid="5" name="BrojStranica">
    <vt:i4>5</vt:i4>
  </property>
</Properties>
</file>