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5"/>
        <w:gridCol w:w="3721"/>
      </w:tblGrid>
      <w:tr w:rsidR="00D42A65" w:rsidRPr="00B92B86" w:rsidTr="004B1E4E">
        <w:trPr>
          <w:trHeight w:val="987"/>
        </w:trPr>
        <w:tc>
          <w:tcPr>
            <w:tcW w:w="4016" w:type="dxa"/>
            <w:gridSpan w:val="2"/>
            <w:shd w:val="clear" w:color="auto" w:fill="auto"/>
          </w:tcPr>
          <w:p w:rsidR="00D42A65" w:rsidRPr="00B92B86" w:rsidRDefault="00D42A65" w:rsidP="004B1E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4747" cy="612000"/>
                  <wp:effectExtent l="0" t="0" r="0" b="0"/>
                  <wp:docPr id="3" name="Slika 3" descr="\\zsosdc01\users$\ZSOS\mragic\RCPAOs\SupraNova 18-19. rujna 2017\Slike\GRB-R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sosdc01\users$\ZSOS\mragic\RCPAOs\SupraNova 18-19. rujna 2017\Slike\GRB-R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4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A65" w:rsidRDefault="00D42A65" w:rsidP="004B1E4E">
            <w:pPr>
              <w:jc w:val="center"/>
            </w:pPr>
            <w:r>
              <w:t xml:space="preserve">REPUBLIKA HRVATSKA </w:t>
            </w:r>
          </w:p>
          <w:p w:rsidR="00D42A65" w:rsidRPr="002B0D6E" w:rsidRDefault="00D42A65" w:rsidP="004B1E4E">
            <w:pPr>
              <w:jc w:val="center"/>
              <w:rPr>
                <w:b/>
              </w:rPr>
            </w:pPr>
            <w:r w:rsidRPr="002B0D6E">
              <w:rPr>
                <w:b/>
              </w:rPr>
              <w:t xml:space="preserve">ŽUPANIJSKI SUD U OSIJEKU </w:t>
            </w:r>
          </w:p>
          <w:p w:rsidR="00D42A65" w:rsidRPr="00B92B86" w:rsidRDefault="00D42A65" w:rsidP="004B1E4E">
            <w:pPr>
              <w:jc w:val="center"/>
            </w:pPr>
            <w:r>
              <w:t xml:space="preserve">OSIJEK </w:t>
            </w:r>
          </w:p>
        </w:tc>
      </w:tr>
      <w:tr w:rsidR="00D42A65" w:rsidRPr="00974EE9" w:rsidTr="004B1E4E">
        <w:tblPrEx>
          <w:jc w:val="righ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5" w:type="dxa"/>
          <w:trHeight w:val="44"/>
          <w:jc w:val="right"/>
        </w:trPr>
        <w:tc>
          <w:tcPr>
            <w:tcW w:w="3721" w:type="dxa"/>
          </w:tcPr>
          <w:p w:rsidR="00D42A65" w:rsidRPr="00974EE9" w:rsidRDefault="00D42A65" w:rsidP="004B1E4E">
            <w:pPr>
              <w:pStyle w:val="VSVerzija"/>
              <w:jc w:val="right"/>
            </w:pPr>
          </w:p>
        </w:tc>
      </w:tr>
    </w:tbl>
    <w:p w:rsidR="00654328" w:rsidRDefault="00C8455A" w:rsidP="00D42A6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broj: </w:t>
      </w:r>
      <w:proofErr w:type="spellStart"/>
      <w:r w:rsidR="00552F97">
        <w:rPr>
          <w:rFonts w:ascii="Times New Roman" w:hAnsi="Times New Roman" w:cs="Times New Roman"/>
          <w:sz w:val="24"/>
          <w:szCs w:val="24"/>
        </w:rPr>
        <w:t>Gž</w:t>
      </w:r>
      <w:proofErr w:type="spellEnd"/>
      <w:r w:rsidR="00552F97">
        <w:rPr>
          <w:rFonts w:ascii="Times New Roman" w:hAnsi="Times New Roman" w:cs="Times New Roman"/>
          <w:sz w:val="24"/>
          <w:szCs w:val="24"/>
        </w:rPr>
        <w:t xml:space="preserve"> </w:t>
      </w:r>
      <w:r w:rsidR="007F58AE">
        <w:rPr>
          <w:rFonts w:ascii="Times New Roman" w:hAnsi="Times New Roman" w:cs="Times New Roman"/>
          <w:sz w:val="24"/>
          <w:szCs w:val="24"/>
        </w:rPr>
        <w:t>R-</w:t>
      </w:r>
      <w:r w:rsidR="00983547">
        <w:rPr>
          <w:rFonts w:ascii="Times New Roman" w:hAnsi="Times New Roman" w:cs="Times New Roman"/>
          <w:sz w:val="24"/>
          <w:szCs w:val="24"/>
        </w:rPr>
        <w:t>43/2017-2</w:t>
      </w:r>
    </w:p>
    <w:p w:rsidR="00654328" w:rsidRDefault="00654328" w:rsidP="00654328">
      <w:pPr>
        <w:jc w:val="right"/>
      </w:pPr>
    </w:p>
    <w:p w:rsidR="00AE0C2F" w:rsidRDefault="00AE0C2F" w:rsidP="00654328">
      <w:pPr>
        <w:jc w:val="right"/>
      </w:pPr>
    </w:p>
    <w:p w:rsidR="00E74BD5" w:rsidRDefault="00E74BD5" w:rsidP="00654328">
      <w:pPr>
        <w:jc w:val="right"/>
      </w:pPr>
    </w:p>
    <w:p w:rsidR="00464172" w:rsidRDefault="00CC4E1A" w:rsidP="00443D97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   I M E    R E P U B L I K E</w:t>
      </w:r>
      <w:r w:rsidR="00464172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H R V A T S K E</w:t>
      </w:r>
    </w:p>
    <w:p w:rsidR="00443D97" w:rsidRPr="00443D97" w:rsidRDefault="00CC4E1A" w:rsidP="00443D97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 R E S U D A     </w:t>
      </w:r>
    </w:p>
    <w:p w:rsidR="00443D97" w:rsidRPr="00443D97" w:rsidRDefault="00443D97" w:rsidP="00443D97">
      <w:pPr>
        <w:rPr>
          <w:rFonts w:eastAsiaTheme="minorHAnsi"/>
          <w:lang w:eastAsia="en-US"/>
        </w:rPr>
      </w:pPr>
      <w:r w:rsidRPr="00443D97">
        <w:rPr>
          <w:rFonts w:eastAsiaTheme="minorHAnsi"/>
          <w:lang w:eastAsia="en-US"/>
        </w:rPr>
        <w:tab/>
      </w:r>
      <w:r w:rsidRPr="00443D97">
        <w:rPr>
          <w:rFonts w:eastAsiaTheme="minorHAnsi"/>
          <w:lang w:eastAsia="en-US"/>
        </w:rPr>
        <w:tab/>
      </w:r>
    </w:p>
    <w:p w:rsidR="00EC2E4B" w:rsidRDefault="00443D97" w:rsidP="00EC2E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tab/>
      </w:r>
      <w:r w:rsidRPr="00EC2E4B">
        <w:rPr>
          <w:rFonts w:ascii="Times New Roman" w:hAnsi="Times New Roman" w:cs="Times New Roman"/>
          <w:sz w:val="24"/>
          <w:szCs w:val="24"/>
        </w:rPr>
        <w:t>Županijski sud u Osijeku,</w:t>
      </w:r>
      <w:r w:rsidR="005A4401">
        <w:rPr>
          <w:rFonts w:ascii="Times New Roman" w:hAnsi="Times New Roman" w:cs="Times New Roman"/>
          <w:sz w:val="24"/>
          <w:szCs w:val="24"/>
        </w:rPr>
        <w:t xml:space="preserve"> u vijeću sastavljenom od su</w:t>
      </w:r>
      <w:r w:rsidR="007F3691">
        <w:rPr>
          <w:rFonts w:ascii="Times New Roman" w:hAnsi="Times New Roman" w:cs="Times New Roman"/>
          <w:sz w:val="24"/>
          <w:szCs w:val="24"/>
        </w:rPr>
        <w:t>tkinje</w:t>
      </w:r>
      <w:r w:rsidR="005A4401">
        <w:rPr>
          <w:rFonts w:ascii="Times New Roman" w:hAnsi="Times New Roman" w:cs="Times New Roman"/>
          <w:sz w:val="24"/>
          <w:szCs w:val="24"/>
        </w:rPr>
        <w:t xml:space="preserve"> Melite Novoselac</w:t>
      </w:r>
      <w:r w:rsidR="00267133">
        <w:rPr>
          <w:rFonts w:ascii="Times New Roman" w:hAnsi="Times New Roman" w:cs="Times New Roman"/>
          <w:sz w:val="24"/>
          <w:szCs w:val="24"/>
        </w:rPr>
        <w:t>,</w:t>
      </w:r>
      <w:r w:rsidR="007F3691">
        <w:rPr>
          <w:rFonts w:ascii="Times New Roman" w:hAnsi="Times New Roman" w:cs="Times New Roman"/>
          <w:sz w:val="24"/>
          <w:szCs w:val="24"/>
        </w:rPr>
        <w:t xml:space="preserve"> predsjednice vijeća</w:t>
      </w:r>
      <w:r w:rsidR="005A4401">
        <w:rPr>
          <w:rFonts w:ascii="Times New Roman" w:hAnsi="Times New Roman" w:cs="Times New Roman"/>
          <w:sz w:val="24"/>
          <w:szCs w:val="24"/>
        </w:rPr>
        <w:t xml:space="preserve">, </w:t>
      </w:r>
      <w:r w:rsidR="00267133">
        <w:rPr>
          <w:rFonts w:ascii="Times New Roman" w:hAnsi="Times New Roman" w:cs="Times New Roman"/>
          <w:sz w:val="24"/>
          <w:szCs w:val="24"/>
        </w:rPr>
        <w:t xml:space="preserve">sutkinje izvjestiteljice i članice vijeća </w:t>
      </w:r>
      <w:r w:rsidR="005A4401">
        <w:rPr>
          <w:rFonts w:ascii="Times New Roman" w:hAnsi="Times New Roman" w:cs="Times New Roman"/>
          <w:sz w:val="24"/>
          <w:szCs w:val="24"/>
        </w:rPr>
        <w:t>Ljiljane Banac</w:t>
      </w:r>
      <w:r w:rsidR="00267133">
        <w:rPr>
          <w:rFonts w:ascii="Times New Roman" w:hAnsi="Times New Roman" w:cs="Times New Roman"/>
          <w:sz w:val="24"/>
          <w:szCs w:val="24"/>
        </w:rPr>
        <w:t xml:space="preserve"> i sutkinje</w:t>
      </w:r>
      <w:r w:rsidR="001D2FE0">
        <w:rPr>
          <w:rFonts w:ascii="Times New Roman" w:hAnsi="Times New Roman" w:cs="Times New Roman"/>
          <w:sz w:val="24"/>
          <w:szCs w:val="24"/>
        </w:rPr>
        <w:t xml:space="preserve"> Jadranke Toša </w:t>
      </w:r>
      <w:proofErr w:type="spellStart"/>
      <w:r w:rsidR="001D2FE0">
        <w:rPr>
          <w:rFonts w:ascii="Times New Roman" w:hAnsi="Times New Roman" w:cs="Times New Roman"/>
          <w:sz w:val="24"/>
          <w:szCs w:val="24"/>
        </w:rPr>
        <w:t>Berečić</w:t>
      </w:r>
      <w:proofErr w:type="spellEnd"/>
      <w:r w:rsidR="00267133">
        <w:rPr>
          <w:rFonts w:ascii="Times New Roman" w:hAnsi="Times New Roman" w:cs="Times New Roman"/>
          <w:sz w:val="24"/>
          <w:szCs w:val="24"/>
        </w:rPr>
        <w:t>,</w:t>
      </w:r>
      <w:r w:rsidR="001D2FE0">
        <w:rPr>
          <w:rFonts w:ascii="Times New Roman" w:hAnsi="Times New Roman" w:cs="Times New Roman"/>
          <w:sz w:val="24"/>
          <w:szCs w:val="24"/>
        </w:rPr>
        <w:t xml:space="preserve"> član</w:t>
      </w:r>
      <w:r w:rsidR="00CB785A">
        <w:rPr>
          <w:rFonts w:ascii="Times New Roman" w:hAnsi="Times New Roman" w:cs="Times New Roman"/>
          <w:sz w:val="24"/>
          <w:szCs w:val="24"/>
        </w:rPr>
        <w:t>ice</w:t>
      </w:r>
      <w:r w:rsidR="001D2FE0">
        <w:rPr>
          <w:rFonts w:ascii="Times New Roman" w:hAnsi="Times New Roman" w:cs="Times New Roman"/>
          <w:sz w:val="24"/>
          <w:szCs w:val="24"/>
        </w:rPr>
        <w:t xml:space="preserve"> vijeća</w:t>
      </w:r>
      <w:r w:rsidR="00CB785A">
        <w:rPr>
          <w:rFonts w:ascii="Times New Roman" w:hAnsi="Times New Roman" w:cs="Times New Roman"/>
          <w:sz w:val="24"/>
          <w:szCs w:val="24"/>
        </w:rPr>
        <w:t>,</w:t>
      </w:r>
      <w:r w:rsidR="001D2FE0">
        <w:rPr>
          <w:rFonts w:ascii="Times New Roman" w:hAnsi="Times New Roman" w:cs="Times New Roman"/>
          <w:sz w:val="24"/>
          <w:szCs w:val="24"/>
        </w:rPr>
        <w:t xml:space="preserve"> u</w:t>
      </w:r>
      <w:r w:rsidRPr="00EC2E4B">
        <w:rPr>
          <w:rFonts w:ascii="Times New Roman" w:hAnsi="Times New Roman" w:cs="Times New Roman"/>
          <w:sz w:val="24"/>
          <w:szCs w:val="24"/>
        </w:rPr>
        <w:t xml:space="preserve"> pravnoj stvari</w:t>
      </w:r>
      <w:r w:rsidR="00CC4E1A">
        <w:rPr>
          <w:rFonts w:ascii="Times New Roman" w:hAnsi="Times New Roman" w:cs="Times New Roman"/>
          <w:sz w:val="24"/>
          <w:szCs w:val="24"/>
        </w:rPr>
        <w:t xml:space="preserve"> </w:t>
      </w:r>
      <w:r w:rsidR="00CC4E1A" w:rsidRPr="00CC4E1A">
        <w:rPr>
          <w:rFonts w:ascii="Times New Roman" w:hAnsi="Times New Roman" w:cs="Times New Roman"/>
          <w:sz w:val="24"/>
          <w:szCs w:val="24"/>
        </w:rPr>
        <w:t>tužitelja I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 B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 iz I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, </w:t>
      </w:r>
      <w:r w:rsidR="00B82CED">
        <w:rPr>
          <w:rFonts w:ascii="Times New Roman" w:hAnsi="Times New Roman" w:cs="Times New Roman"/>
          <w:sz w:val="24"/>
          <w:szCs w:val="24"/>
        </w:rPr>
        <w:t>…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, OIB: </w:t>
      </w:r>
      <w:r w:rsidR="00B82CED">
        <w:rPr>
          <w:rFonts w:ascii="Times New Roman" w:hAnsi="Times New Roman" w:cs="Times New Roman"/>
          <w:sz w:val="24"/>
          <w:szCs w:val="24"/>
        </w:rPr>
        <w:t>…</w:t>
      </w:r>
      <w:r w:rsidR="00CC4E1A" w:rsidRPr="00CC4E1A">
        <w:rPr>
          <w:rFonts w:ascii="Times New Roman" w:hAnsi="Times New Roman" w:cs="Times New Roman"/>
          <w:sz w:val="24"/>
          <w:szCs w:val="24"/>
        </w:rPr>
        <w:t>, zastupanog po punomoćniku M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1A" w:rsidRPr="00CC4E1A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 P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>, odvjetni</w:t>
      </w:r>
      <w:r w:rsidR="00D4691A">
        <w:rPr>
          <w:rFonts w:ascii="Times New Roman" w:hAnsi="Times New Roman" w:cs="Times New Roman"/>
          <w:sz w:val="24"/>
          <w:szCs w:val="24"/>
        </w:rPr>
        <w:t>ci iz O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D4691A">
        <w:rPr>
          <w:rFonts w:ascii="Times New Roman" w:hAnsi="Times New Roman" w:cs="Times New Roman"/>
          <w:sz w:val="24"/>
          <w:szCs w:val="24"/>
        </w:rPr>
        <w:t xml:space="preserve">, protiv tuženika </w:t>
      </w:r>
      <w:r w:rsidR="00CC4E1A" w:rsidRPr="00CC4E1A">
        <w:rPr>
          <w:rFonts w:ascii="Times New Roman" w:hAnsi="Times New Roman" w:cs="Times New Roman"/>
          <w:sz w:val="24"/>
          <w:szCs w:val="24"/>
        </w:rPr>
        <w:t>O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B05B44">
        <w:rPr>
          <w:rFonts w:ascii="Times New Roman" w:hAnsi="Times New Roman" w:cs="Times New Roman"/>
          <w:sz w:val="24"/>
          <w:szCs w:val="24"/>
        </w:rPr>
        <w:t>-K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 d.d., O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, </w:t>
      </w:r>
      <w:r w:rsidR="00B82CED">
        <w:rPr>
          <w:rFonts w:ascii="Times New Roman" w:hAnsi="Times New Roman" w:cs="Times New Roman"/>
          <w:sz w:val="24"/>
          <w:szCs w:val="24"/>
        </w:rPr>
        <w:t>…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, OIB: </w:t>
      </w:r>
      <w:r w:rsidR="00B82CED">
        <w:rPr>
          <w:rFonts w:ascii="Times New Roman" w:hAnsi="Times New Roman" w:cs="Times New Roman"/>
          <w:sz w:val="24"/>
          <w:szCs w:val="24"/>
        </w:rPr>
        <w:t>…</w:t>
      </w:r>
      <w:r w:rsidR="00CC4E1A" w:rsidRPr="00CC4E1A">
        <w:rPr>
          <w:rFonts w:ascii="Times New Roman" w:hAnsi="Times New Roman" w:cs="Times New Roman"/>
          <w:sz w:val="24"/>
          <w:szCs w:val="24"/>
        </w:rPr>
        <w:t>, zastupanog po punomoćniku M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 O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>, odvjetniku iz Z</w:t>
      </w:r>
      <w:r w:rsidR="00B82CED">
        <w:rPr>
          <w:rFonts w:ascii="Times New Roman" w:hAnsi="Times New Roman" w:cs="Times New Roman"/>
          <w:sz w:val="24"/>
          <w:szCs w:val="24"/>
        </w:rPr>
        <w:t>.</w:t>
      </w:r>
      <w:r w:rsidR="00CC4E1A" w:rsidRPr="00CC4E1A">
        <w:rPr>
          <w:rFonts w:ascii="Times New Roman" w:hAnsi="Times New Roman" w:cs="Times New Roman"/>
          <w:sz w:val="24"/>
          <w:szCs w:val="24"/>
        </w:rPr>
        <w:t xml:space="preserve">, </w:t>
      </w:r>
      <w:r w:rsidR="00B82CED">
        <w:rPr>
          <w:rFonts w:ascii="Times New Roman" w:hAnsi="Times New Roman" w:cs="Times New Roman"/>
          <w:sz w:val="24"/>
          <w:szCs w:val="24"/>
        </w:rPr>
        <w:t>…</w:t>
      </w:r>
      <w:r w:rsidR="00CC4E1A" w:rsidRPr="00CC4E1A">
        <w:rPr>
          <w:rFonts w:ascii="Times New Roman" w:hAnsi="Times New Roman" w:cs="Times New Roman"/>
          <w:sz w:val="24"/>
          <w:szCs w:val="24"/>
        </w:rPr>
        <w:t>, radi otkaza ugovora o radu</w:t>
      </w:r>
      <w:r w:rsidR="007608AF">
        <w:rPr>
          <w:rFonts w:ascii="Times New Roman" w:hAnsi="Times New Roman" w:cs="Times New Roman"/>
          <w:sz w:val="24"/>
          <w:szCs w:val="24"/>
        </w:rPr>
        <w:t xml:space="preserve">, </w:t>
      </w:r>
      <w:r w:rsidR="00A443FD">
        <w:rPr>
          <w:rFonts w:ascii="Times New Roman" w:hAnsi="Times New Roman" w:cs="Times New Roman"/>
          <w:sz w:val="24"/>
          <w:szCs w:val="24"/>
        </w:rPr>
        <w:t xml:space="preserve">odlučujući o </w:t>
      </w:r>
      <w:r w:rsidR="00EC2E4B">
        <w:rPr>
          <w:rFonts w:ascii="Times New Roman" w:hAnsi="Times New Roman" w:cs="Times New Roman"/>
          <w:sz w:val="24"/>
          <w:szCs w:val="24"/>
        </w:rPr>
        <w:t xml:space="preserve"> žalb</w:t>
      </w:r>
      <w:r w:rsidR="00A443FD">
        <w:rPr>
          <w:rFonts w:ascii="Times New Roman" w:hAnsi="Times New Roman" w:cs="Times New Roman"/>
          <w:sz w:val="24"/>
          <w:szCs w:val="24"/>
        </w:rPr>
        <w:t>i</w:t>
      </w:r>
      <w:r w:rsidR="00CC4E1A">
        <w:rPr>
          <w:rFonts w:ascii="Times New Roman" w:hAnsi="Times New Roman" w:cs="Times New Roman"/>
          <w:sz w:val="24"/>
          <w:szCs w:val="24"/>
        </w:rPr>
        <w:t xml:space="preserve"> tuženika</w:t>
      </w:r>
      <w:r w:rsidR="00EC2E4B">
        <w:rPr>
          <w:rFonts w:ascii="Times New Roman" w:hAnsi="Times New Roman" w:cs="Times New Roman"/>
          <w:sz w:val="24"/>
          <w:szCs w:val="24"/>
        </w:rPr>
        <w:t xml:space="preserve"> izjavljen</w:t>
      </w:r>
      <w:r w:rsidR="00A443FD">
        <w:rPr>
          <w:rFonts w:ascii="Times New Roman" w:hAnsi="Times New Roman" w:cs="Times New Roman"/>
          <w:sz w:val="24"/>
          <w:szCs w:val="24"/>
        </w:rPr>
        <w:t>oj</w:t>
      </w:r>
      <w:r w:rsidR="00EC2E4B">
        <w:rPr>
          <w:rFonts w:ascii="Times New Roman" w:hAnsi="Times New Roman" w:cs="Times New Roman"/>
          <w:sz w:val="24"/>
          <w:szCs w:val="24"/>
        </w:rPr>
        <w:t xml:space="preserve"> p</w:t>
      </w:r>
      <w:r w:rsidR="00CC4E1A">
        <w:rPr>
          <w:rFonts w:ascii="Times New Roman" w:hAnsi="Times New Roman" w:cs="Times New Roman"/>
          <w:sz w:val="24"/>
          <w:szCs w:val="24"/>
        </w:rPr>
        <w:t>rotiv presude</w:t>
      </w:r>
      <w:r w:rsidR="00EC2E4B">
        <w:rPr>
          <w:rFonts w:ascii="Times New Roman" w:hAnsi="Times New Roman" w:cs="Times New Roman"/>
          <w:sz w:val="24"/>
          <w:szCs w:val="24"/>
        </w:rPr>
        <w:t xml:space="preserve"> Općinskog </w:t>
      </w:r>
      <w:r w:rsidR="008462C0">
        <w:rPr>
          <w:rFonts w:ascii="Times New Roman" w:hAnsi="Times New Roman" w:cs="Times New Roman"/>
          <w:sz w:val="24"/>
          <w:szCs w:val="24"/>
        </w:rPr>
        <w:t>suda</w:t>
      </w:r>
      <w:r w:rsidR="00EC2E4B">
        <w:rPr>
          <w:rFonts w:ascii="Times New Roman" w:hAnsi="Times New Roman" w:cs="Times New Roman"/>
          <w:sz w:val="24"/>
          <w:szCs w:val="24"/>
        </w:rPr>
        <w:t xml:space="preserve"> u </w:t>
      </w:r>
      <w:r w:rsidR="008462C0">
        <w:rPr>
          <w:rFonts w:ascii="Times New Roman" w:hAnsi="Times New Roman" w:cs="Times New Roman"/>
          <w:sz w:val="24"/>
          <w:szCs w:val="24"/>
        </w:rPr>
        <w:t>Osijeku</w:t>
      </w:r>
      <w:r w:rsidR="002558AF">
        <w:rPr>
          <w:rFonts w:ascii="Times New Roman" w:hAnsi="Times New Roman" w:cs="Times New Roman"/>
          <w:sz w:val="24"/>
          <w:szCs w:val="24"/>
        </w:rPr>
        <w:t xml:space="preserve"> poslovni</w:t>
      </w:r>
      <w:r w:rsidR="00B21643">
        <w:rPr>
          <w:rFonts w:ascii="Times New Roman" w:hAnsi="Times New Roman" w:cs="Times New Roman"/>
          <w:sz w:val="24"/>
          <w:szCs w:val="24"/>
        </w:rPr>
        <w:t xml:space="preserve"> </w:t>
      </w:r>
      <w:r w:rsidR="009B2B18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="009B2B1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9B2B18">
        <w:rPr>
          <w:rFonts w:ascii="Times New Roman" w:hAnsi="Times New Roman" w:cs="Times New Roman"/>
          <w:sz w:val="24"/>
          <w:szCs w:val="24"/>
        </w:rPr>
        <w:t xml:space="preserve">-1101/2015-12 </w:t>
      </w:r>
      <w:r w:rsidR="00DA24A7">
        <w:rPr>
          <w:rFonts w:ascii="Times New Roman" w:hAnsi="Times New Roman" w:cs="Times New Roman"/>
          <w:sz w:val="24"/>
          <w:szCs w:val="24"/>
        </w:rPr>
        <w:t xml:space="preserve">od </w:t>
      </w:r>
      <w:r w:rsidR="008462C0">
        <w:rPr>
          <w:rFonts w:ascii="Times New Roman" w:hAnsi="Times New Roman" w:cs="Times New Roman"/>
          <w:sz w:val="24"/>
          <w:szCs w:val="24"/>
        </w:rPr>
        <w:t>16. prosinca 2016</w:t>
      </w:r>
      <w:r w:rsidR="00DA24A7">
        <w:rPr>
          <w:rFonts w:ascii="Times New Roman" w:hAnsi="Times New Roman" w:cs="Times New Roman"/>
          <w:sz w:val="24"/>
          <w:szCs w:val="24"/>
        </w:rPr>
        <w:t>.</w:t>
      </w:r>
      <w:r w:rsidR="00EC2E4B">
        <w:rPr>
          <w:rFonts w:ascii="Times New Roman" w:hAnsi="Times New Roman" w:cs="Times New Roman"/>
          <w:sz w:val="24"/>
          <w:szCs w:val="24"/>
        </w:rPr>
        <w:t xml:space="preserve">, </w:t>
      </w:r>
      <w:r w:rsidR="00AB617E">
        <w:rPr>
          <w:rFonts w:ascii="Times New Roman" w:hAnsi="Times New Roman" w:cs="Times New Roman"/>
          <w:sz w:val="24"/>
          <w:szCs w:val="24"/>
        </w:rPr>
        <w:t xml:space="preserve">u sjednici vijeća održanoj </w:t>
      </w:r>
      <w:r w:rsidR="005C73EE">
        <w:rPr>
          <w:rFonts w:ascii="Times New Roman" w:hAnsi="Times New Roman" w:cs="Times New Roman"/>
          <w:sz w:val="24"/>
          <w:szCs w:val="24"/>
        </w:rPr>
        <w:t>28. rujna</w:t>
      </w:r>
      <w:r w:rsidR="008462C0">
        <w:rPr>
          <w:rFonts w:ascii="Times New Roman" w:hAnsi="Times New Roman" w:cs="Times New Roman"/>
          <w:sz w:val="24"/>
          <w:szCs w:val="24"/>
        </w:rPr>
        <w:t xml:space="preserve"> 2017</w:t>
      </w:r>
      <w:r w:rsidR="00EC2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3EE" w:rsidRDefault="005C73EE" w:rsidP="00EC2E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812" w:rsidRDefault="00D50812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2E4B" w:rsidRDefault="00CC4E1A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r e s u d i o    j e      </w:t>
      </w:r>
    </w:p>
    <w:p w:rsidR="00D50812" w:rsidRDefault="00D50812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8455A" w:rsidRDefault="00C8455A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2E4B" w:rsidRDefault="005A4401" w:rsidP="005A44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Žalba </w:t>
      </w:r>
      <w:r w:rsidR="00D853A9">
        <w:rPr>
          <w:rFonts w:ascii="Times New Roman" w:hAnsi="Times New Roman" w:cs="Times New Roman"/>
          <w:sz w:val="24"/>
          <w:szCs w:val="24"/>
        </w:rPr>
        <w:t xml:space="preserve">tuženika se uvažava kao osnovana, preinačuje se presuda </w:t>
      </w:r>
      <w:r w:rsidR="009B2B18">
        <w:rPr>
          <w:rFonts w:ascii="Times New Roman" w:hAnsi="Times New Roman" w:cs="Times New Roman"/>
          <w:sz w:val="24"/>
          <w:szCs w:val="24"/>
        </w:rPr>
        <w:t xml:space="preserve">Općinskog suda u Osijeku </w:t>
      </w:r>
      <w:r w:rsidR="002558AF">
        <w:rPr>
          <w:rFonts w:ascii="Times New Roman" w:hAnsi="Times New Roman" w:cs="Times New Roman"/>
          <w:sz w:val="24"/>
          <w:szCs w:val="24"/>
        </w:rPr>
        <w:t xml:space="preserve">poslovni </w:t>
      </w:r>
      <w:r w:rsidR="009B2B18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="009B2B1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9B2B18">
        <w:rPr>
          <w:rFonts w:ascii="Times New Roman" w:hAnsi="Times New Roman" w:cs="Times New Roman"/>
          <w:sz w:val="24"/>
          <w:szCs w:val="24"/>
        </w:rPr>
        <w:t>-1101/2015-12 od 16. prosinca 2016., tako da preinačena sada glasi:</w:t>
      </w:r>
    </w:p>
    <w:p w:rsidR="009B2B18" w:rsidRDefault="005A2E25" w:rsidP="005A44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E25" w:rsidRDefault="005A2E25" w:rsidP="005A44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I./ Odbija se tužbeni zahtjev koji glasi:</w:t>
      </w:r>
    </w:p>
    <w:p w:rsidR="005A2E25" w:rsidRDefault="005A2E25" w:rsidP="005A44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2B18" w:rsidRDefault="00EC2E4B" w:rsidP="009B2B18">
      <w:pPr>
        <w:ind w:firstLine="540"/>
        <w:jc w:val="both"/>
      </w:pPr>
      <w:r>
        <w:tab/>
      </w:r>
      <w:r w:rsidR="009B2B18">
        <w:t>"</w:t>
      </w:r>
      <w:r w:rsidR="005A2E25">
        <w:rPr>
          <w:bCs/>
        </w:rPr>
        <w:t xml:space="preserve">I/ </w:t>
      </w:r>
      <w:r w:rsidR="009B2B18">
        <w:rPr>
          <w:bCs/>
        </w:rPr>
        <w:t xml:space="preserve">Utvrđuje se da je Odluka o otkazu ugovora o radu od dana 30.04.2012. godine tuženika </w:t>
      </w:r>
      <w:r w:rsidR="009B2B18">
        <w:t>O</w:t>
      </w:r>
      <w:r w:rsidR="002947A8">
        <w:t>.</w:t>
      </w:r>
      <w:r w:rsidR="009B2B18">
        <w:t>-K</w:t>
      </w:r>
      <w:r w:rsidR="002947A8">
        <w:t>.</w:t>
      </w:r>
      <w:r w:rsidR="009B2B18">
        <w:t xml:space="preserve"> d.d. iz O</w:t>
      </w:r>
      <w:r w:rsidR="002947A8">
        <w:t>.</w:t>
      </w:r>
      <w:r w:rsidR="009B2B18">
        <w:t xml:space="preserve">, </w:t>
      </w:r>
      <w:r w:rsidR="002947A8">
        <w:t>…</w:t>
      </w:r>
      <w:r w:rsidR="009B2B18">
        <w:t xml:space="preserve">, OIB: </w:t>
      </w:r>
      <w:r w:rsidR="002947A8">
        <w:t>…</w:t>
      </w:r>
      <w:r w:rsidR="009B2B18">
        <w:t>, nezakonita i nedopuštena, te da prema tome radni odnos tužitelja I</w:t>
      </w:r>
      <w:r w:rsidR="002947A8">
        <w:t>.</w:t>
      </w:r>
      <w:r w:rsidR="009B2B18">
        <w:t xml:space="preserve"> B</w:t>
      </w:r>
      <w:r w:rsidR="002947A8">
        <w:t>.</w:t>
      </w:r>
      <w:r w:rsidR="009B2B18">
        <w:t xml:space="preserve"> iz I</w:t>
      </w:r>
      <w:r w:rsidR="002947A8">
        <w:t>.</w:t>
      </w:r>
      <w:r w:rsidR="009B2B18">
        <w:t xml:space="preserve">, </w:t>
      </w:r>
      <w:r w:rsidR="002947A8">
        <w:t>…</w:t>
      </w:r>
      <w:r w:rsidR="009B2B18">
        <w:t xml:space="preserve">, OIB: </w:t>
      </w:r>
      <w:r w:rsidR="002947A8">
        <w:t>…</w:t>
      </w:r>
      <w:r w:rsidR="009B2B18">
        <w:t xml:space="preserve">, kod tuženika nije prestao temeljem te Odluke. </w:t>
      </w:r>
    </w:p>
    <w:p w:rsidR="009B2B18" w:rsidRDefault="009B2B18" w:rsidP="009B2B18">
      <w:pPr>
        <w:ind w:firstLine="540"/>
        <w:jc w:val="both"/>
      </w:pPr>
    </w:p>
    <w:p w:rsidR="009B2B18" w:rsidRDefault="005A2E25" w:rsidP="009B2B18">
      <w:pPr>
        <w:ind w:firstLine="540"/>
        <w:jc w:val="both"/>
      </w:pPr>
      <w:r>
        <w:t xml:space="preserve">   </w:t>
      </w:r>
      <w:r w:rsidR="009B2B18">
        <w:t>II/ Nalaže se tuženiku da tužitelju I</w:t>
      </w:r>
      <w:r w:rsidR="002947A8">
        <w:t>.</w:t>
      </w:r>
      <w:r w:rsidR="009B2B18">
        <w:t xml:space="preserve"> B</w:t>
      </w:r>
      <w:r w:rsidR="002947A8">
        <w:t>.</w:t>
      </w:r>
      <w:r w:rsidR="009B2B18">
        <w:t xml:space="preserve"> iz I</w:t>
      </w:r>
      <w:r w:rsidR="002947A8">
        <w:t>.</w:t>
      </w:r>
      <w:r w:rsidR="009B2B18">
        <w:t xml:space="preserve">, </w:t>
      </w:r>
      <w:r w:rsidR="002947A8">
        <w:t>…</w:t>
      </w:r>
      <w:r w:rsidR="009B2B18">
        <w:t xml:space="preserve">, OIB: </w:t>
      </w:r>
      <w:r w:rsidR="002947A8">
        <w:t>…</w:t>
      </w:r>
      <w:r w:rsidR="009B2B18">
        <w:t xml:space="preserve">, naknadi prouzročeni parnični trošak u iznosu od 15.625,00 kn uvećan za zakonsku zateznu kamatu po stopi od 12 % godišnje koja teče na taj iznos od donošenja presude, a u slučaju promjene stope zatezne kamate prema eskontnoj stopi Hrvatske narodne banke koja je vrijedila zadnjeg dana polugodišta koje je prethodilo tekućem polugodištu uvećanoj za 5 postotnih poena, tekućom od dana </w:t>
      </w:r>
      <w:proofErr w:type="spellStart"/>
      <w:r w:rsidR="009B2B18">
        <w:t>presuđenja</w:t>
      </w:r>
      <w:proofErr w:type="spellEnd"/>
      <w:r w:rsidR="009B2B18">
        <w:t>, pa do isplate, sve u roku 8 dana."</w:t>
      </w:r>
    </w:p>
    <w:p w:rsidR="00930C29" w:rsidRDefault="00930C29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B37C4" w:rsidRDefault="003B37C4" w:rsidP="003B37C4">
      <w:pPr>
        <w:ind w:firstLine="720"/>
      </w:pPr>
      <w:r>
        <w:t xml:space="preserve">II./ Tužitelj je dužan tuženiku nadoknaditi parnične troškove u iznosu od 3.250,00 kn, u roku od osam dana. </w:t>
      </w:r>
    </w:p>
    <w:p w:rsidR="003B37C4" w:rsidRDefault="003B37C4" w:rsidP="003B37C4">
      <w:pPr>
        <w:ind w:left="720"/>
      </w:pPr>
    </w:p>
    <w:p w:rsidR="00930C29" w:rsidRDefault="00930C29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947A8" w:rsidRDefault="002947A8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947A8" w:rsidRDefault="002947A8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2E4B" w:rsidRDefault="00EC2E4B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:rsidR="00EC2E4B" w:rsidRDefault="00EC2E4B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2E4B" w:rsidRDefault="00EC2E4B" w:rsidP="00EC2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6FDA" w:rsidRPr="00930C29" w:rsidRDefault="00EC2E4B" w:rsidP="00930C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61B">
        <w:rPr>
          <w:rFonts w:ascii="Times New Roman" w:hAnsi="Times New Roman" w:cs="Times New Roman"/>
          <w:sz w:val="24"/>
          <w:szCs w:val="24"/>
        </w:rPr>
        <w:t>Presudom</w:t>
      </w:r>
      <w:r>
        <w:rPr>
          <w:rFonts w:ascii="Times New Roman" w:hAnsi="Times New Roman" w:cs="Times New Roman"/>
          <w:sz w:val="24"/>
          <w:szCs w:val="24"/>
        </w:rPr>
        <w:t xml:space="preserve"> prvostupanjskog suda je odlučeno:</w:t>
      </w:r>
    </w:p>
    <w:p w:rsidR="006E6FDA" w:rsidRDefault="006E6FDA"/>
    <w:p w:rsidR="00000B40" w:rsidRDefault="004B461B" w:rsidP="00000B40">
      <w:pPr>
        <w:ind w:firstLine="540"/>
        <w:jc w:val="both"/>
      </w:pPr>
      <w:r>
        <w:t>"</w:t>
      </w:r>
      <w:r w:rsidR="00332C58">
        <w:rPr>
          <w:bCs/>
        </w:rPr>
        <w:t xml:space="preserve">I/ </w:t>
      </w:r>
      <w:r w:rsidR="00000B40">
        <w:rPr>
          <w:bCs/>
        </w:rPr>
        <w:t xml:space="preserve">Utvrđuje se da je Odluka o otkazu ugovora o radu od dana 30.04.2012. godine tuženika </w:t>
      </w:r>
      <w:r w:rsidR="00000B40">
        <w:t>O</w:t>
      </w:r>
      <w:r w:rsidR="002947A8">
        <w:t>.</w:t>
      </w:r>
      <w:r w:rsidR="00000B40">
        <w:t>-K</w:t>
      </w:r>
      <w:r w:rsidR="002947A8">
        <w:t>.</w:t>
      </w:r>
      <w:r w:rsidR="00000B40">
        <w:t xml:space="preserve"> d.d. iz O</w:t>
      </w:r>
      <w:r w:rsidR="002947A8">
        <w:t>.</w:t>
      </w:r>
      <w:r w:rsidR="00000B40">
        <w:t xml:space="preserve">, </w:t>
      </w:r>
      <w:r w:rsidR="002947A8">
        <w:t>…</w:t>
      </w:r>
      <w:r w:rsidR="00000B40">
        <w:t xml:space="preserve">, OIB: </w:t>
      </w:r>
      <w:r w:rsidR="002947A8">
        <w:t>…</w:t>
      </w:r>
      <w:r w:rsidR="00000B40">
        <w:t>, nezakonita i nedopuštena, te da prema tome radni odnos tužitelja I</w:t>
      </w:r>
      <w:r w:rsidR="002947A8">
        <w:t>.</w:t>
      </w:r>
      <w:r w:rsidR="00000B40">
        <w:t xml:space="preserve"> B</w:t>
      </w:r>
      <w:r w:rsidR="002947A8">
        <w:t>.</w:t>
      </w:r>
      <w:r w:rsidR="00000B40">
        <w:t xml:space="preserve"> iz I</w:t>
      </w:r>
      <w:r w:rsidR="002947A8">
        <w:t>.</w:t>
      </w:r>
      <w:r w:rsidR="00000B40">
        <w:t xml:space="preserve">, </w:t>
      </w:r>
      <w:r w:rsidR="002947A8">
        <w:t>…</w:t>
      </w:r>
      <w:r w:rsidR="00000B40">
        <w:t xml:space="preserve">, OIB: </w:t>
      </w:r>
      <w:r w:rsidR="002947A8">
        <w:t>…</w:t>
      </w:r>
      <w:r w:rsidR="00000B40">
        <w:t xml:space="preserve">, kod tuženika nije prestao temeljem te Odluke. </w:t>
      </w:r>
    </w:p>
    <w:p w:rsidR="00000B40" w:rsidRDefault="00000B40" w:rsidP="00000B40">
      <w:pPr>
        <w:ind w:firstLine="540"/>
        <w:jc w:val="both"/>
      </w:pPr>
    </w:p>
    <w:p w:rsidR="00000B40" w:rsidRDefault="00000B40" w:rsidP="00000B40">
      <w:pPr>
        <w:ind w:firstLine="540"/>
        <w:jc w:val="both"/>
      </w:pPr>
      <w:r>
        <w:t>II/ Nalaže se tuženiku da tužitelju I</w:t>
      </w:r>
      <w:r w:rsidR="002C398B">
        <w:t>.</w:t>
      </w:r>
      <w:r>
        <w:t xml:space="preserve"> B</w:t>
      </w:r>
      <w:r w:rsidR="002C398B">
        <w:t>.</w:t>
      </w:r>
      <w:r>
        <w:t xml:space="preserve"> iz I</w:t>
      </w:r>
      <w:r w:rsidR="002C398B">
        <w:t>.</w:t>
      </w:r>
      <w:r>
        <w:t xml:space="preserve">, </w:t>
      </w:r>
      <w:r w:rsidR="002C398B">
        <w:t>…</w:t>
      </w:r>
      <w:r>
        <w:t xml:space="preserve">, OIB: </w:t>
      </w:r>
      <w:r w:rsidR="002C398B">
        <w:t>…</w:t>
      </w:r>
      <w:r>
        <w:t xml:space="preserve">, naknadi prouzročeni parnični trošak u iznosu od 15.625,00 kn uvećan za zakonsku zateznu kamatu po stopi od 12 % godišnje koja teče na taj iznos od donošenja presude, a u slučaju promjene stope zatezne kamate prema eskontnoj stopi Hrvatske narodne banke koja je vrijedila zadnjeg dana polugodišta koje je prethodilo tekućem polugodištu uvećanoj za 5 postotnih poena, tekućom od dana </w:t>
      </w:r>
      <w:proofErr w:type="spellStart"/>
      <w:r>
        <w:t>presuđenja</w:t>
      </w:r>
      <w:proofErr w:type="spellEnd"/>
      <w:r>
        <w:t>, pa do isplate, sve u roku 8 dana."</w:t>
      </w:r>
    </w:p>
    <w:p w:rsidR="005C73EE" w:rsidRDefault="005C73EE" w:rsidP="005C73EE"/>
    <w:p w:rsidR="00697D07" w:rsidRDefault="00697D07" w:rsidP="00697D07">
      <w:pPr>
        <w:ind w:firstLine="720"/>
        <w:jc w:val="both"/>
      </w:pPr>
      <w:r>
        <w:t>Ovu presudu  pravovremeno p</w:t>
      </w:r>
      <w:r w:rsidR="00112FDE">
        <w:t xml:space="preserve">odnesenom žalbom pobija tuženik u cijelosti </w:t>
      </w:r>
      <w:r>
        <w:t>zbog pogrešno i nepotpuno utvrđenog činjeničnog stanja i pogrešne primjene materijalnog prava, sa prijedlogom da  drugostupanjski sud pobijanu presudu preinači u smislu žalbenih navoda i dosudi mu cjelokupni parnični trošak</w:t>
      </w:r>
      <w:r w:rsidR="00B35795">
        <w:t xml:space="preserve"> uključivo i trošak žalbe.</w:t>
      </w:r>
      <w:r>
        <w:t xml:space="preserve"> </w:t>
      </w:r>
    </w:p>
    <w:p w:rsidR="00697D07" w:rsidRDefault="00697D07" w:rsidP="00697D07">
      <w:pPr>
        <w:jc w:val="both"/>
      </w:pPr>
    </w:p>
    <w:p w:rsidR="00697D07" w:rsidRPr="00B35795" w:rsidRDefault="00697D07" w:rsidP="00697D07">
      <w:pPr>
        <w:jc w:val="both"/>
      </w:pPr>
      <w:r>
        <w:tab/>
      </w:r>
      <w:r w:rsidR="00B35795" w:rsidRPr="00B35795">
        <w:t>Odgovor na žalbu nije podnesen.</w:t>
      </w:r>
    </w:p>
    <w:p w:rsidR="00697D07" w:rsidRPr="00B35795" w:rsidRDefault="00697D07" w:rsidP="00697D07">
      <w:pPr>
        <w:jc w:val="both"/>
        <w:rPr>
          <w:b/>
        </w:rPr>
      </w:pPr>
    </w:p>
    <w:p w:rsidR="00697D07" w:rsidRPr="00B35795" w:rsidRDefault="00697D07" w:rsidP="00697D07">
      <w:pPr>
        <w:jc w:val="both"/>
      </w:pPr>
      <w:r w:rsidRPr="00B35795">
        <w:rPr>
          <w:b/>
        </w:rPr>
        <w:tab/>
      </w:r>
      <w:r w:rsidRPr="00B35795">
        <w:t>Žalba je osnovana.</w:t>
      </w:r>
    </w:p>
    <w:p w:rsidR="00697D07" w:rsidRDefault="00697D07" w:rsidP="00697D07">
      <w:pPr>
        <w:ind w:firstLine="720"/>
        <w:jc w:val="both"/>
      </w:pPr>
    </w:p>
    <w:p w:rsidR="00697D07" w:rsidRDefault="00697D07" w:rsidP="00697D07">
      <w:pPr>
        <w:ind w:firstLine="720"/>
        <w:jc w:val="both"/>
      </w:pPr>
      <w:r>
        <w:t>Ispitujući pobijanu presudu u okviru žalbenih navoda i postupak koji joj je prethodio ovaj sud nije uočio bitne povrede odredaba parničnog postupka iz članka 354. st. 2. Zakona o parničnom postupku (dalje ZPP) na koje drugostupanjski sud pazi po službenoj dužnosti temeljem odredbe članka 365. st. 2. ZPP-a.</w:t>
      </w:r>
    </w:p>
    <w:p w:rsidR="00697D07" w:rsidRDefault="00697D07" w:rsidP="00697D07">
      <w:pPr>
        <w:jc w:val="right"/>
      </w:pPr>
    </w:p>
    <w:p w:rsidR="00697D07" w:rsidRDefault="00697D07" w:rsidP="00697D07">
      <w:pPr>
        <w:ind w:firstLine="720"/>
        <w:jc w:val="both"/>
      </w:pPr>
      <w:r>
        <w:t xml:space="preserve">Prvostupanjski sud je tijekom postupka raspravio sva sporna pitanja i ispitao sve okolnosti bitne za donošenje pravilne i zakonite odluke, te na temelju izvedenih dokaza i njihove pravilne ocjene potpuno i valjano utvrdio činjenično stanje (čl. 7. i 8. ZPP-a). </w:t>
      </w:r>
    </w:p>
    <w:p w:rsidR="00697D07" w:rsidRDefault="00697D07" w:rsidP="00697D07">
      <w:pPr>
        <w:rPr>
          <w:b/>
        </w:rPr>
      </w:pPr>
    </w:p>
    <w:p w:rsidR="00697D07" w:rsidRPr="00610108" w:rsidRDefault="00697D07" w:rsidP="00697D07">
      <w:pPr>
        <w:jc w:val="both"/>
      </w:pPr>
      <w:r>
        <w:rPr>
          <w:b/>
        </w:rPr>
        <w:tab/>
      </w:r>
      <w:r w:rsidRPr="00610108">
        <w:t>Sve činjenice o kojima ovisi osnovanost tužbenog zahtjeva potpuno i istinito su utvrđene, tako da se neosnovano u žalbi navodi da je pobijana presuda utemeljena na pogrešno i nepotpuno utvrđenom činjeničnom stanju.</w:t>
      </w:r>
    </w:p>
    <w:p w:rsidR="00697D07" w:rsidRDefault="00697D07" w:rsidP="00697D07">
      <w:pPr>
        <w:jc w:val="both"/>
      </w:pPr>
    </w:p>
    <w:p w:rsidR="00F74600" w:rsidRDefault="00F74600" w:rsidP="00583198">
      <w:pPr>
        <w:jc w:val="both"/>
      </w:pPr>
      <w:r>
        <w:tab/>
      </w:r>
      <w:r w:rsidR="00F166AD">
        <w:t xml:space="preserve">Iz procesnog materijala i stanja spisa </w:t>
      </w:r>
      <w:r w:rsidR="00583198">
        <w:t xml:space="preserve">proizlazi </w:t>
      </w:r>
      <w:r>
        <w:t xml:space="preserve"> da je tužitelj bi</w:t>
      </w:r>
      <w:r w:rsidR="00F166AD">
        <w:t>o</w:t>
      </w:r>
      <w:r>
        <w:t xml:space="preserve"> u radnom odnosu kod tuženika temeljem Ugovora o radu na neodređeno vrijeme od </w:t>
      </w:r>
      <w:r w:rsidR="00F166AD">
        <w:t>16. listopada</w:t>
      </w:r>
      <w:r>
        <w:t xml:space="preserve"> 2006. godine, na poslovima </w:t>
      </w:r>
      <w:r w:rsidR="005946BF">
        <w:t>građevinskog radnika II grupe,</w:t>
      </w:r>
      <w:r>
        <w:t xml:space="preserve"> da je tuženik dana 30. travnja 2012. godine donio odluku o otkazu ugovora o radu (redoviti, poslovno uvjetovani otkaz), a zbog poslovno </w:t>
      </w:r>
      <w:r w:rsidR="00583198">
        <w:t>u</w:t>
      </w:r>
      <w:r>
        <w:t>vjetovanih razloga u skladu s Programom zbrinjavanja viška radnika koji je društvo donijelo 27. ožujka 2012. godine</w:t>
      </w:r>
      <w:r w:rsidR="00781706">
        <w:t>,</w:t>
      </w:r>
      <w:r w:rsidR="00F203D1">
        <w:t xml:space="preserve"> te</w:t>
      </w:r>
      <w:r>
        <w:t xml:space="preserve"> da je tužitelj uloži</w:t>
      </w:r>
      <w:r w:rsidR="00781706">
        <w:t>o</w:t>
      </w:r>
      <w:r>
        <w:t xml:space="preserve"> Zahtjev za zaštitu prava</w:t>
      </w:r>
      <w:r w:rsidR="00F203D1">
        <w:t>.</w:t>
      </w:r>
      <w:r>
        <w:t xml:space="preserve"> </w:t>
      </w:r>
    </w:p>
    <w:p w:rsidR="00F74600" w:rsidRDefault="00F74600" w:rsidP="00583198">
      <w:pPr>
        <w:jc w:val="both"/>
      </w:pPr>
    </w:p>
    <w:p w:rsidR="00F74600" w:rsidRDefault="00F74600" w:rsidP="00917108">
      <w:pPr>
        <w:jc w:val="both"/>
      </w:pPr>
      <w:r>
        <w:tab/>
      </w:r>
      <w:r w:rsidR="00E55746">
        <w:t>Nadalje, iz spisa predmeta proizlazi</w:t>
      </w:r>
      <w:r>
        <w:t xml:space="preserve"> da je tuženik dana 27. ožujka 2012. godine donio Program zbrinjavanja viška radnika, s popisom radnika koji su višak (list spisa </w:t>
      </w:r>
      <w:r w:rsidR="008959C4">
        <w:t>19.- 46</w:t>
      </w:r>
      <w:r>
        <w:t xml:space="preserve">.); da je tuženik dostavio Radničkom vijeću podneske </w:t>
      </w:r>
      <w:r w:rsidR="008E258C">
        <w:t>1</w:t>
      </w:r>
      <w:r>
        <w:t>. veljače 2012. godine i 2</w:t>
      </w:r>
      <w:r w:rsidR="002D7EAC">
        <w:t>8</w:t>
      </w:r>
      <w:r>
        <w:t>. veljače 2012. godine radi savjetovanja o zbrinjavanju</w:t>
      </w:r>
      <w:r w:rsidR="00D44E66">
        <w:t xml:space="preserve"> viška radnika (list spisa </w:t>
      </w:r>
      <w:r w:rsidR="002D7EAC">
        <w:t>69.-88.</w:t>
      </w:r>
      <w:r>
        <w:t xml:space="preserve">) u kojima je naveo podatke o razlozima za  namjeravane otkaze, broj ukupno zaposlenih radnika s prijedlogom </w:t>
      </w:r>
      <w:r>
        <w:lastRenderedPageBreak/>
        <w:t xml:space="preserve">koji bi radnici mogli biti višak, podatke o dobi, spolu, radnom mjestu, invalidnosti, obvezi uzdržavanja, ukupnom stažu radnika, stručnoj spremi, načinu obračuna otpremnine, a osim toga (tih kriterija) je utvrđen i dodatni kriterij, a to je radna ocjena radnika prilikom utvrđivanja što se tiče učinkovitosti radnika, kvalitete rada, odgovornosti, točnosti, ponašanja, zalaganja, urednosti na radu radnika i sl.; da su svi navedeni kriteriji uzeti u obzir, ali je odlučeno u radnom odnosu ostaviti radnike koji su daleko bolji s obzirom na radnu ocjenu, odnosno da je tom kriteriju dana prednost; da se Radničko vijeće očitovalo dana 8. veljače 2012. godine (na način da nemaju dovoljno podataka da bi se očitovali, uz prijedlog poslodavcu da poštuje kriterij starosti, radnog staža u firmi, socijalnog statusa, te invalidnosti), te dana 28. veljače 2012. godine na način da su dali suglasnost za namjeravani otkaz samo za radnike koji su na popisu pod rednim brojem 171. – 184., 186. – 188., budući isti imaju uvjete za prijevremenu ili invalidsku mirovinu; očitovalo se i dana 2. ožujka 2012. godine na način da se suglasilo s učinjenim promjenama na konačnom popisu radnika koji su utvrđeni kao višak (list spisa </w:t>
      </w:r>
      <w:r w:rsidR="003A6E17">
        <w:t>87.</w:t>
      </w:r>
      <w:r>
        <w:t>); da se tuženik tijekom izrade Programa savjetovao sa Hrvatskim zavodom za zapošljavanje, Područnom službom Osijek (dana 4. travnja 2012. godine su se i suglasili s Programom) i Radničkim vijećem; da je za tužitelj</w:t>
      </w:r>
      <w:r w:rsidR="003A6E17">
        <w:t>a</w:t>
      </w:r>
      <w:r>
        <w:t xml:space="preserve"> (pod rednim brojem 1</w:t>
      </w:r>
      <w:r w:rsidR="00D71435">
        <w:t>8.) navedeno da je rođen 8. rujna 1955.</w:t>
      </w:r>
      <w:r>
        <w:t xml:space="preserve">, </w:t>
      </w:r>
      <w:r w:rsidR="00D71435">
        <w:t>da nema</w:t>
      </w:r>
      <w:r w:rsidR="00917108">
        <w:t xml:space="preserve"> obveze uzdržavanja</w:t>
      </w:r>
      <w:r w:rsidR="005E564B">
        <w:t xml:space="preserve">, da je po zanimanju KV stolar i da je </w:t>
      </w:r>
      <w:r>
        <w:t>kod tuženika zaposlen</w:t>
      </w:r>
      <w:r w:rsidR="005E564B">
        <w:t xml:space="preserve"> od 2006</w:t>
      </w:r>
      <w:r>
        <w:t xml:space="preserve">. godine. </w:t>
      </w:r>
    </w:p>
    <w:p w:rsidR="00F74600" w:rsidRDefault="00F74600" w:rsidP="00917108">
      <w:pPr>
        <w:jc w:val="both"/>
      </w:pPr>
    </w:p>
    <w:p w:rsidR="00F74600" w:rsidRDefault="00F74600" w:rsidP="00917108">
      <w:pPr>
        <w:jc w:val="both"/>
      </w:pPr>
      <w:r>
        <w:tab/>
      </w:r>
      <w:r w:rsidR="00C77D01">
        <w:t xml:space="preserve">Iz navedenog proizlazi da je </w:t>
      </w:r>
      <w:r>
        <w:t xml:space="preserve">tuženik </w:t>
      </w:r>
      <w:r w:rsidR="00C77D01">
        <w:t>sukladno odredbi čl. 149. Zakona o radu (</w:t>
      </w:r>
      <w:r w:rsidR="0055330E">
        <w:t xml:space="preserve">NN 149/09, 61/11 i 82/12, </w:t>
      </w:r>
      <w:r w:rsidR="00C77D01">
        <w:t>dalje ZR)</w:t>
      </w:r>
      <w:r>
        <w:t xml:space="preserve"> zatražio očitovanje Radničkog vijeća</w:t>
      </w:r>
      <w:r w:rsidR="00C77D01">
        <w:t>.</w:t>
      </w:r>
      <w:r>
        <w:t xml:space="preserve"> </w:t>
      </w:r>
    </w:p>
    <w:p w:rsidR="00F74600" w:rsidRDefault="00F74600" w:rsidP="00F74600"/>
    <w:p w:rsidR="00ED0820" w:rsidRDefault="00F74600" w:rsidP="00A733C0">
      <w:pPr>
        <w:jc w:val="both"/>
      </w:pPr>
      <w:r>
        <w:tab/>
      </w:r>
      <w:r w:rsidR="00A733C0">
        <w:t xml:space="preserve">Polazeći od izloženog, ovaj sud smatra da je prvostupanjski sud iz pravilno utvrđenih činjenica i dokumentacije u koju je izvršio uvid, </w:t>
      </w:r>
      <w:r w:rsidR="00B97C77">
        <w:t xml:space="preserve">zauzeo pogrešan stav na koji je i pogrešno primijenio materijalno pravo </w:t>
      </w:r>
      <w:r w:rsidR="00A733C0">
        <w:t xml:space="preserve">kada je </w:t>
      </w:r>
      <w:r w:rsidR="00ED0820">
        <w:t>usvojio</w:t>
      </w:r>
      <w:r w:rsidR="00A733C0">
        <w:t xml:space="preserve"> tužbeni zahtjev tužitelj</w:t>
      </w:r>
      <w:r w:rsidR="00ED0820">
        <w:t>a.</w:t>
      </w:r>
    </w:p>
    <w:p w:rsidR="00A733C0" w:rsidRDefault="00A733C0" w:rsidP="00A733C0">
      <w:pPr>
        <w:jc w:val="both"/>
      </w:pPr>
      <w:r>
        <w:tab/>
      </w:r>
    </w:p>
    <w:p w:rsidR="00A733C0" w:rsidRDefault="00A733C0" w:rsidP="00A733C0">
      <w:pPr>
        <w:ind w:firstLine="720"/>
        <w:jc w:val="both"/>
      </w:pPr>
      <w:r>
        <w:t>Takav pravni stav, prvostupanjskog suda ne može se prihvatiti.</w:t>
      </w:r>
    </w:p>
    <w:p w:rsidR="00A733C0" w:rsidRDefault="00A733C0" w:rsidP="00A733C0">
      <w:pPr>
        <w:ind w:firstLine="720"/>
        <w:jc w:val="both"/>
      </w:pPr>
    </w:p>
    <w:p w:rsidR="00F74600" w:rsidRDefault="00F74600" w:rsidP="005A58A9">
      <w:pPr>
        <w:jc w:val="both"/>
      </w:pPr>
      <w:r>
        <w:tab/>
        <w:t>Naime, Odluka o otkazu ugovora o radu (redovit, poslovno uvjetovan otkaz) donesena je sukladno odredbi čl. 107. Z</w:t>
      </w:r>
      <w:r w:rsidR="005A58A9">
        <w:t xml:space="preserve">R-a, </w:t>
      </w:r>
      <w:r>
        <w:t xml:space="preserve">te se po mišljenju ovog suda, poslodavac tj. tuženik i  pridržavao odredbe st. 3. čl. 107. </w:t>
      </w:r>
      <w:r w:rsidR="005A58A9">
        <w:t>ZR-a vodeći</w:t>
      </w:r>
      <w:r>
        <w:t xml:space="preserve"> računa o trajanju radnog odnosa, starosti, invalidnosti i obvezama uzdržavanja koje terete radnika, kao i dodatnim kriterijima. </w:t>
      </w:r>
    </w:p>
    <w:p w:rsidR="00F74600" w:rsidRDefault="00F74600" w:rsidP="00F74600"/>
    <w:p w:rsidR="00F74600" w:rsidRDefault="00F74600" w:rsidP="00176810">
      <w:pPr>
        <w:jc w:val="both"/>
      </w:pPr>
      <w:r>
        <w:t xml:space="preserve"> </w:t>
      </w:r>
      <w:r>
        <w:tab/>
      </w:r>
      <w:r w:rsidR="00F6528A">
        <w:t xml:space="preserve">Prvostupanjski sud zauzima stav da se </w:t>
      </w:r>
      <w:r>
        <w:t xml:space="preserve"> tuženik se nije pridržavao utvrđenih kriterija, a niti dokazao da je primijenio posebne kriterije (da je tužitelj lošiji radnik od ostalih koji su ostali raditi na poslovima </w:t>
      </w:r>
      <w:r w:rsidR="00445D4C">
        <w:t>građevinskog radnika II grupe</w:t>
      </w:r>
      <w:r>
        <w:t xml:space="preserve">). </w:t>
      </w:r>
    </w:p>
    <w:p w:rsidR="00F74600" w:rsidRDefault="00F74600" w:rsidP="00176810">
      <w:pPr>
        <w:jc w:val="both"/>
      </w:pPr>
    </w:p>
    <w:p w:rsidR="00F74600" w:rsidRDefault="00F74600" w:rsidP="00176810">
      <w:pPr>
        <w:jc w:val="both"/>
      </w:pPr>
      <w:r>
        <w:tab/>
        <w:t xml:space="preserve">Pri tome </w:t>
      </w:r>
      <w:r w:rsidR="00445D4C">
        <w:t>prvostup</w:t>
      </w:r>
      <w:r w:rsidR="000C1588">
        <w:t>a</w:t>
      </w:r>
      <w:r w:rsidR="00176810">
        <w:t>n</w:t>
      </w:r>
      <w:r w:rsidR="00445D4C">
        <w:t>j</w:t>
      </w:r>
      <w:r w:rsidR="00176810">
        <w:t>s</w:t>
      </w:r>
      <w:r w:rsidR="00445D4C">
        <w:t>ki sud</w:t>
      </w:r>
      <w:r>
        <w:t xml:space="preserve"> navodi da je tuženik zadržao radni</w:t>
      </w:r>
      <w:r w:rsidR="002047D7">
        <w:t xml:space="preserve">ke </w:t>
      </w:r>
      <w:r w:rsidR="00927162">
        <w:t xml:space="preserve">koji su bili njegovi pomoćnici </w:t>
      </w:r>
      <w:r w:rsidR="00EE086F">
        <w:t>bez kvalifikacije i lošiji ranici od njega (</w:t>
      </w:r>
      <w:r w:rsidR="00176810">
        <w:t>S</w:t>
      </w:r>
      <w:r w:rsidR="0022486F">
        <w:t>.</w:t>
      </w:r>
      <w:r w:rsidR="00176810">
        <w:t xml:space="preserve"> J</w:t>
      </w:r>
      <w:r w:rsidR="0022486F">
        <w:t>.</w:t>
      </w:r>
      <w:r w:rsidR="00176810">
        <w:t>, I</w:t>
      </w:r>
      <w:r w:rsidR="0022486F">
        <w:t>.</w:t>
      </w:r>
      <w:r w:rsidR="00176810">
        <w:t xml:space="preserve"> T</w:t>
      </w:r>
      <w:r w:rsidR="0022486F">
        <w:t>.</w:t>
      </w:r>
      <w:r w:rsidR="00176810">
        <w:t xml:space="preserve"> i D</w:t>
      </w:r>
      <w:r w:rsidR="0022486F">
        <w:t>.</w:t>
      </w:r>
      <w:r w:rsidR="00176810">
        <w:t xml:space="preserve"> U</w:t>
      </w:r>
      <w:r w:rsidR="0022486F">
        <w:t>.</w:t>
      </w:r>
      <w:r w:rsidR="00176810">
        <w:t>).</w:t>
      </w:r>
      <w:r>
        <w:t xml:space="preserve"> </w:t>
      </w:r>
    </w:p>
    <w:p w:rsidR="00F74600" w:rsidRDefault="00F74600" w:rsidP="00F74600"/>
    <w:p w:rsidR="00F74600" w:rsidRDefault="00F74600" w:rsidP="0055330E">
      <w:pPr>
        <w:jc w:val="both"/>
      </w:pPr>
      <w:r>
        <w:tab/>
        <w:t>Međutim, pri tome se zanemaruje činjenica da je te navode tuženik kao poslodavac osporio, a ka</w:t>
      </w:r>
      <w:r w:rsidR="00CC0C75">
        <w:t>k</w:t>
      </w:r>
      <w:r>
        <w:t xml:space="preserve">o to proizlazi iz podneska tuženika sa lista spisa </w:t>
      </w:r>
      <w:r w:rsidR="0034134D">
        <w:t>291. do 298</w:t>
      </w:r>
      <w:r>
        <w:t>. Iz navedenog proizlazi, da je tuž</w:t>
      </w:r>
      <w:r w:rsidR="0034134D">
        <w:t>enik u odnosu na navedene radnike</w:t>
      </w:r>
      <w:r w:rsidR="006F4847">
        <w:t xml:space="preserve"> te tužitelja</w:t>
      </w:r>
      <w:r>
        <w:t xml:space="preserve">, obrazložio kriterije </w:t>
      </w:r>
      <w:r w:rsidR="00AF0D8A">
        <w:t>zašto su spomenuti radnici zadržani</w:t>
      </w:r>
      <w:r w:rsidR="0055330E">
        <w:t>.</w:t>
      </w:r>
      <w:r>
        <w:t xml:space="preserve"> </w:t>
      </w:r>
    </w:p>
    <w:p w:rsidR="00F74600" w:rsidRDefault="00F74600" w:rsidP="00F74600"/>
    <w:p w:rsidR="00F74600" w:rsidRDefault="00F74600" w:rsidP="00F74600">
      <w:r>
        <w:tab/>
        <w:t>Dakle, činjenicu postupanja tuženika suprotno odredbi čl. 107. st. 3. Z</w:t>
      </w:r>
      <w:r w:rsidR="00611915">
        <w:t>R-a</w:t>
      </w:r>
      <w:r>
        <w:t>, tužitelj nije dokaza</w:t>
      </w:r>
      <w:r w:rsidR="00611915">
        <w:t>o</w:t>
      </w:r>
      <w:r>
        <w:t xml:space="preserve">, a na što upućuje odredba čl. 131. st. 1. Zakona o radu. </w:t>
      </w:r>
    </w:p>
    <w:p w:rsidR="00F74600" w:rsidRDefault="00F74600" w:rsidP="00F74600"/>
    <w:p w:rsidR="00F74600" w:rsidRDefault="00F74600" w:rsidP="00611915">
      <w:pPr>
        <w:jc w:val="both"/>
      </w:pPr>
      <w:r>
        <w:tab/>
        <w:t xml:space="preserve">Nadalje, iz priloženih isprava u svezi sa savjetovanjem o zbrinjavanju viška radnika, Programa zbrinjavanja viška radnika, Odluke o otkazu ugovora o radu, proizlazi da je zbog </w:t>
      </w:r>
      <w:r>
        <w:lastRenderedPageBreak/>
        <w:t>gospodarskih i organizacijskih razloga postojao opravdan razlog za poslovno uvjetovani otkaz ugovora o radu tužitelj</w:t>
      </w:r>
      <w:r w:rsidR="00462124">
        <w:t>u</w:t>
      </w:r>
      <w:r>
        <w:t xml:space="preserve">, da je tuženik proveo zakonom propisani postupak savjetovanja sa Radničkim vijećem, da je vodio računa o trajanju radnog odnosa, starosti, invalidnosti i obvezama uzdržavanja koje terete radnika, kao i o dodatnim kriterijima tj. kvaliteti rada i produktivnosti pojedinog radnika o kojima je izvijestio Radničko vijeće, te mu dao prednost u odnosu na ostale kriterije. </w:t>
      </w:r>
      <w:r w:rsidR="00462124">
        <w:t>Pri tome treba imati u vidu da poslodavac ima autonomno pravo odlučiti kojem će kriteriju dati prednost s obzirom na njegov poslovni interes i organizaciju rada.</w:t>
      </w:r>
    </w:p>
    <w:p w:rsidR="00F74600" w:rsidRDefault="00F74600" w:rsidP="00611915">
      <w:pPr>
        <w:jc w:val="both"/>
      </w:pPr>
    </w:p>
    <w:p w:rsidR="00F74600" w:rsidRDefault="00F74600" w:rsidP="00F74600">
      <w:r>
        <w:tab/>
        <w:t xml:space="preserve">Zakonom o radu nije propisano da Program zbrinjavanja viška radnika mora sadržavati razradu kriterija kojima se poslodavac rukovodio u namjeri otkazivanja ugovora o radu, a niti se Programom, usporedbe radi, moraju obuhvatiti svi radnici koji rade kod poslodavca, a kako to pogrešno zaključuje </w:t>
      </w:r>
      <w:r w:rsidR="0004096E">
        <w:t>prvostupanjski sud</w:t>
      </w:r>
      <w:r>
        <w:t xml:space="preserve">. </w:t>
      </w:r>
    </w:p>
    <w:p w:rsidR="00F74600" w:rsidRDefault="00F74600" w:rsidP="00F74600"/>
    <w:p w:rsidR="00F74600" w:rsidRDefault="00F74600" w:rsidP="0004096E">
      <w:pPr>
        <w:jc w:val="both"/>
      </w:pPr>
      <w:r>
        <w:tab/>
        <w:t xml:space="preserve">Kako iz izloženog proizlazi da su u konkretnom slučaju ispunjene sve Zakonom propisane pretpostavke za poslovno uvjetovani otkaz ugovora o radu, tužiteljici sukladno odredbi čl. 107. st. 1. </w:t>
      </w:r>
      <w:proofErr w:type="spellStart"/>
      <w:r>
        <w:t>toč</w:t>
      </w:r>
      <w:proofErr w:type="spellEnd"/>
      <w:r>
        <w:t>. 1., st. 2., 3. i 4., čl. 12., 121., 122. i čl. 149. Z</w:t>
      </w:r>
      <w:r w:rsidR="0004096E">
        <w:t>R-a</w:t>
      </w:r>
      <w:r>
        <w:t xml:space="preserve">, valjalo je uvažavanjem žalbenog razloga </w:t>
      </w:r>
      <w:r w:rsidR="0004096E">
        <w:t>prvostupanjsku presudu</w:t>
      </w:r>
      <w:r w:rsidR="007A54CD">
        <w:t xml:space="preserve"> preinačiti i odlučiti kao </w:t>
      </w:r>
      <w:r w:rsidR="00CC2156">
        <w:t>u izreci</w:t>
      </w:r>
      <w:r>
        <w:t xml:space="preserve"> temeljem odredbe čl. 373. st. 3. ZPP-a. </w:t>
      </w:r>
    </w:p>
    <w:p w:rsidR="00F74600" w:rsidRDefault="00F74600" w:rsidP="00F74600"/>
    <w:p w:rsidR="003A0ED7" w:rsidRDefault="0095469E" w:rsidP="0095469E">
      <w:pPr>
        <w:jc w:val="both"/>
      </w:pPr>
      <w:r>
        <w:tab/>
        <w:t>Kako je preinačena odluka o glavnoj stvari</w:t>
      </w:r>
      <w:r w:rsidR="00B55024">
        <w:t xml:space="preserve"> i tužbeni zahtjev tužitelja odbijen kao neosnovan</w:t>
      </w:r>
      <w:r>
        <w:t xml:space="preserve">, to je valjalo </w:t>
      </w:r>
      <w:r w:rsidR="00B55024">
        <w:t>odlučiti i</w:t>
      </w:r>
      <w:r>
        <w:t xml:space="preserve"> o parničnom trošku</w:t>
      </w:r>
      <w:r w:rsidR="00B55024">
        <w:t xml:space="preserve"> tuženika</w:t>
      </w:r>
      <w:r w:rsidR="00FA7CF8">
        <w:t>, pa je sukladno odredbi čl. 166.</w:t>
      </w:r>
      <w:r w:rsidR="007A54CD">
        <w:t xml:space="preserve"> </w:t>
      </w:r>
      <w:r w:rsidR="00FA7CF8">
        <w:t>st. 2 ZPP-a u vezi s čl. 155. ZP</w:t>
      </w:r>
      <w:r w:rsidR="00B55024">
        <w:t>P-a, tuženiku</w:t>
      </w:r>
      <w:r w:rsidR="0024604E">
        <w:t xml:space="preserve"> za prvostupanjski postupak</w:t>
      </w:r>
      <w:r w:rsidR="00B55024">
        <w:t xml:space="preserve"> </w:t>
      </w:r>
      <w:r w:rsidR="0024604E">
        <w:t>priznat trošak u visini od 2.</w:t>
      </w:r>
      <w:r w:rsidR="00CC2156">
        <w:t>5</w:t>
      </w:r>
      <w:r w:rsidR="0024604E">
        <w:t>00,00 kn (</w:t>
      </w:r>
      <w:proofErr w:type="spellStart"/>
      <w:r w:rsidR="0024604E">
        <w:t>Tbr</w:t>
      </w:r>
      <w:proofErr w:type="spellEnd"/>
      <w:r w:rsidR="0024604E">
        <w:t>. 7. t.</w:t>
      </w:r>
      <w:r w:rsidR="007A54CD">
        <w:t xml:space="preserve"> </w:t>
      </w:r>
      <w:r w:rsidR="0024604E">
        <w:t>2. al. 6</w:t>
      </w:r>
      <w:r w:rsidR="007A54CD">
        <w:t>.</w:t>
      </w:r>
      <w:r w:rsidR="0024604E">
        <w:t xml:space="preserve"> Tarife o nagradama i naknadi troškova za rad odvjetnika</w:t>
      </w:r>
      <w:r w:rsidR="00BB4358">
        <w:t>- dalje OT</w:t>
      </w:r>
      <w:r w:rsidR="007A54CD">
        <w:t>)</w:t>
      </w:r>
      <w:r w:rsidR="008F1E09">
        <w:t xml:space="preserve"> uvećan za trošak žalbe </w:t>
      </w:r>
      <w:r w:rsidR="00BB4358">
        <w:t>u visini od 750,00 kn (</w:t>
      </w:r>
      <w:proofErr w:type="spellStart"/>
      <w:r w:rsidR="00BB4358">
        <w:t>Tbr</w:t>
      </w:r>
      <w:proofErr w:type="spellEnd"/>
      <w:r w:rsidR="00BB4358">
        <w:t>. 10. t. 3. OT)</w:t>
      </w:r>
      <w:r w:rsidR="000B3EEF">
        <w:t>, ili ukupno 3.250,00 kn</w:t>
      </w:r>
      <w:r w:rsidR="003A0ED7">
        <w:t xml:space="preserve"> koji iznos je tužitelj dužan nadoknaditi tuženiku.</w:t>
      </w:r>
    </w:p>
    <w:p w:rsidR="003A0ED7" w:rsidRDefault="003A0ED7" w:rsidP="0095469E">
      <w:pPr>
        <w:jc w:val="both"/>
      </w:pPr>
    </w:p>
    <w:p w:rsidR="00AE0C2F" w:rsidRDefault="00287C87" w:rsidP="00AE0C2F">
      <w:pPr>
        <w:jc w:val="center"/>
      </w:pPr>
      <w:r>
        <w:t>Osijek, 28. rujna 2017.</w:t>
      </w:r>
    </w:p>
    <w:p w:rsidR="00B842A1" w:rsidRDefault="00B842A1" w:rsidP="00AE0C2F">
      <w:pPr>
        <w:jc w:val="center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842A1" w:rsidRPr="003A4677" w:rsidTr="00C67E66">
        <w:trPr>
          <w:jc w:val="center"/>
        </w:trPr>
        <w:tc>
          <w:tcPr>
            <w:tcW w:w="3096" w:type="dxa"/>
          </w:tcPr>
          <w:p w:rsidR="00B842A1" w:rsidRPr="003A4677" w:rsidRDefault="00B842A1" w:rsidP="00C67E66">
            <w:pPr>
              <w:jc w:val="center"/>
            </w:pPr>
          </w:p>
          <w:p w:rsidR="00B842A1" w:rsidRPr="003A4677" w:rsidRDefault="00B842A1" w:rsidP="00C67E66">
            <w:pPr>
              <w:jc w:val="center"/>
            </w:pPr>
          </w:p>
        </w:tc>
        <w:tc>
          <w:tcPr>
            <w:tcW w:w="3096" w:type="dxa"/>
          </w:tcPr>
          <w:p w:rsidR="00B842A1" w:rsidRPr="003A4677" w:rsidRDefault="00B842A1" w:rsidP="00C67E66">
            <w:pPr>
              <w:jc w:val="center"/>
            </w:pPr>
          </w:p>
        </w:tc>
        <w:tc>
          <w:tcPr>
            <w:tcW w:w="3096" w:type="dxa"/>
          </w:tcPr>
          <w:p w:rsidR="00B842A1" w:rsidRPr="003A4677" w:rsidRDefault="00B842A1" w:rsidP="00C67E66">
            <w:pPr>
              <w:jc w:val="center"/>
            </w:pPr>
            <w:r w:rsidRPr="003A4677">
              <w:t>Predsjedni</w:t>
            </w:r>
            <w:r>
              <w:t>ca</w:t>
            </w:r>
            <w:r w:rsidRPr="003A4677">
              <w:t xml:space="preserve"> vijeća</w:t>
            </w:r>
          </w:p>
          <w:p w:rsidR="00B842A1" w:rsidRPr="003A4677" w:rsidRDefault="00B842A1" w:rsidP="00C67E66">
            <w:pPr>
              <w:jc w:val="center"/>
            </w:pPr>
            <w:r w:rsidRPr="003A4677">
              <w:t>Melita Novoselac</w:t>
            </w:r>
            <w:r w:rsidR="003A0A42">
              <w:t>, v.r.</w:t>
            </w:r>
          </w:p>
        </w:tc>
      </w:tr>
    </w:tbl>
    <w:p w:rsidR="00B842A1" w:rsidRDefault="00B842A1" w:rsidP="00B842A1"/>
    <w:p w:rsidR="008E00D1" w:rsidRDefault="008E00D1" w:rsidP="008E00D1">
      <w:pPr>
        <w:tabs>
          <w:tab w:val="center" w:pos="-1800"/>
        </w:tabs>
        <w:rPr>
          <w:b/>
          <w:sz w:val="20"/>
          <w:szCs w:val="20"/>
        </w:rPr>
      </w:pPr>
      <w:bookmarkStart w:id="0" w:name="_GoBack"/>
      <w:bookmarkEnd w:id="0"/>
    </w:p>
    <w:sectPr w:rsidR="008E00D1" w:rsidSect="00CC4E1A">
      <w:headerReference w:type="default" r:id="rId9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52" w:rsidRDefault="00037152" w:rsidP="006E6FDA">
      <w:r>
        <w:separator/>
      </w:r>
    </w:p>
  </w:endnote>
  <w:endnote w:type="continuationSeparator" w:id="0">
    <w:p w:rsidR="00037152" w:rsidRDefault="00037152" w:rsidP="006E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52" w:rsidRDefault="00037152" w:rsidP="006E6FDA">
      <w:r>
        <w:separator/>
      </w:r>
    </w:p>
  </w:footnote>
  <w:footnote w:type="continuationSeparator" w:id="0">
    <w:p w:rsidR="00037152" w:rsidRDefault="00037152" w:rsidP="006E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DA" w:rsidRDefault="006E6FDA" w:rsidP="006E6FDA">
    <w:pPr>
      <w:pStyle w:val="Zaglavlje"/>
      <w:tabs>
        <w:tab w:val="center" w:pos="4607"/>
        <w:tab w:val="left" w:pos="8150"/>
      </w:tabs>
    </w:pPr>
    <w:r>
      <w:tab/>
    </w:r>
    <w:r>
      <w:tab/>
    </w:r>
    <w:sdt>
      <w:sdtPr>
        <w:id w:val="148227046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6245">
          <w:rPr>
            <w:noProof/>
          </w:rPr>
          <w:t>4</w:t>
        </w:r>
        <w:r>
          <w:fldChar w:fldCharType="end"/>
        </w:r>
      </w:sdtContent>
    </w:sdt>
    <w:r w:rsidR="00AE0C2F">
      <w:t xml:space="preserve">           </w:t>
    </w:r>
    <w:r w:rsidR="00C8455A">
      <w:t xml:space="preserve">          </w:t>
    </w:r>
    <w:r w:rsidR="00AE0C2F">
      <w:t xml:space="preserve">  </w:t>
    </w:r>
    <w:r w:rsidR="00C8455A">
      <w:t xml:space="preserve">Poslovni broj: </w:t>
    </w:r>
    <w:proofErr w:type="spellStart"/>
    <w:r>
      <w:t>Gž</w:t>
    </w:r>
    <w:proofErr w:type="spellEnd"/>
    <w:r w:rsidR="00983547">
      <w:t xml:space="preserve"> R-43/2017-2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8"/>
    <w:rsid w:val="00000B40"/>
    <w:rsid w:val="00011156"/>
    <w:rsid w:val="00037152"/>
    <w:rsid w:val="0004096E"/>
    <w:rsid w:val="00061943"/>
    <w:rsid w:val="00066EAD"/>
    <w:rsid w:val="00071084"/>
    <w:rsid w:val="000715DB"/>
    <w:rsid w:val="000A30E8"/>
    <w:rsid w:val="000A4003"/>
    <w:rsid w:val="000B3EEF"/>
    <w:rsid w:val="000C1588"/>
    <w:rsid w:val="000C2D6F"/>
    <w:rsid w:val="000E04FB"/>
    <w:rsid w:val="000E10CB"/>
    <w:rsid w:val="000E450C"/>
    <w:rsid w:val="000E4E20"/>
    <w:rsid w:val="000F62B2"/>
    <w:rsid w:val="00106584"/>
    <w:rsid w:val="00112FDE"/>
    <w:rsid w:val="001234CE"/>
    <w:rsid w:val="0016017E"/>
    <w:rsid w:val="001753E3"/>
    <w:rsid w:val="00176810"/>
    <w:rsid w:val="0018687D"/>
    <w:rsid w:val="001B469A"/>
    <w:rsid w:val="001B564F"/>
    <w:rsid w:val="001C5622"/>
    <w:rsid w:val="001D2FE0"/>
    <w:rsid w:val="001D3405"/>
    <w:rsid w:val="001F0354"/>
    <w:rsid w:val="001F3763"/>
    <w:rsid w:val="001F5834"/>
    <w:rsid w:val="002047D7"/>
    <w:rsid w:val="00204A4A"/>
    <w:rsid w:val="0022486F"/>
    <w:rsid w:val="0024604E"/>
    <w:rsid w:val="0025208E"/>
    <w:rsid w:val="00253C7A"/>
    <w:rsid w:val="002558AF"/>
    <w:rsid w:val="002576A3"/>
    <w:rsid w:val="00267133"/>
    <w:rsid w:val="00287C87"/>
    <w:rsid w:val="002947A8"/>
    <w:rsid w:val="00296C3B"/>
    <w:rsid w:val="002A022D"/>
    <w:rsid w:val="002C2523"/>
    <w:rsid w:val="002C398B"/>
    <w:rsid w:val="002C3A0F"/>
    <w:rsid w:val="002C50B2"/>
    <w:rsid w:val="002D7EAC"/>
    <w:rsid w:val="002E12F3"/>
    <w:rsid w:val="0031290E"/>
    <w:rsid w:val="00332C58"/>
    <w:rsid w:val="00335A3A"/>
    <w:rsid w:val="00336C70"/>
    <w:rsid w:val="0034134D"/>
    <w:rsid w:val="00356FCD"/>
    <w:rsid w:val="003669C0"/>
    <w:rsid w:val="0037744D"/>
    <w:rsid w:val="00397110"/>
    <w:rsid w:val="003A0A42"/>
    <w:rsid w:val="003A0B48"/>
    <w:rsid w:val="003A0E3A"/>
    <w:rsid w:val="003A0ED7"/>
    <w:rsid w:val="003A6E17"/>
    <w:rsid w:val="003B37C4"/>
    <w:rsid w:val="003C1631"/>
    <w:rsid w:val="003D41CB"/>
    <w:rsid w:val="003E793E"/>
    <w:rsid w:val="003F5035"/>
    <w:rsid w:val="00425E14"/>
    <w:rsid w:val="00432DEB"/>
    <w:rsid w:val="00433081"/>
    <w:rsid w:val="00443D97"/>
    <w:rsid w:val="00444894"/>
    <w:rsid w:val="00445D4C"/>
    <w:rsid w:val="00462124"/>
    <w:rsid w:val="00463D53"/>
    <w:rsid w:val="00464172"/>
    <w:rsid w:val="00477244"/>
    <w:rsid w:val="00482C4C"/>
    <w:rsid w:val="00490AEA"/>
    <w:rsid w:val="004B461B"/>
    <w:rsid w:val="004B5B00"/>
    <w:rsid w:val="004C2022"/>
    <w:rsid w:val="004C3FFE"/>
    <w:rsid w:val="004E31DC"/>
    <w:rsid w:val="004E6447"/>
    <w:rsid w:val="004E67D5"/>
    <w:rsid w:val="00525543"/>
    <w:rsid w:val="00532D5E"/>
    <w:rsid w:val="0055286C"/>
    <w:rsid w:val="00552F97"/>
    <w:rsid w:val="0055330E"/>
    <w:rsid w:val="00564990"/>
    <w:rsid w:val="00570023"/>
    <w:rsid w:val="00583198"/>
    <w:rsid w:val="00583672"/>
    <w:rsid w:val="005946BF"/>
    <w:rsid w:val="005955DD"/>
    <w:rsid w:val="005A2E25"/>
    <w:rsid w:val="005A322E"/>
    <w:rsid w:val="005A4401"/>
    <w:rsid w:val="005A58A9"/>
    <w:rsid w:val="005C5420"/>
    <w:rsid w:val="005C73EE"/>
    <w:rsid w:val="005D713C"/>
    <w:rsid w:val="005E071C"/>
    <w:rsid w:val="005E564B"/>
    <w:rsid w:val="005E5F8F"/>
    <w:rsid w:val="006065F6"/>
    <w:rsid w:val="006077C6"/>
    <w:rsid w:val="00611915"/>
    <w:rsid w:val="00622825"/>
    <w:rsid w:val="0064271C"/>
    <w:rsid w:val="00654328"/>
    <w:rsid w:val="006658BE"/>
    <w:rsid w:val="0067773B"/>
    <w:rsid w:val="006779A9"/>
    <w:rsid w:val="00690360"/>
    <w:rsid w:val="0069432C"/>
    <w:rsid w:val="00697D07"/>
    <w:rsid w:val="006E6FDA"/>
    <w:rsid w:val="006F4847"/>
    <w:rsid w:val="00706FFA"/>
    <w:rsid w:val="0072127A"/>
    <w:rsid w:val="0073422B"/>
    <w:rsid w:val="00751397"/>
    <w:rsid w:val="007608AF"/>
    <w:rsid w:val="00762845"/>
    <w:rsid w:val="00764D42"/>
    <w:rsid w:val="00771817"/>
    <w:rsid w:val="00781706"/>
    <w:rsid w:val="00792AEB"/>
    <w:rsid w:val="007A54CD"/>
    <w:rsid w:val="007A73DD"/>
    <w:rsid w:val="007B204B"/>
    <w:rsid w:val="007F3691"/>
    <w:rsid w:val="007F58AE"/>
    <w:rsid w:val="0080375F"/>
    <w:rsid w:val="00812BD3"/>
    <w:rsid w:val="0081594C"/>
    <w:rsid w:val="008264E3"/>
    <w:rsid w:val="008462C0"/>
    <w:rsid w:val="0085752C"/>
    <w:rsid w:val="008650D3"/>
    <w:rsid w:val="00892698"/>
    <w:rsid w:val="008959C4"/>
    <w:rsid w:val="00895C0C"/>
    <w:rsid w:val="008A1934"/>
    <w:rsid w:val="008A78CB"/>
    <w:rsid w:val="008D667A"/>
    <w:rsid w:val="008E00D1"/>
    <w:rsid w:val="008E258C"/>
    <w:rsid w:val="008E4D68"/>
    <w:rsid w:val="008E5620"/>
    <w:rsid w:val="008F1E09"/>
    <w:rsid w:val="00913DF1"/>
    <w:rsid w:val="00917108"/>
    <w:rsid w:val="00927162"/>
    <w:rsid w:val="00930C29"/>
    <w:rsid w:val="009466C8"/>
    <w:rsid w:val="00947E38"/>
    <w:rsid w:val="00953D0E"/>
    <w:rsid w:val="0095469E"/>
    <w:rsid w:val="00955F33"/>
    <w:rsid w:val="00973CCA"/>
    <w:rsid w:val="00974F17"/>
    <w:rsid w:val="009757C7"/>
    <w:rsid w:val="00983547"/>
    <w:rsid w:val="0098724B"/>
    <w:rsid w:val="00992AC8"/>
    <w:rsid w:val="009A221F"/>
    <w:rsid w:val="009A3044"/>
    <w:rsid w:val="009A6994"/>
    <w:rsid w:val="009B2B18"/>
    <w:rsid w:val="009B400C"/>
    <w:rsid w:val="009C055E"/>
    <w:rsid w:val="009C1B37"/>
    <w:rsid w:val="00A2565D"/>
    <w:rsid w:val="00A261FD"/>
    <w:rsid w:val="00A443FD"/>
    <w:rsid w:val="00A55A2D"/>
    <w:rsid w:val="00A649C3"/>
    <w:rsid w:val="00A733C0"/>
    <w:rsid w:val="00A7765C"/>
    <w:rsid w:val="00A82317"/>
    <w:rsid w:val="00A860EE"/>
    <w:rsid w:val="00A86245"/>
    <w:rsid w:val="00AB29D2"/>
    <w:rsid w:val="00AB617E"/>
    <w:rsid w:val="00AC0505"/>
    <w:rsid w:val="00AC48FE"/>
    <w:rsid w:val="00AE0C2F"/>
    <w:rsid w:val="00AE3096"/>
    <w:rsid w:val="00AF0D8A"/>
    <w:rsid w:val="00AF6946"/>
    <w:rsid w:val="00B05B44"/>
    <w:rsid w:val="00B17118"/>
    <w:rsid w:val="00B21643"/>
    <w:rsid w:val="00B242E4"/>
    <w:rsid w:val="00B30A2F"/>
    <w:rsid w:val="00B35795"/>
    <w:rsid w:val="00B55024"/>
    <w:rsid w:val="00B82CED"/>
    <w:rsid w:val="00B842A1"/>
    <w:rsid w:val="00B92204"/>
    <w:rsid w:val="00B94E33"/>
    <w:rsid w:val="00B97C77"/>
    <w:rsid w:val="00BA5276"/>
    <w:rsid w:val="00BB4358"/>
    <w:rsid w:val="00BB4DD9"/>
    <w:rsid w:val="00BB7A3D"/>
    <w:rsid w:val="00BD6F3D"/>
    <w:rsid w:val="00BE4EE7"/>
    <w:rsid w:val="00C211C5"/>
    <w:rsid w:val="00C44660"/>
    <w:rsid w:val="00C57DF4"/>
    <w:rsid w:val="00C77D01"/>
    <w:rsid w:val="00C8455A"/>
    <w:rsid w:val="00C951AA"/>
    <w:rsid w:val="00C9704A"/>
    <w:rsid w:val="00C97612"/>
    <w:rsid w:val="00CA30F4"/>
    <w:rsid w:val="00CA6C71"/>
    <w:rsid w:val="00CB4791"/>
    <w:rsid w:val="00CB785A"/>
    <w:rsid w:val="00CC03D3"/>
    <w:rsid w:val="00CC0C75"/>
    <w:rsid w:val="00CC2156"/>
    <w:rsid w:val="00CC4E1A"/>
    <w:rsid w:val="00CD759B"/>
    <w:rsid w:val="00CE5269"/>
    <w:rsid w:val="00D14B3B"/>
    <w:rsid w:val="00D31031"/>
    <w:rsid w:val="00D34A3C"/>
    <w:rsid w:val="00D42A65"/>
    <w:rsid w:val="00D44E66"/>
    <w:rsid w:val="00D4691A"/>
    <w:rsid w:val="00D50812"/>
    <w:rsid w:val="00D650A4"/>
    <w:rsid w:val="00D71435"/>
    <w:rsid w:val="00D853A9"/>
    <w:rsid w:val="00D8647F"/>
    <w:rsid w:val="00D87895"/>
    <w:rsid w:val="00DA1C99"/>
    <w:rsid w:val="00DA24A7"/>
    <w:rsid w:val="00E37B0A"/>
    <w:rsid w:val="00E53FA6"/>
    <w:rsid w:val="00E541A9"/>
    <w:rsid w:val="00E55746"/>
    <w:rsid w:val="00E6637F"/>
    <w:rsid w:val="00E74BD5"/>
    <w:rsid w:val="00E974BA"/>
    <w:rsid w:val="00EC2E4B"/>
    <w:rsid w:val="00EC653B"/>
    <w:rsid w:val="00ED0820"/>
    <w:rsid w:val="00ED4CE4"/>
    <w:rsid w:val="00EE086F"/>
    <w:rsid w:val="00EF02D4"/>
    <w:rsid w:val="00EF4D58"/>
    <w:rsid w:val="00F0554E"/>
    <w:rsid w:val="00F104AF"/>
    <w:rsid w:val="00F16624"/>
    <w:rsid w:val="00F166AD"/>
    <w:rsid w:val="00F203D1"/>
    <w:rsid w:val="00F26638"/>
    <w:rsid w:val="00F3567E"/>
    <w:rsid w:val="00F6528A"/>
    <w:rsid w:val="00F74600"/>
    <w:rsid w:val="00F80C0C"/>
    <w:rsid w:val="00F86EFF"/>
    <w:rsid w:val="00F945A8"/>
    <w:rsid w:val="00FA7CF8"/>
    <w:rsid w:val="00FB38D2"/>
    <w:rsid w:val="00FB47D9"/>
    <w:rsid w:val="00FE1BE9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C73EE"/>
    <w:pPr>
      <w:keepNext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432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E6F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6F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6F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6F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5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0B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5C73E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B8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D42A65"/>
    <w:pPr>
      <w:jc w:val="both"/>
    </w:pPr>
  </w:style>
  <w:style w:type="character" w:styleId="Tekstrezerviranogmjesta">
    <w:name w:val="Placeholder Text"/>
    <w:basedOn w:val="Zadanifontodlomka"/>
    <w:uiPriority w:val="99"/>
    <w:semiHidden/>
    <w:rsid w:val="0058367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83672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83672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83672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83672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C73EE"/>
    <w:pPr>
      <w:keepNext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432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E6F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6F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6F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6F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5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0B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5C73E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B8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D42A65"/>
    <w:pPr>
      <w:jc w:val="both"/>
    </w:pPr>
  </w:style>
  <w:style w:type="character" w:styleId="Tekstrezerviranogmjesta">
    <w:name w:val="Placeholder Text"/>
    <w:basedOn w:val="Zadanifontodlomka"/>
    <w:uiPriority w:val="99"/>
    <w:semiHidden/>
    <w:rsid w:val="0058367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83672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83672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83672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83672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28. rujna 2017.</izvorni_sadrzaj>
    <derivirana_varijabla naziv="DomainObject.DatumDonosenjaOdluke_1">28. rujna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Ljiljana</izvorni_sadrzaj>
    <derivirana_varijabla naziv="DomainObject.DonositeljOdluke.Ime_1">Ljiljana</derivirana_varijabla>
  </DomainObject.DonositeljOdluke.Ime>
  <DomainObject.DonositeljOdluke.Prezime>
    <izvorni_sadrzaj>Banac</izvorni_sadrzaj>
    <derivirana_varijabla naziv="DomainObject.DonositeljOdluke.Prezime_1">Banac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43</izvorni_sadrzaj>
    <derivirana_varijabla naziv="DomainObject.Predmet.Broj_1">43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siječnja 2017.</izvorni_sadrzaj>
    <derivirana_varijabla naziv="DomainObject.Predmet.DatumOsnivanja_1">24. siječnja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50000.00</izvorni_sadrzaj>
    <derivirana_varijabla naziv="DomainObject.Predmet.InicijalnaVrijednost_1">50000.00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R-43/2017</izvorni_sadrzaj>
    <derivirana_varijabla naziv="DomainObject.Predmet.OznakaBroj_1">Gž R-43/2017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OSIJEK-KOTEKS d.d.</izvorni_sadrzaj>
    <derivirana_varijabla naziv="DomainObject.Predmet.ProtustrankaFormated_1">  OSIJEK-KOTEKS d.d.</derivirana_varijabla>
  </DomainObject.Predmet.ProtustrankaFormated>
  <DomainObject.Predmet.ProtustrankaFormatedOIB>
    <izvorni_sadrzaj>  OSIJEK-KOTEKS d.d., OIB 44610694500</izvorni_sadrzaj>
    <derivirana_varijabla naziv="DomainObject.Predmet.ProtustrankaFormatedOIB_1">  OSIJEK-KOTEKS d.d., OIB 44610694500</derivirana_varijabla>
  </DomainObject.Predmet.ProtustrankaFormatedOIB>
  <DomainObject.Predmet.ProtustrankaFormatedWithAdress>
    <izvorni_sadrzaj> OSIJEK-KOTEKS d.d., Šamačka 11, Osijek</izvorni_sadrzaj>
    <derivirana_varijabla naziv="DomainObject.Predmet.ProtustrankaFormatedWithAdress_1"> OSIJEK-KOTEKS d.d., Šamačka 11, Osijek</derivirana_varijabla>
  </DomainObject.Predmet.ProtustrankaFormatedWithAdress>
  <DomainObject.Predmet.ProtustrankaFormatedWithAdressOIB>
    <izvorni_sadrzaj> OSIJEK-KOTEKS d.d., OIB 44610694500, Šamačka 11, Osijek</izvorni_sadrzaj>
    <derivirana_varijabla naziv="DomainObject.Predmet.ProtustrankaFormatedWithAdressOIB_1"> OSIJEK-KOTEKS d.d., OIB 44610694500, Šamačka 11, Osijek</derivirana_varijabla>
  </DomainObject.Predmet.ProtustrankaFormatedWithAdressOIB>
  <DomainObject.Predmet.ProtustrankaWithAdress>
    <izvorni_sadrzaj>OSIJEK-KOTEKS d.d. Šamačka 11, Osijek</izvorni_sadrzaj>
    <derivirana_varijabla naziv="DomainObject.Predmet.ProtustrankaWithAdress_1">OSIJEK-KOTEKS d.d. Šamačka 11, Osijek</derivirana_varijabla>
  </DomainObject.Predmet.ProtustrankaWithAdress>
  <DomainObject.Predmet.ProtustrankaWithAdressOIB>
    <izvorni_sadrzaj>OSIJEK-KOTEKS d.d., OIB 44610694500, Šamačka 11, Osijek</izvorni_sadrzaj>
    <derivirana_varijabla naziv="DomainObject.Predmet.ProtustrankaWithAdressOIB_1">OSIJEK-KOTEKS d.d., OIB 44610694500, Šamačka 11, Osijek</derivirana_varijabla>
  </DomainObject.Predmet.ProtustrankaWithAdressOIB>
  <DomainObject.Predmet.ProtustrankaNazivFormated>
    <izvorni_sadrzaj>OSIJEK-KOTEKS d.d.</izvorni_sadrzaj>
    <derivirana_varijabla naziv="DomainObject.Predmet.ProtustrankaNazivFormated_1">OSIJEK-KOTEKS d.d.</derivirana_varijabla>
  </DomainObject.Predmet.ProtustrankaNazivFormated>
  <DomainObject.Predmet.ProtustrankaNazivFormatedOIB>
    <izvorni_sadrzaj>OSIJEK-KOTEKS d.d., OIB 44610694500</izvorni_sadrzaj>
    <derivirana_varijabla naziv="DomainObject.Predmet.ProtustrankaNazivFormatedOIB_1">OSIJEK-KOTEKS d.d., OIB 44610694500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1. Gž referada</izvorni_sadrzaj>
    <derivirana_varijabla naziv="DomainObject.Predmet.Referada.Naziv_1">1. Gž referada</derivirana_varijabla>
  </DomainObject.Predmet.Referada.Naziv>
  <DomainObject.Predmet.Referada.Oznaka>
    <izvorni_sadrzaj>1. Gž referada</izvorni_sadrzaj>
    <derivirana_varijabla naziv="DomainObject.Predmet.Referada.Oznaka_1">1.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Ljiljana Banac</izvorni_sadrzaj>
    <derivirana_varijabla naziv="DomainObject.Predmet.Referada.Sudac_1">Ljiljana Banac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Ivan Bahorik</izvorni_sadrzaj>
    <derivirana_varijabla naziv="DomainObject.Predmet.StrankaFormated_1">  Ivan Bahorik</derivirana_varijabla>
  </DomainObject.Predmet.StrankaFormated>
  <DomainObject.Predmet.StrankaFormatedOIB>
    <izvorni_sadrzaj>  Ivan Bahorik, OIB 52534821897</izvorni_sadrzaj>
    <derivirana_varijabla naziv="DomainObject.Predmet.StrankaFormatedOIB_1">  Ivan Bahorik, OIB 52534821897</derivirana_varijabla>
  </DomainObject.Predmet.StrankaFormatedOIB>
  <DomainObject.Predmet.StrankaFormatedWithAdress>
    <izvorni_sadrzaj> Ivan Bahorik, I.G. Kovačića 130, 32236 Ilok</izvorni_sadrzaj>
    <derivirana_varijabla naziv="DomainObject.Predmet.StrankaFormatedWithAdress_1"> Ivan Bahorik, I.G. Kovačića 130, 32236 Ilok</derivirana_varijabla>
  </DomainObject.Predmet.StrankaFormatedWithAdress>
  <DomainObject.Predmet.StrankaFormatedWithAdressOIB>
    <izvorni_sadrzaj> Ivan Bahorik, OIB 52534821897, I.G. Kovačića 130, 32236 Ilok</izvorni_sadrzaj>
    <derivirana_varijabla naziv="DomainObject.Predmet.StrankaFormatedWithAdressOIB_1"> Ivan Bahorik, OIB 52534821897, I.G. Kovačića 130, 32236 Ilok</derivirana_varijabla>
  </DomainObject.Predmet.StrankaFormatedWithAdressOIB>
  <DomainObject.Predmet.StrankaWithAdress>
    <izvorni_sadrzaj>Ivan Bahorik I.G. Kovačića 130,32236 Ilok</izvorni_sadrzaj>
    <derivirana_varijabla naziv="DomainObject.Predmet.StrankaWithAdress_1">Ivan Bahorik I.G. Kovačića 130,32236 Ilok</derivirana_varijabla>
  </DomainObject.Predmet.StrankaWithAdress>
  <DomainObject.Predmet.StrankaWithAdressOIB>
    <izvorni_sadrzaj>Ivan Bahorik, OIB 52534821897, I.G. Kovačića 130,32236 Ilok</izvorni_sadrzaj>
    <derivirana_varijabla naziv="DomainObject.Predmet.StrankaWithAdressOIB_1">Ivan Bahorik, OIB 52534821897, I.G. Kovačića 130,32236 Ilok</derivirana_varijabla>
  </DomainObject.Predmet.StrankaWithAdressOIB>
  <DomainObject.Predmet.StrankaNazivFormated>
    <izvorni_sadrzaj>Ivan Bahorik</izvorni_sadrzaj>
    <derivirana_varijabla naziv="DomainObject.Predmet.StrankaNazivFormated_1">Ivan Bahorik</derivirana_varijabla>
  </DomainObject.Predmet.StrankaNazivFormated>
  <DomainObject.Predmet.StrankaNazivFormatedOIB>
    <izvorni_sadrzaj>Ivan Bahorik, OIB 52534821897</izvorni_sadrzaj>
    <derivirana_varijabla naziv="DomainObject.Predmet.StrankaNazivFormatedOIB_1">Ivan Bahorik, OIB 52534821897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1. Gž referada</izvorni_sadrzaj>
    <derivirana_varijabla naziv="DomainObject.Predmet.TrenutnaLokacijaSpisa.Naziv_1">1.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Statusno (prestanak, otkaz, status, utvrđenje)</izvorni_sadrzaj>
    <derivirana_varijabla naziv="DomainObject.Predmet.VrstaSpora.Naziv_1">Statusno (prestanak, otkaz, status, utvrđenje)</derivirana_varijabla>
  </DomainObject.Predmet.VrstaSpora.Naziv>
  <DomainObject.Predmet.Zapisnicar>
    <izvorni_sadrzaj>Sandra Badža</izvorni_sadrzaj>
    <derivirana_varijabla naziv="DomainObject.Predmet.Zapisnicar_1">Sandra Badža</derivirana_varijabla>
  </DomainObject.Predmet.Zapisnicar>
  <DomainObject.Predmet.StrankaListFormated>
    <izvorni_sadrzaj>
      <item>Ivan Bahorik</item>
    </izvorni_sadrzaj>
    <derivirana_varijabla naziv="DomainObject.Predmet.StrankaListFormated_1">
      <item>Ivan Bahorik</item>
    </derivirana_varijabla>
  </DomainObject.Predmet.StrankaListFormated>
  <DomainObject.Predmet.StrankaListFormatedOIB>
    <izvorni_sadrzaj>
      <item>Ivan Bahorik, OIB 52534821897</item>
    </izvorni_sadrzaj>
    <derivirana_varijabla naziv="DomainObject.Predmet.StrankaListFormatedOIB_1">
      <item>Ivan Bahorik, OIB 52534821897</item>
    </derivirana_varijabla>
  </DomainObject.Predmet.StrankaListFormatedOIB>
  <DomainObject.Predmet.StrankaListFormatedWithAdress>
    <izvorni_sadrzaj>
      <item>Ivan Bahorik, I.G. Kovačića 130, 32236 Ilok</item>
    </izvorni_sadrzaj>
    <derivirana_varijabla naziv="DomainObject.Predmet.StrankaListFormatedWithAdress_1">
      <item>Ivan Bahorik, I.G. Kovačića 130, 32236 Ilok</item>
    </derivirana_varijabla>
  </DomainObject.Predmet.StrankaListFormatedWithAdress>
  <DomainObject.Predmet.StrankaListFormatedWithAdressOIB>
    <izvorni_sadrzaj>
      <item>Ivan Bahorik, OIB 52534821897, I.G. Kovačića 130, 32236 Ilok</item>
    </izvorni_sadrzaj>
    <derivirana_varijabla naziv="DomainObject.Predmet.StrankaListFormatedWithAdressOIB_1">
      <item>Ivan Bahorik, OIB 52534821897, I.G. Kovačića 130, 32236 Ilok</item>
    </derivirana_varijabla>
  </DomainObject.Predmet.StrankaListFormatedWithAdressOIB>
  <DomainObject.Predmet.StrankaListNazivFormated>
    <izvorni_sadrzaj>
      <item>Ivan Bahorik</item>
    </izvorni_sadrzaj>
    <derivirana_varijabla naziv="DomainObject.Predmet.StrankaListNazivFormated_1">
      <item>Ivan Bahorik</item>
    </derivirana_varijabla>
  </DomainObject.Predmet.StrankaListNazivFormated>
  <DomainObject.Predmet.StrankaListNazivFormatedOIB>
    <izvorni_sadrzaj>
      <item>Ivan Bahorik, OIB 52534821897</item>
    </izvorni_sadrzaj>
    <derivirana_varijabla naziv="DomainObject.Predmet.StrankaListNazivFormatedOIB_1">
      <item>Ivan Bahorik, OIB 52534821897</item>
    </derivirana_varijabla>
  </DomainObject.Predmet.StrankaListNazivFormatedOIB>
  <DomainObject.Predmet.ProtuStrankaListFormated>
    <izvorni_sadrzaj>
      <item>OSIJEK-KOTEKS d.d.</item>
    </izvorni_sadrzaj>
    <derivirana_varijabla naziv="DomainObject.Predmet.ProtuStrankaListFormated_1">
      <item>OSIJEK-KOTEKS d.d.</item>
    </derivirana_varijabla>
  </DomainObject.Predmet.ProtuStrankaListFormated>
  <DomainObject.Predmet.ProtuStrankaListFormatedOIB>
    <izvorni_sadrzaj>
      <item>OSIJEK-KOTEKS d.d., OIB 44610694500</item>
    </izvorni_sadrzaj>
    <derivirana_varijabla naziv="DomainObject.Predmet.ProtuStrankaListFormatedOIB_1">
      <item>OSIJEK-KOTEKS d.d., OIB 44610694500</item>
    </derivirana_varijabla>
  </DomainObject.Predmet.ProtuStrankaListFormatedOIB>
  <DomainObject.Predmet.ProtuStrankaListFormatedWithAdress>
    <izvorni_sadrzaj>
      <item>OSIJEK-KOTEKS d.d., Šamačka 11, Osijek</item>
    </izvorni_sadrzaj>
    <derivirana_varijabla naziv="DomainObject.Predmet.ProtuStrankaListFormatedWithAdress_1">
      <item>OSIJEK-KOTEKS d.d., Šamačka 11, Osijek</item>
    </derivirana_varijabla>
  </DomainObject.Predmet.ProtuStrankaListFormatedWithAdress>
  <DomainObject.Predmet.ProtuStrankaListFormatedWithAdressOIB>
    <izvorni_sadrzaj>
      <item>OSIJEK-KOTEKS d.d., OIB 44610694500, Šamačka 11, Osijek</item>
    </izvorni_sadrzaj>
    <derivirana_varijabla naziv="DomainObject.Predmet.ProtuStrankaListFormatedWithAdressOIB_1">
      <item>OSIJEK-KOTEKS d.d., OIB 44610694500, Šamačka 11, Osijek</item>
    </derivirana_varijabla>
  </DomainObject.Predmet.ProtuStrankaListFormatedWithAdressOIB>
  <DomainObject.Predmet.ProtuStrankaListNazivFormated>
    <izvorni_sadrzaj>
      <item>OSIJEK-KOTEKS d.d.</item>
    </izvorni_sadrzaj>
    <derivirana_varijabla naziv="DomainObject.Predmet.ProtuStrankaListNazivFormated_1">
      <item>OSIJEK-KOTEKS d.d.</item>
    </derivirana_varijabla>
  </DomainObject.Predmet.ProtuStrankaListNazivFormated>
  <DomainObject.Predmet.ProtuStrankaListNazivFormatedOIB>
    <izvorni_sadrzaj>
      <item>OSIJEK-KOTEKS d.d., OIB 44610694500</item>
    </izvorni_sadrzaj>
    <derivirana_varijabla naziv="DomainObject.Predmet.ProtuStrankaListNazivFormatedOIB_1">
      <item>OSIJEK-KOTEKS d.d., OIB 44610694500</item>
    </derivirana_varijabla>
  </DomainObject.Predmet.ProtuStrankaListNazivFormatedOIB>
  <DomainObject.Predmet.OstaliListFormated>
    <izvorni_sadrzaj>
      <item>Mojmir Ostermann</item>
      <item>Ana Vinković</item>
      <item>Krešimir Vrselja</item>
      <item>Odvjetnik MIRELA DŽOJA PETRLIĆ</item>
      <item>TOMISLAV KRMPOTIĆ</item>
    </izvorni_sadrzaj>
    <derivirana_varijabla naziv="DomainObject.Predmet.OstaliListFormated_1">
      <item>Mojmir Ostermann</item>
      <item>Ana Vinković</item>
      <item>Krešimir Vrselja</item>
      <item>Odvjetnik MIRELA DŽOJA PETRLIĆ</item>
      <item>TOMISLAV KRMPOTIĆ</item>
    </derivirana_varijabla>
  </DomainObject.Predmet.OstaliListFormated>
  <DomainObject.Predmet.OstaliListFormatedOIB>
    <izvorni_sadrzaj>
      <item>Mojmir Ostermann</item>
      <item>Ana Vinković</item>
      <item>Krešimir Vrselja</item>
      <item>Odvjetnik MIRELA DŽOJA PETRLIĆ</item>
      <item>TOMISLAV KRMPOTIĆ</item>
    </izvorni_sadrzaj>
    <derivirana_varijabla naziv="DomainObject.Predmet.OstaliListFormatedOIB_1">
      <item>Mojmir Ostermann</item>
      <item>Ana Vinković</item>
      <item>Krešimir Vrselja</item>
      <item>Odvjetnik MIRELA DŽOJA PETRLIĆ</item>
      <item>TOMISLAV KRMPOTIĆ</item>
    </derivirana_varijabla>
  </DomainObject.Predmet.OstaliListFormatedOIB>
  <DomainObject.Predmet.OstaliListFormatedWithAdress>
    <izvorni_sadrzaj>
      <item>Mojmir Ostermann, Gajeva 7, 10000 Zagreb</item>
      <item>Ana Vinković, Osijek</item>
      <item>Krešimir Vrselja, Osijek</item>
      <item>Odvjetnik MIRELA DŽOJA PETRLIĆ, I. Gundulića 36 a, 31000 Osijek</item>
      <item>TOMISLAV KRMPOTIĆ</item>
    </izvorni_sadrzaj>
    <derivirana_varijabla naziv="DomainObject.Predmet.OstaliListFormatedWithAdress_1">
      <item>Mojmir Ostermann, Gajeva 7, 10000 Zagreb</item>
      <item>Ana Vinković, Osijek</item>
      <item>Krešimir Vrselja, Osijek</item>
      <item>Odvjetnik MIRELA DŽOJA PETRLIĆ, I. Gundulića 36 a, 31000 Osijek</item>
      <item>TOMISLAV KRMPOTIĆ</item>
    </derivirana_varijabla>
  </DomainObject.Predmet.OstaliListFormatedWithAdress>
  <DomainObject.Predmet.OstaliListFormatedWithAdressOIB>
    <izvorni_sadrzaj>
      <item>Mojmir Ostermann, Gajeva 7, 10000 Zagreb</item>
      <item>Ana Vinković, Osijek</item>
      <item>Krešimir Vrselja, Osijek</item>
      <item>Odvjetnik MIRELA DŽOJA PETRLIĆ, I. Gundulića 36 a, 31000 Osijek</item>
      <item>TOMISLAV KRMPOTIĆ</item>
    </izvorni_sadrzaj>
    <derivirana_varijabla naziv="DomainObject.Predmet.OstaliListFormatedWithAdressOIB_1">
      <item>Mojmir Ostermann, Gajeva 7, 10000 Zagreb</item>
      <item>Ana Vinković, Osijek</item>
      <item>Krešimir Vrselja, Osijek</item>
      <item>Odvjetnik MIRELA DŽOJA PETRLIĆ, I. Gundulića 36 a, 31000 Osijek</item>
      <item>TOMISLAV KRMPOTIĆ</item>
    </derivirana_varijabla>
  </DomainObject.Predmet.OstaliListFormatedWithAdressOIB>
  <DomainObject.Predmet.OstaliListNazivFormated>
    <izvorni_sadrzaj>
      <item>Mojmir Ostermann</item>
      <item>Ana Vinković</item>
      <item>Krešimir Vrselja</item>
      <item>Odvjetnik MIRELA DŽOJA PETRLIĆ</item>
      <item>TOMISLAV KRMPOTIĆ</item>
    </izvorni_sadrzaj>
    <derivirana_varijabla naziv="DomainObject.Predmet.OstaliListNazivFormated_1">
      <item>Mojmir Ostermann</item>
      <item>Ana Vinković</item>
      <item>Krešimir Vrselja</item>
      <item>Odvjetnik MIRELA DŽOJA PETRLIĆ</item>
      <item>TOMISLAV KRMPOTIĆ</item>
    </derivirana_varijabla>
  </DomainObject.Predmet.OstaliListNazivFormated>
  <DomainObject.Predmet.OstaliListNazivFormatedOIB>
    <izvorni_sadrzaj>
      <item>Mojmir Ostermann</item>
      <item>Ana Vinković</item>
      <item>Krešimir Vrselja</item>
      <item>Odvjetnik MIRELA DŽOJA PETRLIĆ</item>
      <item>TOMISLAV KRMPOTIĆ</item>
    </izvorni_sadrzaj>
    <derivirana_varijabla naziv="DomainObject.Predmet.OstaliListNazivFormatedOIB_1">
      <item>Mojmir Ostermann</item>
      <item>Ana Vinković</item>
      <item>Krešimir Vrselja</item>
      <item>Odvjetnik MIRELA DŽOJA PETRLIĆ</item>
      <item>TOMISLAV KRMPOTIĆ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28. rujna 2017.</izvorni_sadrzaj>
    <derivirana_varijabla naziv="DomainObject.Datum_1">28. rujna 2017.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Ivan Bahorik</izvorni_sadrzaj>
    <derivirana_varijabla naziv="DomainObject.Predmet.StrankaIDrugi_1">Ivan Bahorik</derivirana_varijabla>
  </DomainObject.Predmet.StrankaIDrugi>
  <DomainObject.Predmet.ProtustrankaIDrugi>
    <izvorni_sadrzaj>OSIJEK-KOTEKS d.d.</izvorni_sadrzaj>
    <derivirana_varijabla naziv="DomainObject.Predmet.ProtustrankaIDrugi_1">OSIJEK-KOTEKS d.d.</derivirana_varijabla>
  </DomainObject.Predmet.ProtustrankaIDrugi>
  <DomainObject.Predmet.StrankaIDrugiAdressOIB>
    <izvorni_sadrzaj>Ivan Bahorik, OIB 52534821897, I.G. Kovačića 130, 32236 Ilok</izvorni_sadrzaj>
    <derivirana_varijabla naziv="DomainObject.Predmet.StrankaIDrugiAdressOIB_1">Ivan Bahorik, OIB 52534821897, I.G. Kovačića 130, 32236 Ilok</derivirana_varijabla>
  </DomainObject.Predmet.StrankaIDrugiAdressOIB>
  <DomainObject.Predmet.ProtustrankaIDrugiAdressOIB>
    <izvorni_sadrzaj>OSIJEK-KOTEKS d.d., OIB 44610694500, Šamačka 11, Osijek</izvorni_sadrzaj>
    <derivirana_varijabla naziv="DomainObject.Predmet.ProtustrankaIDrugiAdressOIB_1">OSIJEK-KOTEKS d.d., OIB 44610694500, Šamačka 11, Osijek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Ivan Bahorik</item>
      <item>OSIJEK-KOTEKS d.d.</item>
      <item>Mojmir Ostermann</item>
      <item>Ana Vinković</item>
      <item>Krešimir Vrselja</item>
      <item>Odvjetnik MIRELA DŽOJA PETRLIĆ</item>
      <item>TOMISLAV KRMPOTIĆ</item>
    </izvorni_sadrzaj>
    <derivirana_varijabla naziv="DomainObject.Predmet.SudioniciListNaziv_1">
      <item>Ivan Bahorik</item>
      <item>OSIJEK-KOTEKS d.d.</item>
      <item>Mojmir Ostermann</item>
      <item>Ana Vinković</item>
      <item>Krešimir Vrselja</item>
      <item>Odvjetnik MIRELA DŽOJA PETRLIĆ</item>
      <item>TOMISLAV KRMPOTIĆ</item>
    </derivirana_varijabla>
  </DomainObject.Predmet.SudioniciListNaziv>
  <DomainObject.Predmet.SudioniciListAdressOIB>
    <izvorni_sadrzaj>
      <item>Ivan Bahorik, OIB 52534821897, I.G. Kovačića 130,32236 Ilok</item>
      <item>OSIJEK-KOTEKS d.d., OIB 44610694500, Šamačka 11,Osijek</item>
      <item>Mojmir Ostermann, Gajeva 7,10000 Zagreb</item>
      <item>Ana Vinković, Osijek</item>
      <item>Krešimir Vrselja, Osijek</item>
      <item>Odvjetnik MIRELA DŽOJA PETRLIĆ, I. Gundulića 36 a,31000 Osijek</item>
      <item>TOMISLAV KRMPOTIĆ</item>
    </izvorni_sadrzaj>
    <derivirana_varijabla naziv="DomainObject.Predmet.SudioniciListAdressOIB_1">
      <item>Ivan Bahorik, OIB 52534821897, I.G. Kovačića 130,32236 Ilok</item>
      <item>OSIJEK-KOTEKS d.d., OIB 44610694500, Šamačka 11,Osijek</item>
      <item>Mojmir Ostermann, Gajeva 7,10000 Zagreb</item>
      <item>Ana Vinković, Osijek</item>
      <item>Krešimir Vrselja, Osijek</item>
      <item>Odvjetnik MIRELA DŽOJA PETRLIĆ, I. Gundulića 36 a,31000 Osijek</item>
      <item>TOMISLAV KRMPOTIĆ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52534821897</item>
      <item>, OIB 44610694500</item>
      <item>, OIB null</item>
      <item>, OIB null</item>
      <item>, OIB null</item>
      <item>, OIB null</item>
      <item>, OIB null</item>
    </izvorni_sadrzaj>
    <derivirana_varijabla naziv="DomainObject.Predmet.SudioniciListNazivOIB_1">
      <item>, OIB 52534821897</item>
      <item>, OIB 44610694500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Pr-1101/2015</izvorni_sadrzaj>
    <derivirana_varijabla naziv="DomainObject.Predmet.OznakaNizestupanjskogPredmeta_1">Pr-1101/2015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Teodorović</dc:creator>
  <cp:lastModifiedBy>Manda Neferanović</cp:lastModifiedBy>
  <cp:revision>2</cp:revision>
  <cp:lastPrinted>2017-09-28T11:07:00Z</cp:lastPrinted>
  <dcterms:created xsi:type="dcterms:W3CDTF">2020-07-02T06:03:00Z</dcterms:created>
  <dcterms:modified xsi:type="dcterms:W3CDTF">2020-07-02T06:03:00Z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dokumenta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