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3" w:type="dxa"/>
        <w:tblInd w:w="-108" w:type="dxa"/>
        <w:tblLook w:val="04A0" w:firstRow="1" w:lastRow="0" w:firstColumn="1" w:lastColumn="0" w:noHBand="0" w:noVBand="1"/>
      </w:tblPr>
      <w:tblGrid>
        <w:gridCol w:w="201"/>
        <w:gridCol w:w="1015"/>
        <w:gridCol w:w="1014"/>
        <w:gridCol w:w="1013"/>
        <w:gridCol w:w="1010"/>
        <w:gridCol w:w="1010"/>
        <w:gridCol w:w="809"/>
        <w:gridCol w:w="201"/>
        <w:gridCol w:w="809"/>
        <w:gridCol w:w="201"/>
        <w:gridCol w:w="809"/>
        <w:gridCol w:w="201"/>
        <w:gridCol w:w="809"/>
        <w:gridCol w:w="201"/>
      </w:tblGrid>
      <w:tr w:rsidR="008A7392" w:rsidRPr="008A7392" w14:paraId="4CBC5DB3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D1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F7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F6C4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A92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35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5D0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97E3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2F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D8C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0E74456C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6DB2" w14:textId="77777777" w:rsidR="008A7392" w:rsidRPr="00FE0774" w:rsidRDefault="008A7392" w:rsidP="0021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OBRAZLOŽENJE</w:t>
            </w:r>
            <w:r w:rsidR="003B2ECF"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14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OPĆEG</w:t>
            </w:r>
            <w:r w:rsidR="003B2ECF"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DIJELA IZVJEŠTAJA O IZVRŠENJU PRORAČUNA</w:t>
            </w: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ŽUPANIJSKOG</w:t>
            </w:r>
          </w:p>
        </w:tc>
      </w:tr>
      <w:tr w:rsidR="008A7392" w:rsidRPr="008A7392" w14:paraId="516EF175" w14:textId="77777777" w:rsidTr="00CB7539">
        <w:trPr>
          <w:gridBefore w:val="1"/>
          <w:wBefore w:w="201" w:type="dxa"/>
          <w:trHeight w:val="300"/>
        </w:trPr>
        <w:tc>
          <w:tcPr>
            <w:tcW w:w="7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E82C" w14:textId="77777777" w:rsidR="00A806C3" w:rsidRPr="00FE0774" w:rsidRDefault="008A7392" w:rsidP="0021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SUDA U SLAVONSKOM BRODU ZA RAZDOBLJE</w:t>
            </w:r>
          </w:p>
          <w:p w14:paraId="67B2B2B4" w14:textId="263FC17B" w:rsidR="008A7392" w:rsidRPr="00FE0774" w:rsidRDefault="00A806C3" w:rsidP="006B7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</w:t>
            </w:r>
            <w:r w:rsidR="00214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</w:t>
            </w: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01.01.202</w:t>
            </w:r>
            <w:r w:rsidR="00534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.-</w:t>
            </w:r>
            <w:r w:rsidR="00426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</w:t>
            </w: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426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</w:t>
            </w: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 w:rsidR="00534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19C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EEE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8A7392" w:rsidRPr="008A7392" w14:paraId="0E58D87B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FCE8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1D3C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4F2E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5D05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355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78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C3CC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3AD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C3E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1AFF9990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8C87" w14:textId="77777777" w:rsid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159CC01B" w14:textId="77777777" w:rsidR="009E3E9F" w:rsidRPr="008A7392" w:rsidRDefault="009E3E9F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93F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CF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820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4645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C5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84F4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6333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7E3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2219DF60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8C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EE5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37FC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7BF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70A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850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D0A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3A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AF1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1FF2DD85" w14:textId="77777777" w:rsidTr="00CB7539">
        <w:trPr>
          <w:gridBefore w:val="1"/>
          <w:wBefore w:w="201" w:type="dxa"/>
          <w:trHeight w:val="300"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38AB" w14:textId="77777777" w:rsidR="008A7392" w:rsidRPr="00FE0774" w:rsidRDefault="00214128" w:rsidP="0021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RKP</w:t>
            </w:r>
            <w:r w:rsidR="008A7392"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:20778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ED4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CCD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F1E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DF6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C43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6298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61A5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6A41DFE9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0458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735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1F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3EB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8C4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860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DABE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6BD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CF2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21226072" w14:textId="77777777" w:rsidTr="00CB7539">
        <w:trPr>
          <w:gridBefore w:val="1"/>
          <w:wBefore w:w="201" w:type="dxa"/>
          <w:trHeight w:val="300"/>
        </w:trPr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830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Proračunski korisnik državnog proračuna</w:t>
            </w:r>
          </w:p>
          <w:p w14:paraId="056DB4E2" w14:textId="77777777" w:rsidR="009E3E9F" w:rsidRPr="00FE0774" w:rsidRDefault="009E3E9F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5CC0F6ED" w14:textId="77777777" w:rsidR="009E3E9F" w:rsidRPr="008A7392" w:rsidRDefault="009E3E9F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BE1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41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B3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5D1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D2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6C88B1CD" w14:textId="77777777" w:rsidTr="00CB7539">
        <w:trPr>
          <w:gridBefore w:val="1"/>
          <w:wBefore w:w="201" w:type="dxa"/>
          <w:trHeight w:val="300"/>
        </w:trPr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8C6" w14:textId="77777777" w:rsidR="008A7392" w:rsidRDefault="008A7392" w:rsidP="00BC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</w:t>
            </w:r>
            <w:r w:rsidR="00BC4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 PRIMICI POSLOVANJA PREMA EKONOMSKOJ KLASIFIKACIJI</w:t>
            </w:r>
          </w:p>
          <w:p w14:paraId="67EF6915" w14:textId="77777777" w:rsidR="00BC4D86" w:rsidRPr="00FE0774" w:rsidRDefault="00BC4D86" w:rsidP="00BC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69F2CB5" w14:textId="77777777" w:rsidR="009E3E9F" w:rsidRDefault="009E3E9F" w:rsidP="008A7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14:paraId="0383130B" w14:textId="77777777" w:rsidR="009E3E9F" w:rsidRPr="008A7392" w:rsidRDefault="009E3E9F" w:rsidP="008A7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4711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840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741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97C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8F4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0C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27643AAA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FF4E" w14:textId="1D0C5AF7" w:rsidR="008A7392" w:rsidRPr="00FE0774" w:rsidRDefault="008A7392" w:rsidP="006B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202</w:t>
            </w:r>
            <w:r w:rsidR="0053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 planirani su ukupni prihodi u izvornom planu</w:t>
            </w:r>
            <w:r w:rsidR="0053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/rebalansu od 2.741.778,00 eura.</w:t>
            </w:r>
          </w:p>
        </w:tc>
      </w:tr>
      <w:tr w:rsidR="008A7392" w:rsidRPr="008A7392" w14:paraId="57EBB286" w14:textId="77777777" w:rsidTr="00CB7539">
        <w:trPr>
          <w:gridBefore w:val="1"/>
          <w:wBefore w:w="201" w:type="dxa"/>
          <w:trHeight w:val="398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51BE" w14:textId="77777777" w:rsidR="008A7392" w:rsidRPr="008A7392" w:rsidRDefault="008A7392" w:rsidP="00F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3481B9DB" w14:textId="77777777" w:rsidTr="00CB7539">
        <w:trPr>
          <w:gridAfter w:val="1"/>
          <w:wAfter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9FB" w14:textId="2C72AC6D" w:rsidR="008A7392" w:rsidRPr="00FE0774" w:rsidRDefault="008A7392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</w:t>
            </w:r>
            <w:r w:rsidR="002B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 sastoj</w:t>
            </w:r>
            <w:r w:rsidR="002B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prihoda iz nadležnog proračuna za financiranje rashoda poslovanja</w:t>
            </w:r>
          </w:p>
        </w:tc>
      </w:tr>
      <w:tr w:rsidR="008A7392" w:rsidRPr="008A7392" w14:paraId="57825A54" w14:textId="77777777" w:rsidTr="00CB7539">
        <w:trPr>
          <w:gridAfter w:val="1"/>
          <w:wAfter w:w="201" w:type="dxa"/>
          <w:trHeight w:val="300"/>
        </w:trPr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DED2" w14:textId="74CC0E25" w:rsidR="00670916" w:rsidRPr="00FE0774" w:rsidRDefault="008A7392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iznosu</w:t>
            </w:r>
            <w:r w:rsidR="0067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  <w:p w14:paraId="48481D71" w14:textId="048FDFF3" w:rsidR="00670916" w:rsidRDefault="00534120" w:rsidP="00CB75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="00BD5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D5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  <w:r w:rsidR="006709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EURA  (</w:t>
            </w:r>
            <w:r w:rsidR="006709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konto 67111)</w:t>
            </w:r>
          </w:p>
          <w:p w14:paraId="2A1FC45C" w14:textId="395D9A36" w:rsidR="00CB7539" w:rsidRPr="00CB7539" w:rsidRDefault="00CB7539" w:rsidP="00CB7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Prihoda za financiranje rashoda za nabavu nefinancijske imovine:</w:t>
            </w:r>
          </w:p>
          <w:p w14:paraId="6ED8D467" w14:textId="0D7C6C30" w:rsidR="00815269" w:rsidRPr="00815269" w:rsidRDefault="00CB7539" w:rsidP="00CB75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BD5D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84.500,00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EURA</w:t>
            </w:r>
          </w:p>
          <w:p w14:paraId="1A406681" w14:textId="00740FFF" w:rsidR="00CB7539" w:rsidRPr="00815269" w:rsidRDefault="00815269" w:rsidP="00CB75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Vlastiti prihodi od usluga</w:t>
            </w:r>
          </w:p>
          <w:p w14:paraId="119E5B55" w14:textId="5840D05D" w:rsidR="00670916" w:rsidRPr="00670916" w:rsidRDefault="00670916" w:rsidP="00CB75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5341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,00 EURA </w:t>
            </w:r>
          </w:p>
          <w:p w14:paraId="03229935" w14:textId="1E428948" w:rsidR="008A7392" w:rsidRDefault="00670916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1A5B44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B2ECF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koji se ostvaruju od najma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prostora</w:t>
            </w:r>
            <w:r w:rsidR="003B2ECF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samoposlužni </w:t>
            </w:r>
            <w:r w:rsidR="003B2ECF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caffe aparat, te prihoda od fotokopiranja spisa</w:t>
            </w:r>
            <w:r w:rsidR="008A7392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29F7F866" w14:textId="77777777" w:rsidR="00BD5D45" w:rsidRDefault="00BD5D45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B442776" w14:textId="3E878957" w:rsidR="00BD5D45" w:rsidRDefault="00BD5D45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financijske imovine:</w:t>
            </w:r>
          </w:p>
          <w:p w14:paraId="76B8C107" w14:textId="77777777" w:rsidR="00BD5D45" w:rsidRDefault="00BD5D45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DAAC6F8" w14:textId="5A465227" w:rsidR="00BD5D45" w:rsidRDefault="00BD5D45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100,00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(pasivne kamate po redovnom i depozitnom računu u HPB-u)</w:t>
            </w:r>
          </w:p>
          <w:p w14:paraId="48BAF979" w14:textId="77777777" w:rsidR="00815269" w:rsidRDefault="00815269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BB40EB0" w14:textId="38ECA92D" w:rsidR="00AD25FC" w:rsidRDefault="00AD25FC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Prema tekućem planu za 202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planirano je</w:t>
            </w:r>
            <w:r w:rsidR="00C8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ukupno 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2.684.624,00</w:t>
            </w:r>
            <w:r w:rsidR="00C8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čega</w:t>
            </w:r>
            <w:r w:rsidR="002B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</w:t>
            </w:r>
            <w:r w:rsidR="004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:</w:t>
            </w:r>
          </w:p>
          <w:p w14:paraId="34936167" w14:textId="77777777" w:rsidR="00BD5D45" w:rsidRDefault="00BD5D45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B3559D" w14:textId="76C276CF" w:rsidR="004675A4" w:rsidRPr="00815269" w:rsidRDefault="004675A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za financiranje rashoda poslovanja</w:t>
            </w:r>
          </w:p>
          <w:p w14:paraId="5C9C187A" w14:textId="317260D9" w:rsidR="004675A4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BD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583.736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  <w:p w14:paraId="79D29978" w14:textId="77777777" w:rsidR="00815269" w:rsidRPr="00815269" w:rsidRDefault="004675A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za financiranje rashoda za nabavu nefinancijske imovine </w:t>
            </w:r>
          </w:p>
          <w:p w14:paraId="556073D4" w14:textId="5E80643B" w:rsidR="004675A4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100.188,00</w:t>
            </w:r>
            <w:r w:rsidR="004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</w:p>
          <w:p w14:paraId="555A06BD" w14:textId="735E1C3D" w:rsidR="00815269" w:rsidRPr="00815269" w:rsidRDefault="004675A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Vlastiti prihodi </w:t>
            </w:r>
            <w:r w:rsidR="00815269"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 usluga</w:t>
            </w:r>
          </w:p>
          <w:p w14:paraId="413F0374" w14:textId="498B62A9" w:rsidR="004675A4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600</w:t>
            </w:r>
            <w:r w:rsidR="004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 eura</w:t>
            </w:r>
          </w:p>
          <w:p w14:paraId="2E2ABBAD" w14:textId="0246333B" w:rsidR="00815269" w:rsidRPr="00815269" w:rsidRDefault="00BD5D45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od financijske imovine</w:t>
            </w:r>
          </w:p>
          <w:p w14:paraId="3B4D8F52" w14:textId="284F03D3" w:rsidR="00815269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 eura</w:t>
            </w:r>
          </w:p>
          <w:p w14:paraId="615C4B1C" w14:textId="77777777" w:rsidR="009153E3" w:rsidRDefault="009153E3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CBA6E9B" w14:textId="4EC12906" w:rsidR="00BC4D86" w:rsidRDefault="009153E3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periodu 01.01.202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.-</w:t>
            </w:r>
            <w:r w:rsidR="00C8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C8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ostvareno je :</w:t>
            </w:r>
          </w:p>
          <w:p w14:paraId="0731FD57" w14:textId="77777777" w:rsidR="009153E3" w:rsidRDefault="009153E3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3D09B98" w14:textId="42FFD423" w:rsidR="00BC4D86" w:rsidRDefault="004675A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iz nadležnog proračuna za financiranje rashoda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poslovanja</w:t>
            </w:r>
            <w:r w:rsidR="00BC4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2.583.698,41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</w:p>
          <w:p w14:paraId="75CC9669" w14:textId="6FA529E4" w:rsidR="00815269" w:rsidRPr="00815269" w:rsidRDefault="00815269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za financiranje nabave nefinancijske imovine</w:t>
            </w:r>
          </w:p>
          <w:p w14:paraId="26E73E4C" w14:textId="7E471973" w:rsidR="00815269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97.636,95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</w:p>
          <w:p w14:paraId="23D21751" w14:textId="59393572" w:rsidR="00815269" w:rsidRPr="00815269" w:rsidRDefault="00815269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Vlastiti prihodi od pruženih usluga</w:t>
            </w:r>
          </w:p>
          <w:p w14:paraId="3BDC4AFE" w14:textId="6E952CE4" w:rsidR="00815269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423,68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</w:p>
          <w:p w14:paraId="792A0F72" w14:textId="376E35BE" w:rsidR="00815269" w:rsidRPr="00815269" w:rsidRDefault="00815269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od kamata na oročena sredstva i depozite po viđenju</w:t>
            </w:r>
          </w:p>
          <w:p w14:paraId="093ED460" w14:textId="323A2574" w:rsidR="00815269" w:rsidRDefault="00163CF4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14,82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</w:p>
          <w:p w14:paraId="755E8404" w14:textId="77777777" w:rsidR="00815269" w:rsidRDefault="00815269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36D8BAC" w14:textId="77777777" w:rsidR="00BC4D86" w:rsidRDefault="00BC4D86" w:rsidP="00CB7539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C9405A0" w14:textId="59F7B0C7" w:rsidR="00BC4D86" w:rsidRPr="009153E3" w:rsidRDefault="00BC4D86" w:rsidP="00CB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15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UKUPNO:                                                         </w:t>
            </w:r>
            <w:r w:rsidR="00163C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2.681.773,86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912E" w14:textId="77777777" w:rsidR="008A7392" w:rsidRDefault="008A7392" w:rsidP="00A66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5ED68B8B" w14:textId="77777777" w:rsidR="00BC4D86" w:rsidRDefault="00BC4D86" w:rsidP="00A66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67B43AD2" w14:textId="77777777" w:rsidR="00BC4D86" w:rsidRDefault="00BC4D86" w:rsidP="00A66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084176A4" w14:textId="77777777" w:rsidR="00BC4D86" w:rsidRPr="008A7392" w:rsidRDefault="00BC4D86" w:rsidP="00A66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7B7" w14:textId="77777777" w:rsidR="008A7392" w:rsidRPr="008A7392" w:rsidRDefault="008A7392" w:rsidP="00A66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B2C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51867172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20C8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3060B845" w14:textId="77777777" w:rsidTr="00CB7539">
        <w:trPr>
          <w:gridBefore w:val="1"/>
          <w:wBefore w:w="201" w:type="dxa"/>
          <w:trHeight w:val="300"/>
        </w:trPr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059F" w14:textId="77777777" w:rsidR="008A7392" w:rsidRDefault="008A7392" w:rsidP="00F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7AD36B1E" w14:textId="77777777" w:rsidR="00BC4D86" w:rsidRPr="008A7392" w:rsidRDefault="00BC4D86" w:rsidP="00F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D3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1A5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FA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0B880BDE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EE4F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02926577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BD7" w14:textId="77777777" w:rsidR="003B2ECF" w:rsidRPr="0071326A" w:rsidRDefault="003B2ECF" w:rsidP="003B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1397027" w14:textId="77777777" w:rsidR="009153E3" w:rsidRPr="0071326A" w:rsidRDefault="009153E3" w:rsidP="003B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3904430" w14:textId="433448DC" w:rsidR="009153E3" w:rsidRPr="0071326A" w:rsidRDefault="0071326A" w:rsidP="003B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3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POSEBNOG DIJELA IZVJEŠTAJA O IZVRŠENJU PRORAČUNA </w:t>
            </w:r>
          </w:p>
          <w:p w14:paraId="2094ABE0" w14:textId="77777777" w:rsidR="009153E3" w:rsidRPr="0071326A" w:rsidRDefault="009153E3" w:rsidP="003B2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5E243045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411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C9B0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22F" w14:textId="77777777" w:rsidR="008A7392" w:rsidRPr="0071326A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89F" w14:textId="77777777" w:rsidR="008A7392" w:rsidRPr="0071326A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A38C" w14:textId="77777777" w:rsidR="008A7392" w:rsidRPr="0071326A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E5C9" w14:textId="77777777" w:rsidR="008A7392" w:rsidRPr="0071326A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524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96B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C77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419F7CC1" w14:textId="77777777" w:rsidTr="00CB7539">
        <w:trPr>
          <w:gridBefore w:val="1"/>
          <w:wBefore w:w="201" w:type="dxa"/>
          <w:trHeight w:val="300"/>
        </w:trPr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BECE" w14:textId="77777777" w:rsidR="008A7392" w:rsidRPr="00FE0774" w:rsidRDefault="008A7392" w:rsidP="008A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RASHODI I IZDACI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A25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568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10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05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9374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BC88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1AC5E3D2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DFA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7A5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3B71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A7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76E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57C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2557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4F5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F3E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34BBDCE0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40A" w14:textId="62850BA2" w:rsidR="008A7392" w:rsidRDefault="008A7392" w:rsidP="0091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rashodi</w:t>
            </w:r>
            <w:r w:rsidR="0091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poslovanja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Županijskog suda u Slavonskom Brodu ostvareni u razdoblju  od 01.01.202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.-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1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iznose ukupno 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584.042,45</w:t>
            </w:r>
            <w:r w:rsidR="0091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 što čini 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21,68</w:t>
            </w:r>
            <w:r w:rsidR="0091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%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povećanja u odnosu na izvršenje plana za prethodnu godinu.</w:t>
            </w:r>
          </w:p>
          <w:p w14:paraId="03BEE8AE" w14:textId="64214756" w:rsidR="009153E3" w:rsidRDefault="009153E3" w:rsidP="0091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Rashodi za nabavu dugotrajne nefinancijske imovine iznose za ovo razdoblje </w:t>
            </w:r>
            <w:r w:rsidR="0016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97.636,95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 što čini izvršenje od </w:t>
            </w:r>
            <w:r w:rsidR="0081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% u odnosu na planirano.</w:t>
            </w:r>
          </w:p>
          <w:p w14:paraId="4DF114E8" w14:textId="77777777" w:rsidR="009153E3" w:rsidRPr="00FE0774" w:rsidRDefault="009153E3" w:rsidP="0091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1C2A05DF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559FD" w14:textId="77777777" w:rsidR="008A7392" w:rsidRPr="00FE0774" w:rsidRDefault="008A7392" w:rsidP="001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0E28577F" w14:textId="77777777" w:rsidTr="00CB7539">
        <w:trPr>
          <w:gridBefore w:val="1"/>
          <w:wBefore w:w="201" w:type="dxa"/>
          <w:trHeight w:val="300"/>
        </w:trPr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F004" w14:textId="77777777" w:rsidR="008A7392" w:rsidRPr="00FE0774" w:rsidRDefault="008A7392" w:rsidP="003B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77F2E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C440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C277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0269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2BF2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B4CF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4EF5E226" w14:textId="77777777" w:rsidTr="00CB7539">
        <w:trPr>
          <w:gridBefore w:val="1"/>
          <w:wBefore w:w="201" w:type="dxa"/>
          <w:trHeight w:val="300"/>
        </w:trPr>
        <w:tc>
          <w:tcPr>
            <w:tcW w:w="80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16500" w14:textId="77777777" w:rsidR="008A7392" w:rsidRPr="00FE0774" w:rsidRDefault="008A7392" w:rsidP="001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7DE0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59B99697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BBAC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Promatrajući izvršenje plana rashoda poslovanja vidljivo je da su iznosom najznačajniji rashodi za</w:t>
            </w:r>
            <w:r w:rsid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r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A7392" w:rsidRPr="008A7392" w14:paraId="1F8FF2C6" w14:textId="77777777" w:rsidTr="00CB7539">
        <w:trPr>
          <w:gridBefore w:val="1"/>
          <w:wBefore w:w="201" w:type="dxa"/>
          <w:trHeight w:val="300"/>
        </w:trPr>
        <w:tc>
          <w:tcPr>
            <w:tcW w:w="7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848" w14:textId="77777777" w:rsidR="009E5841" w:rsidRDefault="00214128" w:rsidP="00283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8A7392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plaće zaposlenih, te</w:t>
            </w:r>
            <w:r w:rsidR="002902D8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intelektualne usluge </w:t>
            </w:r>
            <w:r w:rsidR="00283806" w:rsidRPr="00FE0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E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8A5811B" w14:textId="77777777" w:rsidR="00C64BC5" w:rsidRDefault="009E5841" w:rsidP="009F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Plaće zaposlenih izvršene su u iznosu 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889.885,18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što čini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% planiranih sredstava, a rashodi za </w:t>
            </w:r>
            <w:r w:rsidR="009F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prekovremeni rad 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izvršeni su u iznosu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5.682,56 eura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što je u skladu s tekućim planom, ali gotovo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%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smanjenje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odnosu na izvorni plan jer je tijekom godine došlo do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korekcije prvotno planiranih sredstava</w:t>
            </w:r>
            <w:r w:rsidR="009F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1DF17B70" w14:textId="08CF5ABF" w:rsidR="008A7392" w:rsidRPr="00FE0774" w:rsidRDefault="009F431D" w:rsidP="009F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i</w:t>
            </w:r>
            <w:r w:rsidR="009E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ntelektualne usluge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izvorno su planirani u iznosu 165.400,00 a izvršeni u iznosu 183.399,42 eura uslijed povećanja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rashoda za odvjetničke usluge po službenoj dužnosti</w:t>
            </w:r>
            <w:r w:rsidR="00BD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ali se bilježi smanjenje od 5% u odnosu na prethodnu godinu.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43E4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5140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5ED411C1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4655" w14:textId="77777777" w:rsidR="008A7392" w:rsidRPr="00FE0774" w:rsidRDefault="008A7392" w:rsidP="00290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0C1BC30B" w14:textId="77777777" w:rsidTr="00CB7539">
        <w:trPr>
          <w:gridBefore w:val="1"/>
          <w:wBefore w:w="201" w:type="dxa"/>
          <w:trHeight w:val="300"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0217" w14:textId="77777777" w:rsidR="008A7392" w:rsidRPr="00FE0774" w:rsidRDefault="008A7392" w:rsidP="00283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F230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005F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354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C471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DBFF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A146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D9E4" w14:textId="77777777" w:rsidR="008A7392" w:rsidRPr="00FE0774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78C6BEDD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DDA" w14:textId="2DFB5C9E" w:rsidR="008A7392" w:rsidRDefault="008A7392" w:rsidP="009E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Troškovi energije su izvršeni u iznosu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18.507,20</w:t>
            </w:r>
            <w:r w:rsidR="00283806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što je 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% 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manje od izvornog plana</w:t>
            </w:r>
            <w:r w:rsidR="00BD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ali povećanje u odnosu na prethodno razdoblje </w:t>
            </w:r>
            <w:r w:rsidR="0069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20% zbog poskupljenja električne energije i ukidanja vladinih mjera za subvencioniranje.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69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ali na kraju godine bilježi se smanjenje od prvotno planiranog </w:t>
            </w:r>
            <w:r w:rsidR="00E0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zbog znatnih ušteda energije postignutih energetskom obnovom zgrade, 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ali u skladu s tekućim planom nakon rebalansa.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5CB076B4" w14:textId="77777777" w:rsidR="009E5841" w:rsidRPr="00214128" w:rsidRDefault="009E5841" w:rsidP="00C6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22C28B4D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1E91" w14:textId="77777777" w:rsidR="008A7392" w:rsidRPr="00214128" w:rsidRDefault="008A7392" w:rsidP="00283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0733B3A0" w14:textId="77777777" w:rsidTr="00CB7539">
        <w:trPr>
          <w:gridBefore w:val="1"/>
          <w:wBefore w:w="201" w:type="dxa"/>
          <w:trHeight w:val="300"/>
        </w:trPr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CEBC" w14:textId="77777777" w:rsidR="008A7392" w:rsidRPr="00214128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9E5" w14:textId="77777777" w:rsidR="008A7392" w:rsidRPr="00214128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577C" w14:textId="77777777" w:rsidR="008A7392" w:rsidRPr="00214128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3353" w14:textId="77777777" w:rsidR="008A7392" w:rsidRPr="00214128" w:rsidRDefault="008A7392" w:rsidP="008A7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467F1C28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EA4A4" w14:textId="77777777" w:rsidR="00C64BC5" w:rsidRPr="00214128" w:rsidRDefault="00C64BC5" w:rsidP="0013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7392" w:rsidRPr="008A7392" w14:paraId="51DDB81C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0D5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72A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C158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1C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0D8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21BB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B80E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8F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63E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3B7AB027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FB8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75A3D224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ABE5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6754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D42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025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0D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88E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D91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C550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52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27C7A1D7" w14:textId="77777777" w:rsidTr="00CB7539">
        <w:trPr>
          <w:gridBefore w:val="1"/>
          <w:wBefore w:w="201" w:type="dxa"/>
          <w:trHeight w:val="300"/>
        </w:trPr>
        <w:tc>
          <w:tcPr>
            <w:tcW w:w="9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A445" w14:textId="55C1DE16" w:rsidR="008A7392" w:rsidRPr="00214128" w:rsidRDefault="008A7392" w:rsidP="009F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Financijski rashodi ostvareni u ovom izvještajnom razdoblju iznose </w:t>
            </w:r>
            <w:r w:rsidR="00434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61,24</w:t>
            </w:r>
            <w:r w:rsidR="00283806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odnose se na</w:t>
            </w:r>
            <w:r w:rsid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A7392" w:rsidRPr="008A7392" w14:paraId="529EB53C" w14:textId="77777777" w:rsidTr="00CB7539">
        <w:trPr>
          <w:gridBefore w:val="1"/>
          <w:wBefore w:w="201" w:type="dxa"/>
          <w:trHeight w:val="300"/>
        </w:trPr>
        <w:tc>
          <w:tcPr>
            <w:tcW w:w="80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3D22" w14:textId="64CA23F2" w:rsidR="008A7392" w:rsidRDefault="008A7392" w:rsidP="009F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2902D8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amat</w:t>
            </w:r>
            <w:r w:rsidR="002902D8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 za financijski leasing za službeni automobil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561,24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  <w:r w:rsidR="002902D8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te financijski rashod za naknadu za vođenje računa redovnog i depozitnog računa u HPB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iznosu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1.300,00</w:t>
            </w:r>
            <w:r w:rsidR="00132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</w:t>
            </w:r>
            <w:r w:rsidR="002902D8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83806" w:rsidRPr="0021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F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Izvršenje financijskih rashoda je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28,49% veće</w:t>
            </w:r>
            <w:r w:rsidR="009F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odnosu na </w:t>
            </w:r>
            <w:r w:rsidR="0087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izvorni plan</w:t>
            </w:r>
            <w:r w:rsidR="009F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3098867B" w14:textId="6C742E9D" w:rsidR="00873D06" w:rsidRPr="00214128" w:rsidRDefault="00873D06" w:rsidP="009F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Rashodi za nabavu dugotrajne nefinancijske imovine su se odnosili na rashode za otplatu financijskog leasinga za službeni automobil Hyundai u SS Požega u iznosu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4.348,08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eura, te rashode dodatnih ulaganja na zgradi Županijskog suda u Slavonskom Brodu u iznosu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93.288,87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eura. </w:t>
            </w:r>
            <w:r w:rsidR="00C6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Ugrađena je zaštita od požara, videonadzor u zgradi Suda, te sustav za suho gašenje požara. Izvršenje planiranog je na nivou od 97,34 %.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DA33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8A7392" w:rsidRPr="008A7392" w14:paraId="2D42DEAF" w14:textId="77777777" w:rsidTr="00CB7539">
        <w:trPr>
          <w:gridBefore w:val="1"/>
          <w:wBefore w:w="201" w:type="dxa"/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AF6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4F92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7A9F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CC6D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40F3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6B76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8F1E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587A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0D59" w14:textId="77777777" w:rsidR="008A7392" w:rsidRPr="008A7392" w:rsidRDefault="008A7392" w:rsidP="008A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702E4D25" w14:textId="77777777" w:rsidR="009F431D" w:rsidRDefault="009F431D" w:rsidP="00E33701"/>
    <w:p w14:paraId="3B5277D5" w14:textId="77777777" w:rsidR="009F431D" w:rsidRDefault="009F431D" w:rsidP="00E33701"/>
    <w:p w14:paraId="65CBF5BA" w14:textId="77777777" w:rsidR="00E33701" w:rsidRPr="00214128" w:rsidRDefault="00E33701" w:rsidP="00E33701">
      <w:pPr>
        <w:rPr>
          <w:rFonts w:ascii="Times New Roman" w:hAnsi="Times New Roman" w:cs="Times New Roman"/>
          <w:b/>
          <w:sz w:val="24"/>
          <w:szCs w:val="24"/>
        </w:rPr>
      </w:pPr>
      <w:r w:rsidRPr="00214128">
        <w:rPr>
          <w:rFonts w:ascii="Times New Roman" w:hAnsi="Times New Roman" w:cs="Times New Roman"/>
          <w:b/>
          <w:sz w:val="24"/>
          <w:szCs w:val="24"/>
        </w:rPr>
        <w:t>RASHODI I IZDACI POSLOVANJA PO EKONOMSKOJ KLASIFIKACIJI</w:t>
      </w:r>
    </w:p>
    <w:p w14:paraId="5C9EC81F" w14:textId="77777777" w:rsidR="009E3E9F" w:rsidRDefault="009E3E9F" w:rsidP="00E33701"/>
    <w:p w14:paraId="52702826" w14:textId="77777777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 xml:space="preserve">U nastavku daje se pojašnjenje predloženih i realiziranih rashoda </w:t>
      </w:r>
      <w:r w:rsidR="00320461">
        <w:rPr>
          <w:rFonts w:ascii="Times New Roman" w:hAnsi="Times New Roman" w:cs="Times New Roman"/>
          <w:sz w:val="24"/>
          <w:szCs w:val="24"/>
        </w:rPr>
        <w:t>f</w:t>
      </w:r>
      <w:r w:rsidRPr="00214128">
        <w:rPr>
          <w:rFonts w:ascii="Times New Roman" w:hAnsi="Times New Roman" w:cs="Times New Roman"/>
          <w:sz w:val="24"/>
          <w:szCs w:val="24"/>
        </w:rPr>
        <w:t>inancijskog plana</w:t>
      </w:r>
    </w:p>
    <w:p w14:paraId="33C1204F" w14:textId="379DCA8A" w:rsidR="00E33701" w:rsidRPr="00214128" w:rsidRDefault="00320461" w:rsidP="00E3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83806" w:rsidRPr="00214128">
        <w:rPr>
          <w:rFonts w:ascii="Times New Roman" w:hAnsi="Times New Roman" w:cs="Times New Roman"/>
          <w:sz w:val="24"/>
          <w:szCs w:val="24"/>
        </w:rPr>
        <w:t xml:space="preserve"> periodu 01.01.-</w:t>
      </w:r>
      <w:r w:rsidR="00873D06">
        <w:rPr>
          <w:rFonts w:ascii="Times New Roman" w:hAnsi="Times New Roman" w:cs="Times New Roman"/>
          <w:sz w:val="24"/>
          <w:szCs w:val="24"/>
        </w:rPr>
        <w:t>31</w:t>
      </w:r>
      <w:r w:rsidR="00283806" w:rsidRPr="00214128">
        <w:rPr>
          <w:rFonts w:ascii="Times New Roman" w:hAnsi="Times New Roman" w:cs="Times New Roman"/>
          <w:sz w:val="24"/>
          <w:szCs w:val="24"/>
        </w:rPr>
        <w:t>.</w:t>
      </w:r>
      <w:r w:rsidR="00873D06">
        <w:rPr>
          <w:rFonts w:ascii="Times New Roman" w:hAnsi="Times New Roman" w:cs="Times New Roman"/>
          <w:sz w:val="24"/>
          <w:szCs w:val="24"/>
        </w:rPr>
        <w:t>12</w:t>
      </w:r>
      <w:r w:rsidR="00283806" w:rsidRPr="00214128">
        <w:rPr>
          <w:rFonts w:ascii="Times New Roman" w:hAnsi="Times New Roman" w:cs="Times New Roman"/>
          <w:sz w:val="24"/>
          <w:szCs w:val="24"/>
        </w:rPr>
        <w:t>.202</w:t>
      </w:r>
      <w:r w:rsidR="00C64BC5">
        <w:rPr>
          <w:rFonts w:ascii="Times New Roman" w:hAnsi="Times New Roman" w:cs="Times New Roman"/>
          <w:sz w:val="24"/>
          <w:szCs w:val="24"/>
        </w:rPr>
        <w:t>5</w:t>
      </w:r>
      <w:r w:rsidR="00E33701" w:rsidRPr="00214128">
        <w:rPr>
          <w:rFonts w:ascii="Times New Roman" w:hAnsi="Times New Roman" w:cs="Times New Roman"/>
          <w:sz w:val="24"/>
          <w:szCs w:val="24"/>
        </w:rPr>
        <w:t>. godini po skupinama rashoda.</w:t>
      </w:r>
    </w:p>
    <w:p w14:paraId="13013CC3" w14:textId="0631D92D" w:rsidR="00E33701" w:rsidRPr="00214128" w:rsidRDefault="00E33701" w:rsidP="00E33701">
      <w:pPr>
        <w:rPr>
          <w:rFonts w:ascii="Times New Roman" w:hAnsi="Times New Roman" w:cs="Times New Roman"/>
          <w:b/>
          <w:sz w:val="24"/>
          <w:szCs w:val="24"/>
        </w:rPr>
      </w:pPr>
      <w:r w:rsidRPr="00214128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="00590E96">
        <w:rPr>
          <w:rFonts w:ascii="Times New Roman" w:hAnsi="Times New Roman" w:cs="Times New Roman"/>
          <w:b/>
          <w:sz w:val="24"/>
          <w:szCs w:val="24"/>
        </w:rPr>
        <w:t xml:space="preserve"> 31</w:t>
      </w:r>
    </w:p>
    <w:p w14:paraId="3184B1F3" w14:textId="21318EBE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>Rashodi za plaće i naknade za zaposlene planirani su u</w:t>
      </w:r>
      <w:r w:rsidR="00590E96">
        <w:rPr>
          <w:rFonts w:ascii="Times New Roman" w:hAnsi="Times New Roman" w:cs="Times New Roman"/>
          <w:sz w:val="24"/>
          <w:szCs w:val="24"/>
        </w:rPr>
        <w:t xml:space="preserve"> izvornom planu u</w:t>
      </w:r>
      <w:r w:rsidRPr="00214128">
        <w:rPr>
          <w:rFonts w:ascii="Times New Roman" w:hAnsi="Times New Roman" w:cs="Times New Roman"/>
          <w:sz w:val="24"/>
          <w:szCs w:val="24"/>
        </w:rPr>
        <w:t xml:space="preserve"> 202</w:t>
      </w:r>
      <w:r w:rsidR="00C64BC5">
        <w:rPr>
          <w:rFonts w:ascii="Times New Roman" w:hAnsi="Times New Roman" w:cs="Times New Roman"/>
          <w:sz w:val="24"/>
          <w:szCs w:val="24"/>
        </w:rPr>
        <w:t>5</w:t>
      </w:r>
      <w:r w:rsidRPr="00214128">
        <w:rPr>
          <w:rFonts w:ascii="Times New Roman" w:hAnsi="Times New Roman" w:cs="Times New Roman"/>
          <w:sz w:val="24"/>
          <w:szCs w:val="24"/>
        </w:rPr>
        <w:t>. godini u iznosu</w:t>
      </w:r>
    </w:p>
    <w:p w14:paraId="4AAB7817" w14:textId="1D56476E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 xml:space="preserve">od </w:t>
      </w:r>
      <w:r w:rsidR="009F431D">
        <w:rPr>
          <w:rFonts w:ascii="Times New Roman" w:hAnsi="Times New Roman" w:cs="Times New Roman"/>
          <w:sz w:val="24"/>
          <w:szCs w:val="24"/>
        </w:rPr>
        <w:t>1.</w:t>
      </w:r>
      <w:r w:rsidR="00C64BC5">
        <w:rPr>
          <w:rFonts w:ascii="Times New Roman" w:hAnsi="Times New Roman" w:cs="Times New Roman"/>
          <w:sz w:val="24"/>
          <w:szCs w:val="24"/>
        </w:rPr>
        <w:t>941.378,00</w:t>
      </w:r>
      <w:r w:rsidR="00283806" w:rsidRPr="00214128">
        <w:rPr>
          <w:rFonts w:ascii="Times New Roman" w:hAnsi="Times New Roman" w:cs="Times New Roman"/>
          <w:sz w:val="24"/>
          <w:szCs w:val="24"/>
        </w:rPr>
        <w:t xml:space="preserve"> eura</w:t>
      </w:r>
      <w:r w:rsidRPr="00214128">
        <w:rPr>
          <w:rFonts w:ascii="Times New Roman" w:hAnsi="Times New Roman" w:cs="Times New Roman"/>
          <w:sz w:val="24"/>
          <w:szCs w:val="24"/>
        </w:rPr>
        <w:t xml:space="preserve">. Isti su </w:t>
      </w:r>
      <w:r w:rsidR="00C64BC5">
        <w:rPr>
          <w:rFonts w:ascii="Times New Roman" w:hAnsi="Times New Roman" w:cs="Times New Roman"/>
          <w:sz w:val="24"/>
          <w:szCs w:val="24"/>
        </w:rPr>
        <w:t>smanjeni</w:t>
      </w:r>
      <w:r w:rsidR="00590E96">
        <w:rPr>
          <w:rFonts w:ascii="Times New Roman" w:hAnsi="Times New Roman" w:cs="Times New Roman"/>
          <w:sz w:val="24"/>
          <w:szCs w:val="24"/>
        </w:rPr>
        <w:t xml:space="preserve"> rebalansom proračuna u tekućem planu na 1.</w:t>
      </w:r>
      <w:r w:rsidR="00C64BC5">
        <w:rPr>
          <w:rFonts w:ascii="Times New Roman" w:hAnsi="Times New Roman" w:cs="Times New Roman"/>
          <w:sz w:val="24"/>
          <w:szCs w:val="24"/>
        </w:rPr>
        <w:t>889.886,</w:t>
      </w:r>
      <w:r w:rsidR="00590E96">
        <w:rPr>
          <w:rFonts w:ascii="Times New Roman" w:hAnsi="Times New Roman" w:cs="Times New Roman"/>
          <w:sz w:val="24"/>
          <w:szCs w:val="24"/>
        </w:rPr>
        <w:t xml:space="preserve">00 eura zbog </w:t>
      </w:r>
      <w:r w:rsidR="00C64BC5">
        <w:rPr>
          <w:rFonts w:ascii="Times New Roman" w:hAnsi="Times New Roman" w:cs="Times New Roman"/>
          <w:sz w:val="24"/>
          <w:szCs w:val="24"/>
        </w:rPr>
        <w:t>nemogućnosti planiranog zapošljavanja od samog početka godine.</w:t>
      </w:r>
      <w:r w:rsidR="00590E96">
        <w:rPr>
          <w:rFonts w:ascii="Times New Roman" w:hAnsi="Times New Roman" w:cs="Times New Roman"/>
          <w:sz w:val="24"/>
          <w:szCs w:val="24"/>
        </w:rPr>
        <w:t xml:space="preserve"> R</w:t>
      </w:r>
      <w:r w:rsidRPr="00214128">
        <w:rPr>
          <w:rFonts w:ascii="Times New Roman" w:hAnsi="Times New Roman" w:cs="Times New Roman"/>
          <w:sz w:val="24"/>
          <w:szCs w:val="24"/>
        </w:rPr>
        <w:t xml:space="preserve">ealizirani u iznosu od </w:t>
      </w:r>
      <w:r w:rsidR="00590E96">
        <w:rPr>
          <w:rFonts w:ascii="Times New Roman" w:hAnsi="Times New Roman" w:cs="Times New Roman"/>
          <w:sz w:val="24"/>
          <w:szCs w:val="24"/>
        </w:rPr>
        <w:t>1.</w:t>
      </w:r>
      <w:r w:rsidR="00C64BC5">
        <w:rPr>
          <w:rFonts w:ascii="Times New Roman" w:hAnsi="Times New Roman" w:cs="Times New Roman"/>
          <w:sz w:val="24"/>
          <w:szCs w:val="24"/>
        </w:rPr>
        <w:t>889.885,18</w:t>
      </w:r>
      <w:r w:rsidR="00283806" w:rsidRPr="00214128">
        <w:rPr>
          <w:rFonts w:ascii="Times New Roman" w:hAnsi="Times New Roman" w:cs="Times New Roman"/>
          <w:sz w:val="24"/>
          <w:szCs w:val="24"/>
        </w:rPr>
        <w:t xml:space="preserve"> eura</w:t>
      </w:r>
      <w:r w:rsidRPr="00214128">
        <w:rPr>
          <w:rFonts w:ascii="Times New Roman" w:hAnsi="Times New Roman" w:cs="Times New Roman"/>
          <w:sz w:val="24"/>
          <w:szCs w:val="24"/>
        </w:rPr>
        <w:t>, a odnose se na</w:t>
      </w:r>
      <w:r w:rsidR="00590E96">
        <w:rPr>
          <w:rFonts w:ascii="Times New Roman" w:hAnsi="Times New Roman" w:cs="Times New Roman"/>
          <w:sz w:val="24"/>
          <w:szCs w:val="24"/>
        </w:rPr>
        <w:t>:</w:t>
      </w:r>
    </w:p>
    <w:p w14:paraId="2F2AE8C4" w14:textId="77777777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lastRenderedPageBreak/>
        <w:t>rashode za</w:t>
      </w:r>
      <w:r w:rsidR="00283806" w:rsidRPr="00214128">
        <w:rPr>
          <w:rFonts w:ascii="Times New Roman" w:hAnsi="Times New Roman" w:cs="Times New Roman"/>
          <w:sz w:val="24"/>
          <w:szCs w:val="24"/>
        </w:rPr>
        <w:t xml:space="preserve"> plaće</w:t>
      </w:r>
      <w:r w:rsidRPr="00214128">
        <w:rPr>
          <w:rFonts w:ascii="Times New Roman" w:hAnsi="Times New Roman" w:cs="Times New Roman"/>
          <w:sz w:val="24"/>
          <w:szCs w:val="24"/>
        </w:rPr>
        <w:t xml:space="preserve"> zaposlen</w:t>
      </w:r>
      <w:r w:rsidR="00283806" w:rsidRPr="00214128">
        <w:rPr>
          <w:rFonts w:ascii="Times New Roman" w:hAnsi="Times New Roman" w:cs="Times New Roman"/>
          <w:sz w:val="24"/>
          <w:szCs w:val="24"/>
        </w:rPr>
        <w:t>ih</w:t>
      </w:r>
      <w:r w:rsidRPr="00214128">
        <w:rPr>
          <w:rFonts w:ascii="Times New Roman" w:hAnsi="Times New Roman" w:cs="Times New Roman"/>
          <w:sz w:val="24"/>
          <w:szCs w:val="24"/>
        </w:rPr>
        <w:t xml:space="preserve"> u </w:t>
      </w:r>
      <w:r w:rsidR="009E3E9F" w:rsidRPr="00214128">
        <w:rPr>
          <w:rFonts w:ascii="Times New Roman" w:hAnsi="Times New Roman" w:cs="Times New Roman"/>
          <w:sz w:val="24"/>
          <w:szCs w:val="24"/>
        </w:rPr>
        <w:t>Županijskom sudu u Slavonskom Brodu i Stalna služba Požega</w:t>
      </w:r>
      <w:r w:rsidR="00283806" w:rsidRPr="00214128">
        <w:rPr>
          <w:rFonts w:ascii="Times New Roman" w:hAnsi="Times New Roman" w:cs="Times New Roman"/>
          <w:sz w:val="24"/>
          <w:szCs w:val="24"/>
        </w:rPr>
        <w:t>, doprinosa za obvezno zdravstveno osiguranje, te ostalih rashoda za materijalna prava kao što je regres, pomoć za dugotrajno bolovanje i sl</w:t>
      </w:r>
      <w:r w:rsidRPr="00214128">
        <w:rPr>
          <w:rFonts w:ascii="Times New Roman" w:hAnsi="Times New Roman" w:cs="Times New Roman"/>
          <w:sz w:val="24"/>
          <w:szCs w:val="24"/>
        </w:rPr>
        <w:t>.</w:t>
      </w:r>
    </w:p>
    <w:p w14:paraId="1C307BF3" w14:textId="4C9AA3CA" w:rsidR="00E33701" w:rsidRPr="00214128" w:rsidRDefault="00E33701" w:rsidP="00E33701">
      <w:pPr>
        <w:rPr>
          <w:rFonts w:ascii="Times New Roman" w:hAnsi="Times New Roman" w:cs="Times New Roman"/>
          <w:b/>
          <w:sz w:val="24"/>
          <w:szCs w:val="24"/>
        </w:rPr>
      </w:pPr>
      <w:r w:rsidRPr="00214128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="00590E96">
        <w:rPr>
          <w:rFonts w:ascii="Times New Roman" w:hAnsi="Times New Roman" w:cs="Times New Roman"/>
          <w:b/>
          <w:sz w:val="24"/>
          <w:szCs w:val="24"/>
        </w:rPr>
        <w:t xml:space="preserve"> 32</w:t>
      </w:r>
    </w:p>
    <w:p w14:paraId="0B0FDD77" w14:textId="6D66B6D7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 xml:space="preserve">Materijalni rashodi planirani su </w:t>
      </w:r>
      <w:r w:rsidR="00590E96">
        <w:rPr>
          <w:rFonts w:ascii="Times New Roman" w:hAnsi="Times New Roman" w:cs="Times New Roman"/>
          <w:sz w:val="24"/>
          <w:szCs w:val="24"/>
        </w:rPr>
        <w:t xml:space="preserve"> u izvornom planu </w:t>
      </w:r>
      <w:r w:rsidRPr="00214128">
        <w:rPr>
          <w:rFonts w:ascii="Times New Roman" w:hAnsi="Times New Roman" w:cs="Times New Roman"/>
          <w:sz w:val="24"/>
          <w:szCs w:val="24"/>
        </w:rPr>
        <w:t>u 202</w:t>
      </w:r>
      <w:r w:rsidR="00C64BC5">
        <w:rPr>
          <w:rFonts w:ascii="Times New Roman" w:hAnsi="Times New Roman" w:cs="Times New Roman"/>
          <w:sz w:val="24"/>
          <w:szCs w:val="24"/>
        </w:rPr>
        <w:t>5</w:t>
      </w:r>
      <w:r w:rsidRPr="00214128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9F431D">
        <w:rPr>
          <w:rFonts w:ascii="Times New Roman" w:hAnsi="Times New Roman" w:cs="Times New Roman"/>
          <w:sz w:val="24"/>
          <w:szCs w:val="24"/>
        </w:rPr>
        <w:t>3</w:t>
      </w:r>
      <w:r w:rsidR="00C64BC5">
        <w:rPr>
          <w:rFonts w:ascii="Times New Roman" w:hAnsi="Times New Roman" w:cs="Times New Roman"/>
          <w:sz w:val="24"/>
          <w:szCs w:val="24"/>
        </w:rPr>
        <w:t>48.200</w:t>
      </w:r>
      <w:r w:rsidR="009F431D">
        <w:rPr>
          <w:rFonts w:ascii="Times New Roman" w:hAnsi="Times New Roman" w:cs="Times New Roman"/>
          <w:sz w:val="24"/>
          <w:szCs w:val="24"/>
        </w:rPr>
        <w:t>,00</w:t>
      </w:r>
      <w:r w:rsidR="004D20B3" w:rsidRPr="00214128">
        <w:rPr>
          <w:rFonts w:ascii="Times New Roman" w:hAnsi="Times New Roman" w:cs="Times New Roman"/>
          <w:sz w:val="24"/>
          <w:szCs w:val="24"/>
        </w:rPr>
        <w:t xml:space="preserve"> eura</w:t>
      </w:r>
      <w:r w:rsidRPr="00214128">
        <w:rPr>
          <w:rFonts w:ascii="Times New Roman" w:hAnsi="Times New Roman" w:cs="Times New Roman"/>
          <w:sz w:val="24"/>
          <w:szCs w:val="24"/>
        </w:rPr>
        <w:t>, a</w:t>
      </w:r>
      <w:r w:rsidR="00590E96">
        <w:rPr>
          <w:rFonts w:ascii="Times New Roman" w:hAnsi="Times New Roman" w:cs="Times New Roman"/>
          <w:sz w:val="24"/>
          <w:szCs w:val="24"/>
        </w:rPr>
        <w:t xml:space="preserve"> u tekućem planu su </w:t>
      </w:r>
      <w:r w:rsidR="000C176E">
        <w:rPr>
          <w:rFonts w:ascii="Times New Roman" w:hAnsi="Times New Roman" w:cs="Times New Roman"/>
          <w:sz w:val="24"/>
          <w:szCs w:val="24"/>
        </w:rPr>
        <w:t>zbog ušteda prvenstveno na uredskom materijalu i energiji smanjeni na 324.479,</w:t>
      </w:r>
      <w:r w:rsidR="00590E96">
        <w:rPr>
          <w:rFonts w:ascii="Times New Roman" w:hAnsi="Times New Roman" w:cs="Times New Roman"/>
          <w:sz w:val="24"/>
          <w:szCs w:val="24"/>
        </w:rPr>
        <w:t xml:space="preserve">00 </w:t>
      </w:r>
      <w:r w:rsidR="000C176E">
        <w:rPr>
          <w:rFonts w:ascii="Times New Roman" w:hAnsi="Times New Roman" w:cs="Times New Roman"/>
          <w:sz w:val="24"/>
          <w:szCs w:val="24"/>
        </w:rPr>
        <w:t>eura</w:t>
      </w:r>
    </w:p>
    <w:p w14:paraId="7AAFDCF1" w14:textId="7EDC5965" w:rsidR="00E33701" w:rsidRPr="00214128" w:rsidRDefault="00590E96" w:rsidP="00E3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33701" w:rsidRPr="00214128">
        <w:rPr>
          <w:rFonts w:ascii="Times New Roman" w:hAnsi="Times New Roman" w:cs="Times New Roman"/>
          <w:sz w:val="24"/>
          <w:szCs w:val="24"/>
        </w:rPr>
        <w:t xml:space="preserve">stvareni su u iznosu od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0C17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176E">
        <w:rPr>
          <w:rFonts w:ascii="Times New Roman" w:hAnsi="Times New Roman" w:cs="Times New Roman"/>
          <w:sz w:val="24"/>
          <w:szCs w:val="24"/>
        </w:rPr>
        <w:t>088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17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="004D20B3" w:rsidRPr="00214128">
        <w:rPr>
          <w:rFonts w:ascii="Times New Roman" w:hAnsi="Times New Roman" w:cs="Times New Roman"/>
          <w:sz w:val="24"/>
          <w:szCs w:val="24"/>
        </w:rPr>
        <w:t xml:space="preserve"> eura što čini </w:t>
      </w:r>
      <w:r>
        <w:rPr>
          <w:rFonts w:ascii="Times New Roman" w:hAnsi="Times New Roman" w:cs="Times New Roman"/>
          <w:sz w:val="24"/>
          <w:szCs w:val="24"/>
        </w:rPr>
        <w:t xml:space="preserve"> izvršenje 9</w:t>
      </w:r>
      <w:r w:rsidR="000C176E">
        <w:rPr>
          <w:rFonts w:ascii="Times New Roman" w:hAnsi="Times New Roman" w:cs="Times New Roman"/>
          <w:sz w:val="24"/>
          <w:szCs w:val="24"/>
        </w:rPr>
        <w:t>9</w:t>
      </w:r>
      <w:r w:rsidR="004D20B3" w:rsidRPr="00214128">
        <w:rPr>
          <w:rFonts w:ascii="Times New Roman" w:hAnsi="Times New Roman" w:cs="Times New Roman"/>
          <w:sz w:val="24"/>
          <w:szCs w:val="24"/>
        </w:rPr>
        <w:t xml:space="preserve"> %  plana</w:t>
      </w:r>
      <w:r w:rsidR="002E3EB5" w:rsidRPr="00214128">
        <w:rPr>
          <w:rFonts w:ascii="Times New Roman" w:hAnsi="Times New Roman" w:cs="Times New Roman"/>
          <w:sz w:val="24"/>
          <w:szCs w:val="24"/>
        </w:rPr>
        <w:t>,</w:t>
      </w:r>
      <w:r w:rsidR="00E33701" w:rsidRPr="00214128">
        <w:rPr>
          <w:rFonts w:ascii="Times New Roman" w:hAnsi="Times New Roman" w:cs="Times New Roman"/>
          <w:sz w:val="24"/>
          <w:szCs w:val="24"/>
        </w:rPr>
        <w:t xml:space="preserve"> te se odnose na ostvarenje programskih</w:t>
      </w:r>
      <w:r w:rsidR="00214128">
        <w:rPr>
          <w:rFonts w:ascii="Times New Roman" w:hAnsi="Times New Roman" w:cs="Times New Roman"/>
          <w:sz w:val="24"/>
          <w:szCs w:val="24"/>
        </w:rPr>
        <w:t xml:space="preserve"> aktivnosti i redovno poslovanje Suda.</w:t>
      </w:r>
    </w:p>
    <w:p w14:paraId="47BC0B07" w14:textId="25ABE251" w:rsidR="00E33701" w:rsidRPr="00214128" w:rsidRDefault="00E33701" w:rsidP="00E33701">
      <w:pPr>
        <w:rPr>
          <w:rFonts w:ascii="Times New Roman" w:hAnsi="Times New Roman" w:cs="Times New Roman"/>
          <w:b/>
          <w:sz w:val="24"/>
          <w:szCs w:val="24"/>
        </w:rPr>
      </w:pPr>
      <w:r w:rsidRPr="00214128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="00590E96">
        <w:rPr>
          <w:rFonts w:ascii="Times New Roman" w:hAnsi="Times New Roman" w:cs="Times New Roman"/>
          <w:b/>
          <w:sz w:val="24"/>
          <w:szCs w:val="24"/>
        </w:rPr>
        <w:t xml:space="preserve"> 34</w:t>
      </w:r>
    </w:p>
    <w:p w14:paraId="13FFE097" w14:textId="50052B21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 xml:space="preserve">Financijski rashodi planirani su iznosu </w:t>
      </w:r>
      <w:r w:rsidR="009F431D">
        <w:rPr>
          <w:rFonts w:ascii="Times New Roman" w:hAnsi="Times New Roman" w:cs="Times New Roman"/>
          <w:sz w:val="24"/>
          <w:szCs w:val="24"/>
        </w:rPr>
        <w:t>2.</w:t>
      </w:r>
      <w:r w:rsidR="000C176E">
        <w:rPr>
          <w:rFonts w:ascii="Times New Roman" w:hAnsi="Times New Roman" w:cs="Times New Roman"/>
          <w:sz w:val="24"/>
          <w:szCs w:val="24"/>
        </w:rPr>
        <w:t>7</w:t>
      </w:r>
      <w:r w:rsidR="009F431D">
        <w:rPr>
          <w:rFonts w:ascii="Times New Roman" w:hAnsi="Times New Roman" w:cs="Times New Roman"/>
          <w:sz w:val="24"/>
          <w:szCs w:val="24"/>
        </w:rPr>
        <w:t>00,</w:t>
      </w:r>
      <w:r w:rsidR="00320461">
        <w:rPr>
          <w:rFonts w:ascii="Times New Roman" w:hAnsi="Times New Roman" w:cs="Times New Roman"/>
          <w:sz w:val="24"/>
          <w:szCs w:val="24"/>
        </w:rPr>
        <w:t>00</w:t>
      </w:r>
      <w:r w:rsidR="004D20B3" w:rsidRPr="00214128">
        <w:rPr>
          <w:rFonts w:ascii="Times New Roman" w:hAnsi="Times New Roman" w:cs="Times New Roman"/>
          <w:sz w:val="24"/>
          <w:szCs w:val="24"/>
        </w:rPr>
        <w:t xml:space="preserve"> eura</w:t>
      </w:r>
      <w:r w:rsidRPr="00214128">
        <w:rPr>
          <w:rFonts w:ascii="Times New Roman" w:hAnsi="Times New Roman" w:cs="Times New Roman"/>
          <w:sz w:val="24"/>
          <w:szCs w:val="24"/>
        </w:rPr>
        <w:t>, a realizirani su iznosu od</w:t>
      </w:r>
    </w:p>
    <w:p w14:paraId="5A57BA8D" w14:textId="6ECE281C" w:rsidR="00E33701" w:rsidRPr="00214128" w:rsidRDefault="00320461" w:rsidP="00E3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0E96">
        <w:rPr>
          <w:rFonts w:ascii="Times New Roman" w:hAnsi="Times New Roman" w:cs="Times New Roman"/>
          <w:sz w:val="24"/>
          <w:szCs w:val="24"/>
        </w:rPr>
        <w:t>8</w:t>
      </w:r>
      <w:r w:rsidR="000C176E">
        <w:rPr>
          <w:rFonts w:ascii="Times New Roman" w:hAnsi="Times New Roman" w:cs="Times New Roman"/>
          <w:sz w:val="24"/>
          <w:szCs w:val="24"/>
        </w:rPr>
        <w:t>61</w:t>
      </w:r>
      <w:r w:rsidR="00590E96">
        <w:rPr>
          <w:rFonts w:ascii="Times New Roman" w:hAnsi="Times New Roman" w:cs="Times New Roman"/>
          <w:sz w:val="24"/>
          <w:szCs w:val="24"/>
        </w:rPr>
        <w:t>,</w:t>
      </w:r>
      <w:r w:rsidR="000C176E">
        <w:rPr>
          <w:rFonts w:ascii="Times New Roman" w:hAnsi="Times New Roman" w:cs="Times New Roman"/>
          <w:sz w:val="24"/>
          <w:szCs w:val="24"/>
        </w:rPr>
        <w:t>24</w:t>
      </w:r>
      <w:r w:rsidR="004D20B3" w:rsidRPr="00214128">
        <w:rPr>
          <w:rFonts w:ascii="Times New Roman" w:hAnsi="Times New Roman" w:cs="Times New Roman"/>
          <w:sz w:val="24"/>
          <w:szCs w:val="24"/>
        </w:rPr>
        <w:t xml:space="preserve"> eura</w:t>
      </w:r>
      <w:r w:rsidR="00E33701" w:rsidRPr="00214128">
        <w:rPr>
          <w:rFonts w:ascii="Times New Roman" w:hAnsi="Times New Roman" w:cs="Times New Roman"/>
          <w:sz w:val="24"/>
          <w:szCs w:val="24"/>
        </w:rPr>
        <w:t>. Unutar financijskih rashoda planira</w:t>
      </w:r>
      <w:r w:rsidR="00511EF9">
        <w:rPr>
          <w:rFonts w:ascii="Times New Roman" w:hAnsi="Times New Roman" w:cs="Times New Roman"/>
          <w:sz w:val="24"/>
          <w:szCs w:val="24"/>
        </w:rPr>
        <w:t>ni</w:t>
      </w:r>
      <w:r w:rsidR="00E33701" w:rsidRPr="00214128">
        <w:rPr>
          <w:rFonts w:ascii="Times New Roman" w:hAnsi="Times New Roman" w:cs="Times New Roman"/>
          <w:sz w:val="24"/>
          <w:szCs w:val="24"/>
        </w:rPr>
        <w:t xml:space="preserve"> se rashodi za bankarske usluge i</w:t>
      </w:r>
    </w:p>
    <w:p w14:paraId="729C87D0" w14:textId="59044575" w:rsidR="00E33701" w:rsidRPr="00214128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>usluge platnog prometa</w:t>
      </w:r>
      <w:r w:rsidR="002F0E06" w:rsidRPr="00214128">
        <w:rPr>
          <w:rFonts w:ascii="Times New Roman" w:hAnsi="Times New Roman" w:cs="Times New Roman"/>
          <w:sz w:val="24"/>
          <w:szCs w:val="24"/>
        </w:rPr>
        <w:t xml:space="preserve"> </w:t>
      </w:r>
      <w:r w:rsidR="000C176E">
        <w:rPr>
          <w:rFonts w:ascii="Times New Roman" w:hAnsi="Times New Roman" w:cs="Times New Roman"/>
          <w:sz w:val="24"/>
          <w:szCs w:val="24"/>
        </w:rPr>
        <w:t xml:space="preserve">, </w:t>
      </w:r>
      <w:r w:rsidR="002F0E06" w:rsidRPr="00214128">
        <w:rPr>
          <w:rFonts w:ascii="Times New Roman" w:hAnsi="Times New Roman" w:cs="Times New Roman"/>
          <w:sz w:val="24"/>
          <w:szCs w:val="24"/>
        </w:rPr>
        <w:t>te kamate za financijski leasing službenog automobila</w:t>
      </w:r>
      <w:r w:rsidR="00BD5D45">
        <w:rPr>
          <w:rFonts w:ascii="Times New Roman" w:hAnsi="Times New Roman" w:cs="Times New Roman"/>
          <w:sz w:val="24"/>
          <w:szCs w:val="24"/>
        </w:rPr>
        <w:t>, a u skladu su s financijskim izdacima prethodnog razdoblja</w:t>
      </w:r>
      <w:r w:rsidR="002F0E06" w:rsidRPr="00214128">
        <w:rPr>
          <w:rFonts w:ascii="Times New Roman" w:hAnsi="Times New Roman" w:cs="Times New Roman"/>
          <w:sz w:val="24"/>
          <w:szCs w:val="24"/>
        </w:rPr>
        <w:t>.</w:t>
      </w:r>
    </w:p>
    <w:p w14:paraId="7A133989" w14:textId="77777777" w:rsidR="002F0E06" w:rsidRPr="00214128" w:rsidRDefault="002F0E06" w:rsidP="00E33701">
      <w:pPr>
        <w:rPr>
          <w:rFonts w:ascii="Times New Roman" w:hAnsi="Times New Roman" w:cs="Times New Roman"/>
          <w:sz w:val="24"/>
          <w:szCs w:val="24"/>
        </w:rPr>
      </w:pPr>
    </w:p>
    <w:p w14:paraId="4E932A17" w14:textId="77777777" w:rsidR="002F0E06" w:rsidRPr="00214128" w:rsidRDefault="002F0E06" w:rsidP="00E33701">
      <w:pPr>
        <w:rPr>
          <w:rFonts w:ascii="Times New Roman" w:hAnsi="Times New Roman" w:cs="Times New Roman"/>
          <w:sz w:val="24"/>
          <w:szCs w:val="24"/>
        </w:rPr>
      </w:pPr>
    </w:p>
    <w:p w14:paraId="7EC28ECA" w14:textId="03FDF580" w:rsidR="00E33701" w:rsidRPr="00214128" w:rsidRDefault="00E33701" w:rsidP="00E33701">
      <w:pPr>
        <w:rPr>
          <w:rFonts w:ascii="Times New Roman" w:hAnsi="Times New Roman" w:cs="Times New Roman"/>
          <w:b/>
          <w:sz w:val="24"/>
          <w:szCs w:val="24"/>
        </w:rPr>
      </w:pPr>
      <w:r w:rsidRPr="00214128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="00590E96">
        <w:rPr>
          <w:rFonts w:ascii="Times New Roman" w:hAnsi="Times New Roman" w:cs="Times New Roman"/>
          <w:b/>
          <w:sz w:val="24"/>
          <w:szCs w:val="24"/>
        </w:rPr>
        <w:t xml:space="preserve"> 42</w:t>
      </w:r>
    </w:p>
    <w:p w14:paraId="08ECE4CE" w14:textId="11866870" w:rsidR="00D17810" w:rsidRDefault="00E33701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0C176E">
        <w:rPr>
          <w:rFonts w:ascii="Times New Roman" w:hAnsi="Times New Roman" w:cs="Times New Roman"/>
          <w:sz w:val="24"/>
          <w:szCs w:val="24"/>
        </w:rPr>
        <w:t>8</w:t>
      </w:r>
      <w:r w:rsidR="00511EF9">
        <w:rPr>
          <w:rFonts w:ascii="Times New Roman" w:hAnsi="Times New Roman" w:cs="Times New Roman"/>
          <w:sz w:val="24"/>
          <w:szCs w:val="24"/>
        </w:rPr>
        <w:t>0.000,00</w:t>
      </w:r>
      <w:r w:rsidR="004D20B3" w:rsidRPr="00214128">
        <w:rPr>
          <w:rFonts w:ascii="Times New Roman" w:hAnsi="Times New Roman" w:cs="Times New Roman"/>
          <w:sz w:val="24"/>
          <w:szCs w:val="24"/>
        </w:rPr>
        <w:t xml:space="preserve"> eura</w:t>
      </w:r>
      <w:r w:rsidRPr="00214128">
        <w:rPr>
          <w:rFonts w:ascii="Times New Roman" w:hAnsi="Times New Roman" w:cs="Times New Roman"/>
          <w:sz w:val="24"/>
          <w:szCs w:val="24"/>
        </w:rPr>
        <w:t xml:space="preserve"> </w:t>
      </w:r>
      <w:r w:rsidR="00511EF9">
        <w:rPr>
          <w:rFonts w:ascii="Times New Roman" w:hAnsi="Times New Roman" w:cs="Times New Roman"/>
          <w:sz w:val="24"/>
          <w:szCs w:val="24"/>
        </w:rPr>
        <w:t xml:space="preserve">u izvornom planu </w:t>
      </w:r>
      <w:r w:rsidR="002B7368">
        <w:rPr>
          <w:rFonts w:ascii="Times New Roman" w:hAnsi="Times New Roman" w:cs="Times New Roman"/>
          <w:sz w:val="24"/>
          <w:szCs w:val="24"/>
        </w:rPr>
        <w:t xml:space="preserve">, a u tekućem planu iznosili su </w:t>
      </w:r>
      <w:r w:rsidR="000C176E">
        <w:rPr>
          <w:rFonts w:ascii="Times New Roman" w:hAnsi="Times New Roman" w:cs="Times New Roman"/>
          <w:sz w:val="24"/>
          <w:szCs w:val="24"/>
        </w:rPr>
        <w:t>95.839</w:t>
      </w:r>
      <w:r w:rsidR="002B7368">
        <w:rPr>
          <w:rFonts w:ascii="Times New Roman" w:hAnsi="Times New Roman" w:cs="Times New Roman"/>
          <w:sz w:val="24"/>
          <w:szCs w:val="24"/>
        </w:rPr>
        <w:t xml:space="preserve">,00 . Na </w:t>
      </w:r>
      <w:r w:rsidR="00511EF9">
        <w:rPr>
          <w:rFonts w:ascii="Times New Roman" w:hAnsi="Times New Roman" w:cs="Times New Roman"/>
          <w:sz w:val="24"/>
          <w:szCs w:val="24"/>
        </w:rPr>
        <w:t xml:space="preserve"> dodatna ulaganja na zgradi suda</w:t>
      </w:r>
      <w:r w:rsidR="002F0E06" w:rsidRPr="00214128">
        <w:rPr>
          <w:rFonts w:ascii="Times New Roman" w:hAnsi="Times New Roman" w:cs="Times New Roman"/>
          <w:sz w:val="24"/>
          <w:szCs w:val="24"/>
        </w:rPr>
        <w:t>,</w:t>
      </w:r>
      <w:r w:rsidRPr="00214128">
        <w:rPr>
          <w:rFonts w:ascii="Times New Roman" w:hAnsi="Times New Roman" w:cs="Times New Roman"/>
          <w:sz w:val="24"/>
          <w:szCs w:val="24"/>
        </w:rPr>
        <w:t>a</w:t>
      </w:r>
      <w:r w:rsidR="002B7368">
        <w:rPr>
          <w:rFonts w:ascii="Times New Roman" w:hAnsi="Times New Roman" w:cs="Times New Roman"/>
          <w:sz w:val="24"/>
          <w:szCs w:val="24"/>
        </w:rPr>
        <w:t xml:space="preserve"> utrošeno je ukupno </w:t>
      </w:r>
      <w:r w:rsidR="000C176E">
        <w:rPr>
          <w:rFonts w:ascii="Times New Roman" w:hAnsi="Times New Roman" w:cs="Times New Roman"/>
          <w:sz w:val="24"/>
          <w:szCs w:val="24"/>
        </w:rPr>
        <w:t>93.288,87</w:t>
      </w:r>
      <w:r w:rsidR="002B7368">
        <w:rPr>
          <w:rFonts w:ascii="Times New Roman" w:hAnsi="Times New Roman" w:cs="Times New Roman"/>
          <w:sz w:val="24"/>
          <w:szCs w:val="24"/>
        </w:rPr>
        <w:t xml:space="preserve"> eura što čini oko 9</w:t>
      </w:r>
      <w:r w:rsidR="000C176E">
        <w:rPr>
          <w:rFonts w:ascii="Times New Roman" w:hAnsi="Times New Roman" w:cs="Times New Roman"/>
          <w:sz w:val="24"/>
          <w:szCs w:val="24"/>
        </w:rPr>
        <w:t>7</w:t>
      </w:r>
      <w:r w:rsidR="002B7368">
        <w:rPr>
          <w:rFonts w:ascii="Times New Roman" w:hAnsi="Times New Roman" w:cs="Times New Roman"/>
          <w:sz w:val="24"/>
          <w:szCs w:val="24"/>
        </w:rPr>
        <w:t>% planiranih sredstava</w:t>
      </w:r>
      <w:r w:rsidR="000C176E">
        <w:rPr>
          <w:rFonts w:ascii="Times New Roman" w:hAnsi="Times New Roman" w:cs="Times New Roman"/>
          <w:sz w:val="24"/>
          <w:szCs w:val="24"/>
        </w:rPr>
        <w:t xml:space="preserve">, a smanjenje od 19 % u odnosu na prethodnu godinu jer je zgrada suda </w:t>
      </w:r>
      <w:r w:rsidR="002B7368">
        <w:rPr>
          <w:rFonts w:ascii="Times New Roman" w:hAnsi="Times New Roman" w:cs="Times New Roman"/>
          <w:sz w:val="24"/>
          <w:szCs w:val="24"/>
        </w:rPr>
        <w:t>.</w:t>
      </w:r>
    </w:p>
    <w:p w14:paraId="03126B69" w14:textId="0099EA44" w:rsidR="00BE638F" w:rsidRDefault="00BE638F" w:rsidP="00E3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Zaključno, svi rashodi su izvršeni na nivou </w:t>
      </w:r>
      <w:r w:rsidR="002B7368">
        <w:rPr>
          <w:rFonts w:ascii="Times New Roman" w:hAnsi="Times New Roman" w:cs="Times New Roman"/>
          <w:sz w:val="24"/>
          <w:szCs w:val="24"/>
        </w:rPr>
        <w:t>9</w:t>
      </w:r>
      <w:r w:rsidR="000C176E">
        <w:rPr>
          <w:rFonts w:ascii="Times New Roman" w:hAnsi="Times New Roman" w:cs="Times New Roman"/>
          <w:sz w:val="24"/>
          <w:szCs w:val="24"/>
        </w:rPr>
        <w:t>9</w:t>
      </w:r>
      <w:r w:rsidR="002B7368">
        <w:rPr>
          <w:rFonts w:ascii="Times New Roman" w:hAnsi="Times New Roman" w:cs="Times New Roman"/>
          <w:sz w:val="24"/>
          <w:szCs w:val="24"/>
        </w:rPr>
        <w:t>,</w:t>
      </w:r>
      <w:r w:rsidR="000C176E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% od planiranih u razdoblju 01.01.202</w:t>
      </w:r>
      <w:r w:rsidR="000C17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-3</w:t>
      </w:r>
      <w:r w:rsidR="002B73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736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C17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F53F0" w14:textId="77777777" w:rsidR="00320461" w:rsidRDefault="00320461" w:rsidP="00E33701">
      <w:pPr>
        <w:rPr>
          <w:rFonts w:ascii="Times New Roman" w:hAnsi="Times New Roman" w:cs="Times New Roman"/>
          <w:sz w:val="24"/>
          <w:szCs w:val="24"/>
        </w:rPr>
      </w:pPr>
    </w:p>
    <w:p w14:paraId="05341242" w14:textId="77777777" w:rsidR="00320461" w:rsidRPr="00214128" w:rsidRDefault="00320461" w:rsidP="00E33701">
      <w:pPr>
        <w:rPr>
          <w:rFonts w:ascii="Times New Roman" w:hAnsi="Times New Roman" w:cs="Times New Roman"/>
          <w:sz w:val="24"/>
          <w:szCs w:val="24"/>
        </w:rPr>
      </w:pPr>
    </w:p>
    <w:p w14:paraId="39AD1FF4" w14:textId="7139B1CD" w:rsidR="00DE164D" w:rsidRPr="00214128" w:rsidRDefault="00DE164D" w:rsidP="00E33701">
      <w:pPr>
        <w:rPr>
          <w:rFonts w:ascii="Times New Roman" w:hAnsi="Times New Roman" w:cs="Times New Roman"/>
          <w:sz w:val="24"/>
          <w:szCs w:val="24"/>
        </w:rPr>
      </w:pPr>
      <w:r w:rsidRPr="00214128">
        <w:rPr>
          <w:rFonts w:ascii="Times New Roman" w:hAnsi="Times New Roman" w:cs="Times New Roman"/>
          <w:sz w:val="24"/>
          <w:szCs w:val="24"/>
        </w:rPr>
        <w:t xml:space="preserve">U Slavonskom Brodu, </w:t>
      </w:r>
      <w:r w:rsidR="003A1BDB">
        <w:rPr>
          <w:rFonts w:ascii="Times New Roman" w:hAnsi="Times New Roman" w:cs="Times New Roman"/>
          <w:sz w:val="24"/>
          <w:szCs w:val="24"/>
        </w:rPr>
        <w:t>1</w:t>
      </w:r>
      <w:r w:rsidR="000C176E">
        <w:rPr>
          <w:rFonts w:ascii="Times New Roman" w:hAnsi="Times New Roman" w:cs="Times New Roman"/>
          <w:sz w:val="24"/>
          <w:szCs w:val="24"/>
        </w:rPr>
        <w:t>8</w:t>
      </w:r>
      <w:r w:rsidRPr="00214128">
        <w:rPr>
          <w:rFonts w:ascii="Times New Roman" w:hAnsi="Times New Roman" w:cs="Times New Roman"/>
          <w:sz w:val="24"/>
          <w:szCs w:val="24"/>
        </w:rPr>
        <w:t>.0</w:t>
      </w:r>
      <w:r w:rsidR="002B7368">
        <w:rPr>
          <w:rFonts w:ascii="Times New Roman" w:hAnsi="Times New Roman" w:cs="Times New Roman"/>
          <w:sz w:val="24"/>
          <w:szCs w:val="24"/>
        </w:rPr>
        <w:t>3</w:t>
      </w:r>
      <w:r w:rsidRPr="00214128">
        <w:rPr>
          <w:rFonts w:ascii="Times New Roman" w:hAnsi="Times New Roman" w:cs="Times New Roman"/>
          <w:sz w:val="24"/>
          <w:szCs w:val="24"/>
        </w:rPr>
        <w:t>.202</w:t>
      </w:r>
      <w:r w:rsidR="000C176E">
        <w:rPr>
          <w:rFonts w:ascii="Times New Roman" w:hAnsi="Times New Roman" w:cs="Times New Roman"/>
          <w:sz w:val="24"/>
          <w:szCs w:val="24"/>
        </w:rPr>
        <w:t>6</w:t>
      </w:r>
      <w:r w:rsidRPr="00214128">
        <w:rPr>
          <w:rFonts w:ascii="Times New Roman" w:hAnsi="Times New Roman" w:cs="Times New Roman"/>
          <w:sz w:val="24"/>
          <w:szCs w:val="24"/>
        </w:rPr>
        <w:t>.</w:t>
      </w:r>
    </w:p>
    <w:sectPr w:rsidR="00DE164D" w:rsidRPr="00214128" w:rsidSect="00CB75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D10A" w14:textId="77777777" w:rsidR="004B1C0F" w:rsidRDefault="004B1C0F" w:rsidP="002F0E06">
      <w:pPr>
        <w:spacing w:after="0" w:line="240" w:lineRule="auto"/>
      </w:pPr>
      <w:r>
        <w:separator/>
      </w:r>
    </w:p>
  </w:endnote>
  <w:endnote w:type="continuationSeparator" w:id="0">
    <w:p w14:paraId="6505EF8A" w14:textId="77777777" w:rsidR="004B1C0F" w:rsidRDefault="004B1C0F" w:rsidP="002F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EC8A" w14:textId="77777777" w:rsidR="002F0E06" w:rsidRDefault="002F0E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E3F9" w14:textId="77777777" w:rsidR="002F0E06" w:rsidRDefault="002F0E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293A" w14:textId="77777777" w:rsidR="002F0E06" w:rsidRDefault="002F0E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5FB2" w14:textId="77777777" w:rsidR="004B1C0F" w:rsidRDefault="004B1C0F" w:rsidP="002F0E06">
      <w:pPr>
        <w:spacing w:after="0" w:line="240" w:lineRule="auto"/>
      </w:pPr>
      <w:r>
        <w:separator/>
      </w:r>
    </w:p>
  </w:footnote>
  <w:footnote w:type="continuationSeparator" w:id="0">
    <w:p w14:paraId="2FE66B7B" w14:textId="77777777" w:rsidR="004B1C0F" w:rsidRDefault="004B1C0F" w:rsidP="002F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0E9A" w14:textId="77777777" w:rsidR="002F0E06" w:rsidRDefault="002F0E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37F5E39FAA58469BBEF64379984EF1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2A961EE" w14:textId="77777777" w:rsidR="002F0E06" w:rsidRDefault="002F0E0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ŽUPANIJSKI SUD U SLAVONSKOM BRODU</w:t>
        </w:r>
      </w:p>
    </w:sdtContent>
  </w:sdt>
  <w:p w14:paraId="271EB2C4" w14:textId="77777777" w:rsidR="002F0E06" w:rsidRDefault="002F0E0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DACC" w14:textId="77777777" w:rsidR="002F0E06" w:rsidRDefault="002F0E0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92"/>
    <w:rsid w:val="0008505A"/>
    <w:rsid w:val="000C176E"/>
    <w:rsid w:val="00132461"/>
    <w:rsid w:val="00163CF4"/>
    <w:rsid w:val="00180857"/>
    <w:rsid w:val="001A5B44"/>
    <w:rsid w:val="00214128"/>
    <w:rsid w:val="00221C7E"/>
    <w:rsid w:val="00223827"/>
    <w:rsid w:val="00283806"/>
    <w:rsid w:val="002902D8"/>
    <w:rsid w:val="002B7368"/>
    <w:rsid w:val="002E3EB5"/>
    <w:rsid w:val="002F0E06"/>
    <w:rsid w:val="002F2A61"/>
    <w:rsid w:val="00320461"/>
    <w:rsid w:val="00322E59"/>
    <w:rsid w:val="003A1BDB"/>
    <w:rsid w:val="003B2ECF"/>
    <w:rsid w:val="0042295D"/>
    <w:rsid w:val="00426C6A"/>
    <w:rsid w:val="00434BCA"/>
    <w:rsid w:val="00441058"/>
    <w:rsid w:val="00452196"/>
    <w:rsid w:val="004675A4"/>
    <w:rsid w:val="004A6B87"/>
    <w:rsid w:val="004B1C0F"/>
    <w:rsid w:val="004C06D4"/>
    <w:rsid w:val="004D20B3"/>
    <w:rsid w:val="00511EF9"/>
    <w:rsid w:val="00534120"/>
    <w:rsid w:val="00590E96"/>
    <w:rsid w:val="0059232A"/>
    <w:rsid w:val="005967B2"/>
    <w:rsid w:val="005C6A5E"/>
    <w:rsid w:val="005D1337"/>
    <w:rsid w:val="006245E2"/>
    <w:rsid w:val="00630DD0"/>
    <w:rsid w:val="00670916"/>
    <w:rsid w:val="00695C43"/>
    <w:rsid w:val="006B7606"/>
    <w:rsid w:val="0071326A"/>
    <w:rsid w:val="007D373E"/>
    <w:rsid w:val="00815269"/>
    <w:rsid w:val="00873D06"/>
    <w:rsid w:val="008A7392"/>
    <w:rsid w:val="00910761"/>
    <w:rsid w:val="009153E3"/>
    <w:rsid w:val="00950EEF"/>
    <w:rsid w:val="009834D1"/>
    <w:rsid w:val="00996A5E"/>
    <w:rsid w:val="009D4A44"/>
    <w:rsid w:val="009E3E9F"/>
    <w:rsid w:val="009E5841"/>
    <w:rsid w:val="009F431D"/>
    <w:rsid w:val="00A23658"/>
    <w:rsid w:val="00A6234D"/>
    <w:rsid w:val="00A665D0"/>
    <w:rsid w:val="00A806C3"/>
    <w:rsid w:val="00AA221D"/>
    <w:rsid w:val="00AD25FC"/>
    <w:rsid w:val="00AD2B76"/>
    <w:rsid w:val="00B954D3"/>
    <w:rsid w:val="00BC4D86"/>
    <w:rsid w:val="00BD5D45"/>
    <w:rsid w:val="00BD7325"/>
    <w:rsid w:val="00BE638F"/>
    <w:rsid w:val="00BF1736"/>
    <w:rsid w:val="00C06D33"/>
    <w:rsid w:val="00C64BC5"/>
    <w:rsid w:val="00C82C28"/>
    <w:rsid w:val="00CB7539"/>
    <w:rsid w:val="00CD23EE"/>
    <w:rsid w:val="00CE094E"/>
    <w:rsid w:val="00CF4672"/>
    <w:rsid w:val="00D03FF5"/>
    <w:rsid w:val="00D17810"/>
    <w:rsid w:val="00D55580"/>
    <w:rsid w:val="00D83CA2"/>
    <w:rsid w:val="00DA5E08"/>
    <w:rsid w:val="00DE164D"/>
    <w:rsid w:val="00E02019"/>
    <w:rsid w:val="00E070DD"/>
    <w:rsid w:val="00E33701"/>
    <w:rsid w:val="00EB78BB"/>
    <w:rsid w:val="00EB7FE7"/>
    <w:rsid w:val="00F464B4"/>
    <w:rsid w:val="00F5212D"/>
    <w:rsid w:val="00F660F2"/>
    <w:rsid w:val="00F77515"/>
    <w:rsid w:val="00F909CC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5365"/>
  <w15:docId w15:val="{6555E78D-48FF-49F6-A30D-B2BFA282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0E06"/>
  </w:style>
  <w:style w:type="paragraph" w:styleId="Podnoje">
    <w:name w:val="footer"/>
    <w:basedOn w:val="Normal"/>
    <w:link w:val="PodnojeChar"/>
    <w:uiPriority w:val="99"/>
    <w:unhideWhenUsed/>
    <w:rsid w:val="002F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0E06"/>
  </w:style>
  <w:style w:type="paragraph" w:styleId="Tekstbalonia">
    <w:name w:val="Balloon Text"/>
    <w:basedOn w:val="Normal"/>
    <w:link w:val="TekstbaloniaChar"/>
    <w:uiPriority w:val="99"/>
    <w:semiHidden/>
    <w:unhideWhenUsed/>
    <w:rsid w:val="002F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5E39FAA58469BBEF64379984EF1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BB2D2E-8B45-4051-86F1-FE69B11FB863}"/>
      </w:docPartPr>
      <w:docPartBody>
        <w:p w:rsidR="00543E9F" w:rsidRDefault="00E543CA" w:rsidP="00E543CA">
          <w:pPr>
            <w:pStyle w:val="37F5E39FAA58469BBEF64379984EF1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CA"/>
    <w:rsid w:val="00120DA0"/>
    <w:rsid w:val="00143BF9"/>
    <w:rsid w:val="001E0AFE"/>
    <w:rsid w:val="00257183"/>
    <w:rsid w:val="003554C4"/>
    <w:rsid w:val="00357D9B"/>
    <w:rsid w:val="0037392F"/>
    <w:rsid w:val="004C06D4"/>
    <w:rsid w:val="004E626F"/>
    <w:rsid w:val="004F2E2D"/>
    <w:rsid w:val="00511643"/>
    <w:rsid w:val="00543E9F"/>
    <w:rsid w:val="0059232A"/>
    <w:rsid w:val="005A7B09"/>
    <w:rsid w:val="005D7E08"/>
    <w:rsid w:val="008C3D44"/>
    <w:rsid w:val="008E3C03"/>
    <w:rsid w:val="009A0B18"/>
    <w:rsid w:val="00A26AE0"/>
    <w:rsid w:val="00A51399"/>
    <w:rsid w:val="00A6234D"/>
    <w:rsid w:val="00B17ADB"/>
    <w:rsid w:val="00BC0AAF"/>
    <w:rsid w:val="00BC5F6C"/>
    <w:rsid w:val="00BD7325"/>
    <w:rsid w:val="00BF1736"/>
    <w:rsid w:val="00CE094E"/>
    <w:rsid w:val="00D22CCB"/>
    <w:rsid w:val="00D66651"/>
    <w:rsid w:val="00DB2679"/>
    <w:rsid w:val="00DE08F8"/>
    <w:rsid w:val="00DE7CC7"/>
    <w:rsid w:val="00E543CA"/>
    <w:rsid w:val="00EA1BB8"/>
    <w:rsid w:val="00F5212D"/>
    <w:rsid w:val="00F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7F5E39FAA58469BBEF64379984EF184">
    <w:name w:val="37F5E39FAA58469BBEF64379984EF184"/>
    <w:rsid w:val="00E54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ŽUPANIJSKI SUD U SLAVONSKOM BRODU</vt:lpstr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ŽUPANIJSKI SUD U SLAVONSKOM BRODU</dc:title>
  <dc:creator>Sandra Marić</dc:creator>
  <cp:lastModifiedBy>Sandra Marić</cp:lastModifiedBy>
  <cp:revision>5</cp:revision>
  <cp:lastPrinted>2022-03-11T08:27:00Z</cp:lastPrinted>
  <dcterms:created xsi:type="dcterms:W3CDTF">2026-03-12T07:27:00Z</dcterms:created>
  <dcterms:modified xsi:type="dcterms:W3CDTF">2026-03-19T05:58:00Z</dcterms:modified>
</cp:coreProperties>
</file>