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19DC" w14:textId="77777777" w:rsidR="00026D7D" w:rsidRDefault="00026D7D" w:rsidP="004A4A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Prilog 7.b </w:t>
      </w:r>
    </w:p>
    <w:p w14:paraId="56F2E470" w14:textId="0D74CA7A" w:rsidR="004A4AC3" w:rsidRPr="00AB4DE5" w:rsidRDefault="004A4AC3" w:rsidP="004A4AC3">
      <w:pPr>
        <w:rPr>
          <w:rFonts w:ascii="Times New Roman" w:hAnsi="Times New Roman" w:cs="Times New Roman"/>
          <w:b/>
          <w:sz w:val="24"/>
          <w:szCs w:val="24"/>
        </w:rPr>
      </w:pPr>
      <w:r w:rsidRPr="00AB4DE5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>POSEBNOG</w:t>
      </w:r>
      <w:r w:rsidRPr="00AB4DE5">
        <w:rPr>
          <w:rFonts w:ascii="Times New Roman" w:hAnsi="Times New Roman" w:cs="Times New Roman"/>
          <w:b/>
          <w:sz w:val="24"/>
          <w:szCs w:val="24"/>
        </w:rPr>
        <w:t xml:space="preserve"> DIJELA FINANCIJSKOG PLANA 202</w:t>
      </w:r>
      <w:r w:rsidR="009B51B3">
        <w:rPr>
          <w:rFonts w:ascii="Times New Roman" w:hAnsi="Times New Roman" w:cs="Times New Roman"/>
          <w:b/>
          <w:sz w:val="24"/>
          <w:szCs w:val="24"/>
        </w:rPr>
        <w:t>6</w:t>
      </w:r>
      <w:r w:rsidRPr="00AB4DE5">
        <w:rPr>
          <w:rFonts w:ascii="Times New Roman" w:hAnsi="Times New Roman" w:cs="Times New Roman"/>
          <w:b/>
          <w:sz w:val="24"/>
          <w:szCs w:val="24"/>
        </w:rPr>
        <w:t>.-202</w:t>
      </w:r>
      <w:r w:rsidR="009B51B3">
        <w:rPr>
          <w:rFonts w:ascii="Times New Roman" w:hAnsi="Times New Roman" w:cs="Times New Roman"/>
          <w:b/>
          <w:sz w:val="24"/>
          <w:szCs w:val="24"/>
        </w:rPr>
        <w:t>8</w:t>
      </w:r>
      <w:r w:rsidRPr="00AB4DE5">
        <w:rPr>
          <w:rFonts w:ascii="Times New Roman" w:hAnsi="Times New Roman" w:cs="Times New Roman"/>
          <w:b/>
          <w:sz w:val="24"/>
          <w:szCs w:val="24"/>
        </w:rPr>
        <w:t>.</w:t>
      </w:r>
    </w:p>
    <w:p w14:paraId="3F327C85" w14:textId="77777777" w:rsidR="004A4AC3" w:rsidRDefault="004A4AC3" w:rsidP="004A4AC3">
      <w:pPr>
        <w:rPr>
          <w:rFonts w:ascii="Times New Roman" w:hAnsi="Times New Roman" w:cs="Times New Roman"/>
          <w:sz w:val="24"/>
          <w:szCs w:val="24"/>
        </w:rPr>
      </w:pPr>
    </w:p>
    <w:p w14:paraId="0EDFE05F" w14:textId="307632D7" w:rsidR="004A4AC3" w:rsidRDefault="004A4AC3" w:rsidP="004A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</w:t>
      </w:r>
      <w:r w:rsidRPr="00CF02ED">
        <w:rPr>
          <w:rFonts w:ascii="Times New Roman" w:hAnsi="Times New Roman" w:cs="Times New Roman"/>
          <w:b/>
          <w:sz w:val="24"/>
          <w:szCs w:val="24"/>
        </w:rPr>
        <w:t>109 MINISTARSTVO PRAVOSUĐA</w:t>
      </w:r>
      <w:r w:rsidR="00E74913">
        <w:rPr>
          <w:rFonts w:ascii="Times New Roman" w:hAnsi="Times New Roman" w:cs="Times New Roman"/>
          <w:b/>
          <w:sz w:val="24"/>
          <w:szCs w:val="24"/>
        </w:rPr>
        <w:t>,</w:t>
      </w:r>
      <w:r w:rsidRPr="00CF02ED">
        <w:rPr>
          <w:rFonts w:ascii="Times New Roman" w:hAnsi="Times New Roman" w:cs="Times New Roman"/>
          <w:b/>
          <w:sz w:val="24"/>
          <w:szCs w:val="24"/>
        </w:rPr>
        <w:t xml:space="preserve"> UPRAVE</w:t>
      </w:r>
      <w:r w:rsidR="00E74913">
        <w:rPr>
          <w:rFonts w:ascii="Times New Roman" w:hAnsi="Times New Roman" w:cs="Times New Roman"/>
          <w:b/>
          <w:sz w:val="24"/>
          <w:szCs w:val="24"/>
        </w:rPr>
        <w:t xml:space="preserve"> I DIGITALNE TRANSFORMACIJE</w:t>
      </w:r>
    </w:p>
    <w:p w14:paraId="3DAF5F20" w14:textId="77777777" w:rsidR="004A4AC3" w:rsidRPr="00CF02ED" w:rsidRDefault="00A25B06" w:rsidP="004A4A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</w:t>
      </w:r>
      <w:r w:rsidR="00CF02ED">
        <w:rPr>
          <w:rFonts w:ascii="Times New Roman" w:hAnsi="Times New Roman" w:cs="Times New Roman"/>
          <w:sz w:val="24"/>
          <w:szCs w:val="24"/>
        </w:rPr>
        <w:t>:</w:t>
      </w:r>
      <w:r w:rsidR="00CF02ED" w:rsidRPr="00CF02ED">
        <w:rPr>
          <w:rFonts w:ascii="Times New Roman" w:hAnsi="Times New Roman" w:cs="Times New Roman"/>
          <w:b/>
          <w:sz w:val="24"/>
          <w:szCs w:val="24"/>
        </w:rPr>
        <w:t>10965</w:t>
      </w:r>
    </w:p>
    <w:p w14:paraId="0BE11476" w14:textId="77777777" w:rsidR="00CF02ED" w:rsidRPr="00CF02ED" w:rsidRDefault="00CF02ED" w:rsidP="004A4A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</w:t>
      </w:r>
      <w:r w:rsidRPr="00CF02ED">
        <w:rPr>
          <w:rFonts w:ascii="Times New Roman" w:hAnsi="Times New Roman" w:cs="Times New Roman"/>
          <w:b/>
          <w:sz w:val="24"/>
          <w:szCs w:val="24"/>
        </w:rPr>
        <w:t>6380003</w:t>
      </w:r>
    </w:p>
    <w:p w14:paraId="54DAB16E" w14:textId="77777777" w:rsidR="004A4AC3" w:rsidRPr="00AB4DE5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RKP-a: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20778                               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Razina:         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</w:p>
    <w:p w14:paraId="64D5BC80" w14:textId="77777777" w:rsidR="004A4AC3" w:rsidRPr="00AB4DE5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Matični broj: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01228226                              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djelatnosti: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8423</w:t>
      </w:r>
    </w:p>
    <w:p w14:paraId="76AD57C8" w14:textId="77777777" w:rsidR="004A4AC3" w:rsidRPr="00AB4DE5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obveznika: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ŽUPANIJSKI SUD U        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Razdjel:       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109       </w:t>
      </w:r>
    </w:p>
    <w:p w14:paraId="730D9953" w14:textId="0A4DA532" w:rsidR="004A4AC3" w:rsidRPr="00AB4DE5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SLAVONSKOM BRODU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Šifra grada.: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396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</w:p>
    <w:p w14:paraId="6BC00727" w14:textId="77777777" w:rsidR="004A4AC3" w:rsidRPr="00AB4DE5" w:rsidRDefault="004A4AC3" w:rsidP="004A4AC3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Pošta i mjesto: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35000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SLAVONSKI BROD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OIB:    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88717538459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40DF42B4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Ulica i kućni broj: 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TOME SKALICE 2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00EBDA5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8E3D01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C735F1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6D2B94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PRIHODI I PRIMICI         </w:t>
      </w:r>
    </w:p>
    <w:p w14:paraId="5B2D9C1D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5EF651" w14:textId="77777777" w:rsidR="009B51B3" w:rsidRDefault="009B51B3" w:rsidP="009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2026.godini planirano je ukupno  3.105.037,00 EUR prihoda. Od tog iznosa 3.104.407,00 EUR  se odnosi na prihode iz nadležnog proračuna, a 630,00 EUR na vlastite prihode od najma prostora za samo-uslužni caffe aparat, te prihoda od fotokopiranja u spisu, te pasivnih kamata po redovnom i depozitnom računu u HPB -u. Navedeni prihodi se koriste za plaćanje dijela računa za uredski materijal i energiju, te intelektualnih usluga..</w:t>
      </w:r>
    </w:p>
    <w:p w14:paraId="761C3679" w14:textId="77777777" w:rsidR="009B51B3" w:rsidRDefault="009B51B3" w:rsidP="009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2027. godini planira se ukupni prihod od 3.168.154,00 EUR iz nadležnog  proračuna,  te vlastiti prihod od 630,00 EUR. </w:t>
      </w:r>
    </w:p>
    <w:p w14:paraId="3362B0E0" w14:textId="77777777" w:rsidR="009B51B3" w:rsidRDefault="009B51B3" w:rsidP="009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2028. godini planira se prihod iz nadležnog proračuna od 3.217.720,00 EUR, te 630,00 EUR vlastitih prihoda.</w:t>
      </w:r>
      <w:r w:rsidRPr="00AB4D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C285105" w14:textId="77777777" w:rsidR="009B51B3" w:rsidRDefault="009B51B3" w:rsidP="009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se tiče dinamike prihoda oni ostaju u okvirima iz prethodnih godina. </w:t>
      </w:r>
    </w:p>
    <w:p w14:paraId="61B9303D" w14:textId="77777777" w:rsidR="009B51B3" w:rsidRDefault="009B51B3" w:rsidP="009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Primici od zaduživanja se planiraju se u 2026.godini zbog mogućnosti sklapanja novog ugovora o financijskom leasingu putem Unicredit leasinga d.o.o. za razdoblje 2026.-2030., a za nabavku novog službenog automobila za potrebe sjedišta Županijskog suda u Slavonskom Brodu.</w:t>
      </w:r>
    </w:p>
    <w:p w14:paraId="187C8514" w14:textId="77777777" w:rsidR="009B51B3" w:rsidRDefault="009B51B3" w:rsidP="009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CD97E" w14:textId="77777777" w:rsidR="00DB28C3" w:rsidRDefault="00DB28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207809" w14:textId="77777777" w:rsidR="00CF02ED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6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I IZDACI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</w:p>
    <w:p w14:paraId="05A9D321" w14:textId="77777777" w:rsidR="00CF02ED" w:rsidRDefault="00CF02ED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155527" w14:textId="67B21A38" w:rsidR="00981D5C" w:rsidRDefault="00CF02ED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9B5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833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-202</w:t>
      </w:r>
      <w:r w:rsidR="009B5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6833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070B3E6" w14:textId="77777777" w:rsidR="00981D5C" w:rsidRDefault="00981D5C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B26CA1" w14:textId="77777777" w:rsidR="004A4AC3" w:rsidRDefault="00CF02ED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PLAĆE I DOPRINOSI</w:t>
      </w:r>
      <w:r w:rsidR="004A4AC3"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14:paraId="679D4605" w14:textId="77777777" w:rsidR="009B51B3" w:rsidRDefault="009B51B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DB6BCE" w14:textId="09480250" w:rsidR="00D71B06" w:rsidRDefault="00E7491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dan 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.godine u sudu radi trenutno 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sudaca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predsjednica suda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Bruto plaća jednog suca koju čini osnovica 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>1.004,87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pomnožena pripadajućim koeficijentom od 5,00  te koeficijentom za os</w:t>
      </w:r>
      <w:r w:rsidR="00CE42AF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vareni radni staž,  naknadom za aktivno i pasivno dežurstvo u prosjeku 500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mjesečno bruto,</w:t>
      </w:r>
      <w:r w:rsidR="00CE4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tako da bruto plaća  iznosi oko 5.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eura, pa bi slijedom navedenog na godišnjoj razini bilo potrebno oko 1.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252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BD69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( 5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00,00x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x12) za 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51B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bruto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plaće sudaca.  U sudu na 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D71B06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ukupno 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službenika. 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unutarnjem redu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planiramo zapošljavanje u 2026. godini </w:t>
      </w:r>
      <w:r w:rsidR="0053652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arhivara referenta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.  Slijedom navedenog u sudu</w:t>
      </w:r>
      <w:r w:rsidR="00CE4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bi u 202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radilo ukupno 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3652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E42AF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službenika</w:t>
      </w:r>
      <w:r w:rsidR="005365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71B06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namještenika.  Plaće za službenike i namještenike izračunate su na temelju osnovice od 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1.004,87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pripadajućih koeficijenata uvećanih za minuli rad.</w:t>
      </w:r>
      <w:r w:rsidR="00CE4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Prosječna bruto plaća službenika iznosi cca.  </w:t>
      </w:r>
      <w:r w:rsidR="00F80D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2.182,00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eura,</w:t>
      </w:r>
      <w:r w:rsidR="00BD69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bi iznos bruto plaća za 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3652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69A0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službenika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bio  na godišnjoj bazi </w:t>
      </w:r>
      <w:r w:rsidR="00F80D20">
        <w:rPr>
          <w:rFonts w:ascii="Times New Roman" w:eastAsia="Times New Roman" w:hAnsi="Times New Roman" w:cs="Times New Roman"/>
          <w:sz w:val="24"/>
          <w:szCs w:val="24"/>
          <w:lang w:eastAsia="hr-HR"/>
        </w:rPr>
        <w:t>73</w:t>
      </w:r>
      <w:r w:rsidR="00D71B0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80D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71B06">
        <w:rPr>
          <w:rFonts w:ascii="Times New Roman" w:eastAsia="Times New Roman" w:hAnsi="Times New Roman" w:cs="Times New Roman"/>
          <w:sz w:val="24"/>
          <w:szCs w:val="24"/>
          <w:lang w:eastAsia="hr-HR"/>
        </w:rPr>
        <w:t>76</w:t>
      </w:r>
      <w:r w:rsidR="00F80D20">
        <w:rPr>
          <w:rFonts w:ascii="Times New Roman" w:eastAsia="Times New Roman" w:hAnsi="Times New Roman" w:cs="Times New Roman"/>
          <w:sz w:val="24"/>
          <w:szCs w:val="24"/>
          <w:lang w:eastAsia="hr-HR"/>
        </w:rPr>
        <w:t>0,00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80D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Bruto plaća potrebna za </w:t>
      </w:r>
      <w:r w:rsidR="007C0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namještenika (osnovica </w:t>
      </w:r>
      <w:r w:rsidR="00F80D20">
        <w:rPr>
          <w:rFonts w:ascii="Times New Roman" w:eastAsia="Times New Roman" w:hAnsi="Times New Roman" w:cs="Times New Roman"/>
          <w:sz w:val="24"/>
          <w:szCs w:val="24"/>
          <w:lang w:eastAsia="hr-HR"/>
        </w:rPr>
        <w:t>1.004,87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uvećana za pripadajući koeficijent, te za minuli rad) iznosila bi na godišnjoj bazi </w:t>
      </w:r>
      <w:r w:rsidR="00F80D20">
        <w:rPr>
          <w:rFonts w:ascii="Times New Roman" w:eastAsia="Times New Roman" w:hAnsi="Times New Roman" w:cs="Times New Roman"/>
          <w:sz w:val="24"/>
          <w:szCs w:val="24"/>
          <w:lang w:eastAsia="hr-HR"/>
        </w:rPr>
        <w:t>144.000,00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.</w:t>
      </w:r>
      <w:r w:rsidR="00F80D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navedenog slijedi da bi za bruto plaće u 2026. bilo potrebno oko </w:t>
      </w:r>
      <w:r w:rsidR="00F80D20" w:rsidRPr="00F80D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2.1</w:t>
      </w:r>
      <w:r w:rsidR="00D71B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</w:t>
      </w:r>
      <w:r w:rsidR="00F80D20" w:rsidRPr="00F80D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71B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560</w:t>
      </w:r>
      <w:r w:rsidR="00F80D20" w:rsidRPr="00F80D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F80D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prekovremeni rad predviđeno je </w:t>
      </w:r>
      <w:r w:rsidR="00F80D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6000,00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6DFE0971" w14:textId="5906C7CA" w:rsidR="004A4AC3" w:rsidRDefault="00E7491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 doprinose za zdravstveno osiguranje potrebno je oko </w:t>
      </w:r>
      <w:r w:rsidRPr="00CE4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D71B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75</w:t>
      </w:r>
      <w:r w:rsidRPr="00CE4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71B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000</w:t>
      </w:r>
      <w:r w:rsidRPr="00CE4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Slijedom navedenog ukupan trošak plaća</w:t>
      </w:r>
      <w:r w:rsidR="00D71B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(31)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D71B0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iznosio bi </w:t>
      </w:r>
      <w:r w:rsidR="00D71B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2.510.560,00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Do znatnog odstupanja u odnosu na projekciju došlo je zbog znatnog povećanja plaća državnim dužnosnicima</w:t>
      </w:r>
      <w:r w:rsidR="00D71B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povećanja osnovice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>,  državnim službenicima</w:t>
      </w:r>
      <w:r w:rsidR="00D71B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povećanja osnovice prema potpisanom Kolektivnom ugovoru za državne službenike i namještenike</w:t>
      </w:r>
      <w:r w:rsidRPr="00E74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,te povećanja naknada za dežurstva sudaca Pravilnikom od 05.09.2023.</w:t>
      </w:r>
    </w:p>
    <w:p w14:paraId="51BF3AE7" w14:textId="55902B6B" w:rsidR="00D71B06" w:rsidRDefault="00D71B06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2027. godini iznos potreban za plaće iznosio bi 2.501.854,00 eura, a u 2028. godini 2.500.523,00 eura. </w:t>
      </w:r>
    </w:p>
    <w:p w14:paraId="3D106396" w14:textId="77777777" w:rsidR="00497982" w:rsidRDefault="00497982" w:rsidP="00CF0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C9433D" w14:textId="77777777" w:rsidR="00981D5C" w:rsidRPr="003C05C7" w:rsidRDefault="00981D5C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0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OSTALI RASHODI ZA ZAPOSLENE</w:t>
      </w:r>
    </w:p>
    <w:p w14:paraId="1C255B85" w14:textId="77777777" w:rsidR="00981D5C" w:rsidRDefault="00981D5C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4C76B" w14:textId="121030DB" w:rsidR="00981D5C" w:rsidRPr="008701D2" w:rsidRDefault="00981D5C" w:rsidP="004A4A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Ostali rashodi za zaposlene uključuju isplatu jubilarnih nagrada i to za </w:t>
      </w:r>
      <w:r w:rsidR="00D429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zaposlenika u 202</w:t>
      </w:r>
      <w:r w:rsidR="00D429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.godini</w:t>
      </w:r>
      <w:r w:rsidR="00D429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u iznosu cca.2025,00 eura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Dar za djecu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</w:t>
      </w:r>
      <w:r w:rsidR="0048781B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100</w:t>
      </w:r>
      <w:r w:rsidR="005326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primit će  zaposlenici za </w:t>
      </w:r>
      <w:r w:rsidR="00D429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djece</w:t>
      </w:r>
      <w:r w:rsidR="00D429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što daje iznos od 2.200,00 eura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 Također planirana je i isplata eventualnih pomoći za dugotrajna bolovanja i smrti u obitelji</w:t>
      </w:r>
      <w:r w:rsidR="00421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što se ne može s točnošću planirati.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Planirana je i isplata regresa za </w:t>
      </w:r>
      <w:r w:rsidR="00D429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56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djelatnika u iznosu </w:t>
      </w:r>
      <w:r w:rsidR="005326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300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djelatniku</w:t>
      </w:r>
      <w:r w:rsidR="00D429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što </w:t>
      </w:r>
      <w:r w:rsidR="00421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16.800,00 eura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božićnice u iznosu </w:t>
      </w:r>
      <w:r w:rsidR="005326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300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djelatniku</w:t>
      </w:r>
      <w:r w:rsidR="00421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što iznosi 16.800,00 eura</w:t>
      </w:r>
      <w:r w:rsidR="00941A15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630F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6D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Također treba u plan uvr</w:t>
      </w:r>
      <w:r w:rsidR="005B1A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026D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titi ugovorenu isplatu Uskrsnica  koje bi iznosile oko </w:t>
      </w:r>
      <w:r w:rsidR="00421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5.600,00</w:t>
      </w:r>
      <w:r w:rsidR="00026D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eura.</w:t>
      </w:r>
      <w:r w:rsidR="00CE42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ostali rashodi z</w:t>
      </w:r>
      <w:r w:rsidR="006833EA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zaposlene u iznosu 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67.000</w:t>
      </w:r>
      <w:r w:rsidR="00026D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EUR</w:t>
      </w:r>
      <w:r w:rsid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8701D2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planiraju se</w:t>
      </w:r>
      <w:r w:rsid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8701D2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.godinu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</w:t>
      </w:r>
      <w:r w:rsid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60.000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EUR u 202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="00F3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.godini, te 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60.000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EUR u 202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="00941A15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godini.</w:t>
      </w:r>
    </w:p>
    <w:p w14:paraId="63D3465C" w14:textId="77777777" w:rsidR="003C05C7" w:rsidRPr="008701D2" w:rsidRDefault="003C05C7" w:rsidP="004A4A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3F263E" w14:textId="77777777" w:rsidR="003C05C7" w:rsidRPr="008701D2" w:rsidRDefault="003C05C7" w:rsidP="004A4A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NAKNADE ZA PRIJEVOZ</w:t>
      </w:r>
    </w:p>
    <w:p w14:paraId="00AAE4CE" w14:textId="77777777" w:rsidR="003C05C7" w:rsidRPr="008701D2" w:rsidRDefault="003C05C7" w:rsidP="004A4A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71862DE" w14:textId="61EB616D" w:rsidR="003C05C7" w:rsidRDefault="003C05C7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Zaposlenici primaju naknadu za prijevoz na posao i s posla u visini mjesečne karte za javni prijevoz i u visini</w:t>
      </w:r>
      <w:r w:rsidR="00F312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prosječno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0,1</w:t>
      </w:r>
      <w:r w:rsidR="00CE42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eur/km ako nemaju organiziran prijevoz po dolasku. Prosječan mjesečni iznos naknada za prijevoz koji varira iz mjeseca u mjesec je oko </w:t>
      </w:r>
      <w:r w:rsidR="00F312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2.500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 , </w:t>
      </w:r>
      <w:r w:rsidR="00F312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ako se uzme u obzir zapošljavanje novih djelatnika kojima će se eventualno isplaćivati naknada za prijevoz taj iznos bi mjesečno iznosio 3000 eura 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odnosno godišnje je to  oko </w:t>
      </w:r>
      <w:r w:rsidR="00F3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="00CE4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</w:t>
      </w:r>
      <w:r w:rsidR="00F3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.000</w:t>
      </w:r>
      <w:r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EUR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u 202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="002630F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, </w:t>
      </w:r>
      <w:r w:rsidR="00CE4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40</w:t>
      </w:r>
      <w:r w:rsidR="00F3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000 EUR u 202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., te 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="00CE4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</w:t>
      </w:r>
      <w:r w:rsidR="00F31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.000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EUR u 202</w:t>
      </w:r>
      <w:r w:rsidR="00CE4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 w:rsidR="007029F3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</w:t>
      </w:r>
      <w:r w:rsidR="006833EA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odini</w:t>
      </w:r>
      <w:r w:rsidR="007029F3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3D95A2AF" w14:textId="77777777" w:rsidR="00F31227" w:rsidRDefault="00F31227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08EF62E" w14:textId="77777777" w:rsidR="00F31227" w:rsidRDefault="00F31227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7871E0C" w14:textId="77777777" w:rsidR="00F31227" w:rsidRDefault="00F31227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5989C50" w14:textId="77777777" w:rsidR="00F31227" w:rsidRDefault="00F31227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AB1568C" w14:textId="77777777" w:rsidR="00F31227" w:rsidRPr="008701D2" w:rsidRDefault="00F31227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051F627" w14:textId="77777777" w:rsidR="003C05C7" w:rsidRDefault="003C05C7" w:rsidP="003C05C7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14:paraId="035CFFFA" w14:textId="77777777" w:rsidR="003C05C7" w:rsidRDefault="003C05C7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3C05C7">
        <w:rPr>
          <w:rFonts w:ascii="Times New Roman" w:eastAsia="Times New Roman" w:hAnsi="Times New Roman" w:cs="Times New Roman"/>
          <w:b/>
          <w:color w:val="000000"/>
          <w:lang w:eastAsia="hr-HR"/>
        </w:rPr>
        <w:t>MATERIJALNI</w:t>
      </w:r>
      <w:r w:rsidR="00026D7D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3C05C7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RASHODI</w:t>
      </w:r>
    </w:p>
    <w:p w14:paraId="21D4CA14" w14:textId="77777777" w:rsidR="003C05C7" w:rsidRDefault="003C05C7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7B5913D7" w14:textId="7BCDE24E" w:rsidR="00DC66F4" w:rsidRDefault="003C05C7" w:rsidP="003C05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Uredski materijal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obuhvaća papir potreban za pisanje, tonere, koverte, papir s grbom,  sredstva za dezinfekciju, </w:t>
      </w:r>
      <w:r w:rsidR="002630F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čišćenje,</w:t>
      </w:r>
      <w:r w:rsidR="00F312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higijenska sredstva i ostalo.</w:t>
      </w:r>
      <w:r w:rsidR="00941A15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  </w:t>
      </w:r>
      <w:r w:rsidR="002630F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okviru ove aktivnosti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 u iznosu </w:t>
      </w:r>
      <w:r w:rsidR="00F31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30.</w:t>
      </w:r>
      <w:r w:rsidR="00421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100</w:t>
      </w:r>
      <w:r w:rsidR="006833E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EUR</w:t>
      </w:r>
      <w:r w:rsidR="00941A15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941A15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202</w:t>
      </w:r>
      <w:r w:rsidR="00421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="00941A15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godinu, </w:t>
      </w:r>
      <w:r w:rsidR="00F31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što je povećanje u odnosu na prethodnu godinu </w:t>
      </w:r>
      <w:r w:rsidR="00F31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zbog povećanja cijena papirne galanterije, tonera i ostalog. U 202</w:t>
      </w:r>
      <w:r w:rsidR="00421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7</w:t>
      </w:r>
      <w:r w:rsidR="00F31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godini planiran je iznos od </w:t>
      </w:r>
      <w:r w:rsidR="0042167C" w:rsidRP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40</w:t>
      </w:r>
      <w:r w:rsidR="00F31227" w:rsidRP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42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100</w:t>
      </w:r>
      <w:r w:rsidR="00941A15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F31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EUR </w:t>
      </w:r>
      <w:r w:rsidR="00941A15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U </w:t>
      </w:r>
      <w:r w:rsidR="00941A15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421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="00941A15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38728E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2630FE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</w:t>
      </w:r>
      <w:r w:rsidR="0038728E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odini p</w:t>
      </w:r>
      <w:r w:rsidR="00941A15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lanira se rashoda za uredski materijal u iznosu </w:t>
      </w:r>
      <w:r w:rsidR="00421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40.100</w:t>
      </w:r>
      <w:r w:rsidR="00BD6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eura.</w:t>
      </w:r>
    </w:p>
    <w:p w14:paraId="235B1040" w14:textId="413C13D6" w:rsidR="0038728E" w:rsidRDefault="00DC66F4" w:rsidP="003C05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C6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Sitni inventar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421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</w:t>
      </w:r>
      <w:r w:rsidR="00F31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akođer, u 20</w:t>
      </w:r>
      <w:r w:rsidR="00421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26</w:t>
      </w:r>
      <w:r w:rsidR="00F31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.godini na stavci sitnog inventara planira se iznos od </w:t>
      </w:r>
      <w:r w:rsidR="00421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5.000</w:t>
      </w:r>
      <w:r w:rsidR="00F31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eura </w:t>
      </w:r>
      <w:r w:rsidR="00BD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zbog završetka dodatnih  radova u sklopu </w:t>
      </w:r>
      <w:r w:rsidR="00F31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unutrašnje </w:t>
      </w:r>
      <w:r w:rsidR="00BD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obnove zgrade suda</w:t>
      </w:r>
      <w:r w:rsidR="00F312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Bit će potrebno uložiti dodatna sredstva za nabavu novih tepiha</w:t>
      </w:r>
      <w:r w:rsidR="009F27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usisavača, rasvjetnih tijela i ostalog.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20</w:t>
      </w:r>
      <w:r w:rsidR="00BD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</w:t>
      </w:r>
      <w:r w:rsidR="00421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godini planiran je iznos od 1</w:t>
      </w:r>
      <w:r w:rsidR="00BD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.000 eura, te u 202</w:t>
      </w:r>
      <w:r w:rsidR="00421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1</w:t>
      </w:r>
      <w:r w:rsidR="00BD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.000 eura za nabavku sitnog inventara za kojim se ukaže potreba.</w:t>
      </w:r>
    </w:p>
    <w:p w14:paraId="778B2583" w14:textId="741308A3" w:rsidR="009F2768" w:rsidRDefault="00DC66F4" w:rsidP="003C05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C6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Energija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="009F27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planira se iznos od </w:t>
      </w:r>
      <w:r w:rsidR="00BD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40.</w:t>
      </w:r>
      <w:r w:rsidR="00421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48</w:t>
      </w:r>
      <w:r w:rsidR="00BD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="009F27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eura što je </w:t>
      </w:r>
      <w:r w:rsidR="00BD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smanjenje u odnosu na projekcije jer je završena energetska obnova zgrade pa se troši znatno manje energije za grijanje i hlađenje.</w:t>
      </w:r>
      <w:r w:rsidR="009F27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odnosu na prethodnu godinu</w:t>
      </w:r>
      <w:r w:rsidR="00BD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9F27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Također umjesto lož ulja moramo nabaviti pelete. Vreća peleta košta cca. 6 eura, a za sezonu grijanja planiramo kupovinu oko 3000 vreća peleta.</w:t>
      </w:r>
    </w:p>
    <w:p w14:paraId="3FCF520D" w14:textId="015A9E90" w:rsidR="00BD69A0" w:rsidRDefault="00BD69A0" w:rsidP="003C05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energiju se u 2026. predviđa </w:t>
      </w:r>
      <w:r w:rsidR="00784E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784E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0 eura, a u 2027. </w:t>
      </w:r>
      <w:r w:rsidR="00784E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70.48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 eura</w:t>
      </w:r>
      <w:r w:rsidR="00784E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te u 2028. godini 70.480,00 eura što predstavlja povećanje u odnosu na prijašnje godine zbog ukidanja Vladinih mjera za subvencioniranje troškova energenata, te očekivanja rasta cijena na tržištu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302B109F" w14:textId="77777777" w:rsidR="009F2768" w:rsidRDefault="009F2768" w:rsidP="003C05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F296B51" w14:textId="77777777" w:rsidR="009F2768" w:rsidRDefault="009F2768" w:rsidP="003C05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306EE2B" w14:textId="77777777" w:rsidR="00F31227" w:rsidRPr="008701D2" w:rsidRDefault="00F31227" w:rsidP="003C05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BEBEF9D" w14:textId="789DE7DE" w:rsidR="0038728E" w:rsidRDefault="003C05C7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Poštanske i usluge telefona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planiraju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od oko </w:t>
      </w:r>
      <w:r w:rsidR="00784E41" w:rsidRPr="0078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50</w:t>
      </w:r>
      <w:r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.000</w:t>
      </w:r>
      <w:r w:rsidR="00941A15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EUR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godišnje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</w:t>
      </w:r>
      <w:r w:rsidR="0038728E" w:rsidRPr="0078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784E41" w:rsidRPr="0078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., u </w:t>
      </w:r>
      <w:r w:rsidR="0038728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</w:t>
      </w:r>
      <w:r w:rsidR="00784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F27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godini 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84E41" w:rsidRPr="0078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60</w:t>
      </w:r>
      <w:r w:rsidR="0038728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.000</w:t>
      </w:r>
      <w:r w:rsidR="00784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38728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EUR, te </w:t>
      </w:r>
      <w:r w:rsidR="00784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60</w:t>
      </w:r>
      <w:r w:rsidR="009F2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.000</w:t>
      </w:r>
      <w:r w:rsidR="0038728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EUR u 202</w:t>
      </w:r>
      <w:r w:rsidR="00784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zbog slanja i otpreme pošte, a što opet ovisi o količini dokumentacije koju treba otpremiti.</w:t>
      </w:r>
    </w:p>
    <w:p w14:paraId="55544DF3" w14:textId="77777777" w:rsidR="00327193" w:rsidRPr="008701D2" w:rsidRDefault="00327193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E3F3D1E" w14:textId="28F6A739" w:rsidR="0038728E" w:rsidRDefault="003C05C7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Intelektualne usluge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obuhvaćaju usluge sudaca porotnika koji imaju pravo na isplatu bruto naknade 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2E34E6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satu prisutnosti na ročištu, naknadu za prijevoz od mjesta boravka do suda,</w:t>
      </w:r>
      <w:r w:rsidR="009F27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doprinos za zdravstveno osiguranje koji se plaća na taj bruto iznos</w:t>
      </w:r>
      <w:r w:rsidR="002630F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7,50% na bruto iznos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630F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splaćuju se i naknade za vještačenja kao i usluge prevoditelja i tumača. Rashodi za intelektualne usluge variraju ovisno o predmetima koji se vode na sudu. Naime, na sudu se trenutno vode sporovi s puno okrivljenika, pa suci najavljuju povećane troškove vještačenja. Također ,</w:t>
      </w:r>
      <w:r w:rsidR="002630F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 snosi troškove zastupanja i obrane  odvjetnika po službenoj dužnosti. Pokazalo se da dosad planirani iznosi nisu bili realni i da ih je</w:t>
      </w:r>
      <w:r w:rsid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bilo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potrebno značajno povećati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pogotovo zbog sve većeg broja ilegalnih imigranata koje zastupaju odvjetnici po službenoj dužnosti, te povećane potrebe za prevoditeljima i tumačima. 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Slijedom navedenog </w:t>
      </w:r>
      <w:r w:rsidR="002630F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okviru ove aktivnosti 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potrebno je </w:t>
      </w:r>
      <w:r w:rsid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planirati</w:t>
      </w:r>
      <w:r w:rsidR="002630F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sredstva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</w:t>
      </w:r>
      <w:r w:rsidR="00784E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84E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784E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EUR</w:t>
      </w:r>
      <w:r w:rsidR="006833E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u 202</w:t>
      </w:r>
      <w:r w:rsidR="0078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="009F2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6833E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godini, </w:t>
      </w:r>
      <w:r w:rsidR="0078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181.850,00 </w:t>
      </w:r>
      <w:r w:rsidR="006833E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EUR u 202</w:t>
      </w:r>
      <w:r w:rsidR="0078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="006833E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9F2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 w:rsidR="001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6833E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te </w:t>
      </w:r>
      <w:r w:rsidR="00784E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218.947,00</w:t>
      </w:r>
      <w:r w:rsidR="006833E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EUR u 202</w:t>
      </w:r>
      <w:r w:rsidR="002F5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="006833E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6833EA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godini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7B187991" w14:textId="77777777" w:rsidR="00327193" w:rsidRPr="008701D2" w:rsidRDefault="00327193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FCAF6D" w14:textId="2F9FE62E" w:rsidR="0038728E" w:rsidRDefault="003C05C7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Zakupnine</w:t>
      </w:r>
      <w:r w:rsidR="00C74A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i najam opreme 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Sud plaća</w:t>
      </w:r>
      <w:r w:rsid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sjedištu suda i Stalnoj službi Požega 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odnose se na najam strojeva za fotokopiranje</w:t>
      </w:r>
      <w:r w:rsid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koje plaćamo fiksnu mjesečnu naknadu, te naknadu po obračunu stranica mjesečno,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je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mjesečni trošak  oko 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500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E34E6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te bi godišnji iznos za najamnine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opremu bio 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000EUR</w:t>
      </w:r>
      <w:r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8728E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38728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000 EUR u 202</w:t>
      </w:r>
      <w:r w:rsidR="00C74A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="0038728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., te </w:t>
      </w:r>
      <w:r w:rsidR="00327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="009F2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38728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000</w:t>
      </w:r>
      <w:r w:rsidR="007029F3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38728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EUR u 202</w:t>
      </w:r>
      <w:r w:rsidR="00C74A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="0038728E" w:rsidRPr="0087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327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C74A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="00327193" w:rsidRP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 bi sadašnji ugovori s tvrtkama Konica Minolta</w:t>
      </w:r>
      <w:r w:rsid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d.o.o.</w:t>
      </w:r>
      <w:r w:rsidR="00327193" w:rsidRP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KSU </w:t>
      </w:r>
      <w:r w:rsid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d.o.o.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27193" w:rsidRP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ostali na snazi</w:t>
      </w:r>
      <w:r w:rsidR="00327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CE2DD43" w14:textId="77777777" w:rsidR="00327193" w:rsidRPr="00327193" w:rsidRDefault="00327193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B440B7" w14:textId="0ED6CC63" w:rsidR="00C74ACD" w:rsidRDefault="00327193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Ostali 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materijaln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rashod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uključuju </w:t>
      </w:r>
      <w:r w:rsidR="003C05C7" w:rsidRPr="00327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službena putovanja</w:t>
      </w:r>
      <w:r w:rsidR="002E34E6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E34E6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odnose se odlazak sudaca na razne stručne skupove i radionice, seminare i sl.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27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planiran iznos  </w:t>
      </w:r>
    </w:p>
    <w:p w14:paraId="464F2623" w14:textId="616BA6F0" w:rsidR="00327193" w:rsidRDefault="00C74ACD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eura, te 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. godinu također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eura.</w:t>
      </w:r>
    </w:p>
    <w:p w14:paraId="78BEE3C4" w14:textId="77777777" w:rsidR="00C74ACD" w:rsidRDefault="00C74ACD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76DB8A" w14:textId="1833D245" w:rsidR="00327193" w:rsidRDefault="00327193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27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</w:t>
      </w:r>
      <w:r w:rsidR="003C05C7" w:rsidRPr="00327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omunalne usluge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obuhvaćaju plaćanje odvoza smeća, opskrbu vodom, vodoprivrednu i komunalnu naknadu za sjedište suda i SS Požega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se planiraju u iznosu 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</w:t>
      </w:r>
      <w:r w:rsidR="002E34E6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6.000,00 eura za 2027.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te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6.000,00 eura za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odinu.</w:t>
      </w:r>
    </w:p>
    <w:p w14:paraId="525F4002" w14:textId="77777777" w:rsidR="00C74ACD" w:rsidRDefault="00C74ACD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D11A45" w14:textId="19E88686" w:rsidR="00DE706E" w:rsidRDefault="00327193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27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</w:t>
      </w:r>
      <w:r w:rsidR="003C05C7" w:rsidRPr="003271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dravstvene usluge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planiraju se u iznosu 6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eura jer se planira sist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ematski pregled djelatnika, a  koji po osobi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košta oko 170 eura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te liječnički pregledi za novozaposlene osobe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Također se i u 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planiraju sredstva za zdravstvene usluge sistematskih pregleda djelatnika u iznosu 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 eura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iznos je manji jer ove godine suci imaju pravo na sistematski pregled a njih je manje i manji je odaziv. U 2028. godini planiran je iznos od </w:t>
      </w:r>
      <w:r w:rsid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6000 eura.</w:t>
      </w:r>
    </w:p>
    <w:p w14:paraId="5155A0C1" w14:textId="77777777" w:rsidR="00C74ACD" w:rsidRDefault="00C74ACD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FE99A70" w14:textId="28E08D01" w:rsidR="00DE706E" w:rsidRDefault="00DE706E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</w:t>
      </w:r>
      <w:r w:rsidR="003C05C7" w:rsidRPr="00DE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ačunalne usluge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DE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obuhvaćaju plaćanje naknade za e račun, godišnji certifikat 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COP i planira se iznos od 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eura za 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500 eura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500 eura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</w:p>
    <w:p w14:paraId="6B8C673B" w14:textId="77777777" w:rsidR="00C74ACD" w:rsidRDefault="00C74ACD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D69E90" w14:textId="795C7F17" w:rsidR="00DE706E" w:rsidRDefault="00DE706E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</w:t>
      </w:r>
      <w:r w:rsidR="003C05C7" w:rsidRPr="00DE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aknade </w:t>
      </w:r>
      <w:r w:rsidRPr="00DE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troškova osobama izvan radnog odnosa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odnose se na naknadu putnih troškova svjedoka i zakonskih zastupnika maloljetnih osoba i planiraju se u  iznosu 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za 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</w:t>
      </w:r>
      <w:r w:rsidR="002F5A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00. eura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 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2000,00 eura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</w:p>
    <w:p w14:paraId="3619B8BC" w14:textId="77777777" w:rsidR="00C74ACD" w:rsidRDefault="00C74ACD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8DFF62" w14:textId="6A713812" w:rsidR="00DE706E" w:rsidRDefault="00DE706E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</w:t>
      </w:r>
      <w:r w:rsidR="003C05C7" w:rsidRPr="00DE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remije osiguranja službenog automobila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Sjedištu suda i SS Požega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E34E6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r w:rsidR="00007A4A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007A4A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3C05C7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2F5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C74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2F5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00</w:t>
      </w:r>
      <w:r w:rsidR="00007A4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EUR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202</w:t>
      </w:r>
      <w:r w:rsidR="00C74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.,</w:t>
      </w:r>
      <w:r w:rsidR="00C74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1500,00 eura 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202</w:t>
      </w:r>
      <w:r w:rsidR="00C74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., te </w:t>
      </w:r>
      <w:r w:rsidR="002F5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2000 eura 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C74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</w:t>
      </w:r>
      <w:r w:rsidR="002F5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C74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C74A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jer se planira nabavka još jednog službenog automobila.</w:t>
      </w:r>
    </w:p>
    <w:p w14:paraId="50E20F12" w14:textId="77777777" w:rsidR="00161F42" w:rsidRDefault="00161F42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D47E7C" w14:textId="395BE0EE" w:rsidR="00161F42" w:rsidRPr="00C74ACD" w:rsidRDefault="00161F42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Što se tiče ostalih nespomenutih rashoda oni ostaju na razini iz prethodnih godina a odnose se na rashode protokola i sl.</w:t>
      </w:r>
    </w:p>
    <w:p w14:paraId="5149487D" w14:textId="77777777" w:rsidR="00B54A02" w:rsidRDefault="00B54A02" w:rsidP="003C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D8B4338" w14:textId="77777777" w:rsidR="00DE706E" w:rsidRDefault="00DE706E" w:rsidP="003C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29E9568" w14:textId="77777777" w:rsidR="00DE706E" w:rsidRDefault="00DE706E" w:rsidP="003C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FINANCIJSKI RASHODI </w:t>
      </w:r>
    </w:p>
    <w:p w14:paraId="48D69D5C" w14:textId="77777777" w:rsidR="00DE706E" w:rsidRDefault="00DE706E" w:rsidP="003C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C5F9F85" w14:textId="29992D79" w:rsidR="00410266" w:rsidRDefault="00DE706E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</w:t>
      </w:r>
      <w:r w:rsidR="003C05C7" w:rsidRPr="00DE7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aknade za vođenje redovnog i depozitnog računa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HPB-u planira se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230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 eura jer je došlo do znatnog povećanja navedenih rashoda u odnosu na prethodne godine uslijed preusmjeravanja plaćanja dobavljačima s našeg računa u HPB</w:t>
      </w:r>
      <w:r w:rsidR="00D76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pa sada mjesečni iznos naknada iznosi oko 100 eura za redovan račun.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Dosada se plaćanje vršilo preko Riznice, a sada se novac doznačuje na naš račun</w:t>
      </w:r>
      <w:r w:rsidR="00D76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 da je znatno porasla naknada za platni promet koju moramo mjesečno plaćati. Za 202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3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7F03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500 eura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76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F03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.</w:t>
      </w:r>
      <w:r w:rsidR="00D76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 se 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7F03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4102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eura.</w:t>
      </w:r>
    </w:p>
    <w:p w14:paraId="2B77AE00" w14:textId="77777777" w:rsidR="00410266" w:rsidRDefault="00410266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5AF311" w14:textId="6C08CEE9" w:rsidR="00410266" w:rsidRDefault="00410266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1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</w:t>
      </w:r>
      <w:r w:rsidR="003C05C7" w:rsidRPr="0041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amate na leasing</w:t>
      </w:r>
      <w:r w:rsidR="003C05C7" w:rsidRPr="008701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službeni automobil </w:t>
      </w:r>
      <w:r w:rsidR="007F03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plaćaju se za financijski leasing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potrebe SS Požega, te je za kamate na financijski leasing planirano 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 u 202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., 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eura u 202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., te </w:t>
      </w:r>
      <w:r w:rsidR="007F03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eura u 202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16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jer će biti sklopljen još jedan ugovor o financijskom leasingu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1D61F14" w14:textId="77777777" w:rsidR="006F082B" w:rsidRDefault="006F082B" w:rsidP="003C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02CB371" w14:textId="4625357F" w:rsidR="006F082B" w:rsidRDefault="006F082B" w:rsidP="003C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F0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RASHODI ZA DODATNA ULAGANJA NA GRAĐEVINSKIM OBJEKTIMA</w:t>
      </w:r>
    </w:p>
    <w:p w14:paraId="47176768" w14:textId="77777777" w:rsidR="006F082B" w:rsidRDefault="006F082B" w:rsidP="003C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1B6FEA6" w14:textId="0DD97C75" w:rsidR="006F082B" w:rsidRDefault="006F082B" w:rsidP="006F0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6F08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lanirali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smo </w:t>
      </w:r>
      <w:r w:rsidRPr="006F08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od 150.000 eura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dodatna ulaganja na zgradi i oko zgrade suda</w:t>
      </w:r>
      <w:r w:rsidR="00E23B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23B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6F082B">
        <w:rPr>
          <w:rFonts w:ascii="Times New Roman" w:eastAsia="Times New Roman" w:hAnsi="Times New Roman" w:cs="Times New Roman"/>
          <w:sz w:val="24"/>
          <w:szCs w:val="24"/>
          <w:lang w:eastAsia="hr-HR"/>
        </w:rPr>
        <w:t>a izgradnju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parkinga kraj zgrade suda planirali smo iznos 100.000,00 eura, </w:t>
      </w:r>
      <w:r w:rsidR="00E23BA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eura smo</w:t>
      </w:r>
      <w:r w:rsidRPr="006F08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Pr="006F08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3BA0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 ograde oko zgrade suda i rampe za invalide.</w:t>
      </w:r>
      <w:r w:rsidRPr="006F08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Ugradili bi i solarne panele na krov jer je zbog poskupljenja električne struje potrebno razmišljati o alternativnim oblicima dobivanja električne energije a koja bi nam u ljetnim mjesecima bila dostatna za hlađenje prostorija suda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3B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bi u 2026. napravili projektnu dokumentaciju za to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što smo planirali </w:t>
      </w:r>
      <w:r w:rsidR="00E23BA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eura.</w:t>
      </w:r>
      <w:r w:rsidR="00E23B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2027. godini smo planirali iznos od 130.000 eura za ugradnju solarnih panela, a u 2028. smo planirali iznos od 150.000,00 eura za dovršenje vanjskog uređenja.</w:t>
      </w:r>
    </w:p>
    <w:p w14:paraId="65D0FEC5" w14:textId="77777777" w:rsidR="00E23BA0" w:rsidRDefault="00E23BA0" w:rsidP="006F0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9FD3CD" w14:textId="77777777" w:rsidR="00E23BA0" w:rsidRDefault="00E23BA0" w:rsidP="006F0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EFDEE" w14:textId="77777777" w:rsidR="00E23BA0" w:rsidRDefault="00E23BA0" w:rsidP="006F0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F35737" w14:textId="77777777" w:rsidR="00E23BA0" w:rsidRDefault="00E23BA0" w:rsidP="006F0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53566B" w14:textId="77777777" w:rsidR="00E23BA0" w:rsidRPr="006F082B" w:rsidRDefault="00E23BA0" w:rsidP="006F0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552C8" w14:textId="77777777" w:rsidR="006F082B" w:rsidRPr="006F082B" w:rsidRDefault="006F082B" w:rsidP="003C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12BAE71" w14:textId="77777777" w:rsidR="00410266" w:rsidRPr="006F082B" w:rsidRDefault="00410266" w:rsidP="003C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CFE1AB" w14:textId="77777777" w:rsidR="00410266" w:rsidRDefault="00410266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1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IZDACI ZA NABAVU NEFINANCIJSKE IMOVINE</w:t>
      </w:r>
    </w:p>
    <w:p w14:paraId="791134EF" w14:textId="77777777" w:rsidR="00410266" w:rsidRPr="00410266" w:rsidRDefault="00410266" w:rsidP="003C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428B088" w14:textId="5C391BB0" w:rsidR="003C05C7" w:rsidRPr="008701D2" w:rsidRDefault="003C05C7" w:rsidP="003C05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otplatu</w:t>
      </w:r>
      <w:r w:rsidR="00410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financijskog </w:t>
      </w:r>
      <w:r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leasinga</w:t>
      </w:r>
      <w:r w:rsidR="00410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 </w:t>
      </w:r>
      <w:r w:rsidR="00410266" w:rsidRPr="004102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koji je sklopljen </w:t>
      </w:r>
      <w:r w:rsidR="00410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 tvrtkom Unicredit d.o.o. </w:t>
      </w:r>
      <w:r w:rsidR="004102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planiran je iznos od </w:t>
      </w:r>
      <w:r w:rsidR="0016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11.0</w:t>
      </w:r>
      <w:r w:rsidR="007F03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00</w:t>
      </w:r>
      <w:r w:rsidR="004102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eura u 202</w:t>
      </w:r>
      <w:r w:rsidR="0016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="004102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godini</w:t>
      </w:r>
      <w:r w:rsidR="006F0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koji je povećan zbog planiranja sklapanja novog ugovora o financijskom leasingu.</w:t>
      </w:r>
      <w:r w:rsidR="004102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U</w:t>
      </w:r>
      <w:r w:rsidR="007029F3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7029F3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6F082B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7029F3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630FE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godini </w:t>
      </w:r>
      <w:r w:rsidR="006F082B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11.</w:t>
      </w:r>
      <w:r w:rsidR="007F0300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</w:t>
      </w:r>
      <w:r w:rsidR="002630FE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</w:t>
      </w:r>
      <w:r w:rsidR="00410266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630FE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07A4A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</w:t>
      </w:r>
      <w:r w:rsidR="006F082B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007A4A" w:rsidRPr="006F08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007A4A" w:rsidRPr="0087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7A4A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navedene rashode planira se </w:t>
      </w:r>
      <w:r w:rsidR="006F0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11.</w:t>
      </w:r>
      <w:r w:rsidR="004102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000</w:t>
      </w:r>
      <w:r w:rsidR="007029F3" w:rsidRPr="008701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EUR </w:t>
      </w:r>
      <w:r w:rsidR="007F03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4809270D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5FC07A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67D978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20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PRIJENOS SREDSTAVA IZ PRETHODNE I U SLJEDEĆU GODINU</w:t>
      </w:r>
      <w:r w:rsidRPr="00AB4D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</w:p>
    <w:p w14:paraId="570E9F91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0C68BF" w14:textId="413D1519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Vlastiti prihodi u iznosu </w:t>
      </w:r>
      <w:r w:rsidR="005212CE">
        <w:rPr>
          <w:rFonts w:ascii="Times New Roman" w:eastAsia="Times New Roman" w:hAnsi="Times New Roman" w:cs="Times New Roman"/>
          <w:sz w:val="24"/>
          <w:szCs w:val="24"/>
          <w:lang w:eastAsia="hr-HR"/>
        </w:rPr>
        <w:t>63</w:t>
      </w:r>
      <w:r w:rsidR="007F030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bit će utrošeni tijekom godine u kojoj su i naplaćeni za plaćanje dijela rashoda električne energije i dijela rashoda uredskog materijala,</w:t>
      </w:r>
      <w:r w:rsidR="005212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intelektualnih usluga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tako da se ne planira </w:t>
      </w:r>
      <w:r w:rsidR="00DC66F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 sredstava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financijskom planu za razdoblje 202</w:t>
      </w:r>
      <w:r w:rsidR="005212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 w:rsidR="005212C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21B56E1" w14:textId="77777777" w:rsidR="00D7607D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E0DA5E" w14:textId="77777777" w:rsidR="00D7607D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261FD1" w14:textId="77777777" w:rsidR="00D7607D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9F5C55" w14:textId="77777777" w:rsidR="00D7607D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A606B0" w14:textId="77777777" w:rsidR="00D7607D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5B77A8" w14:textId="77777777" w:rsidR="00D7607D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0A738C" w14:textId="77777777" w:rsidR="00D7607D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FFA416" w14:textId="77777777" w:rsidR="00D7607D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46E54A" w14:textId="77777777" w:rsidR="00D7607D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D7271E" w14:textId="77777777" w:rsidR="00D7607D" w:rsidRPr="0029207C" w:rsidRDefault="00D7607D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047E91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86441" w14:textId="77777777" w:rsidR="004A4AC3" w:rsidRDefault="004A4AC3" w:rsidP="004A4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AFAD1" w14:textId="77777777" w:rsidR="00583B31" w:rsidRDefault="00583B31"/>
    <w:sectPr w:rsidR="00583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C3"/>
    <w:rsid w:val="00007A4A"/>
    <w:rsid w:val="00026D7D"/>
    <w:rsid w:val="000F217C"/>
    <w:rsid w:val="00161F42"/>
    <w:rsid w:val="001A23B6"/>
    <w:rsid w:val="001B0823"/>
    <w:rsid w:val="002630FE"/>
    <w:rsid w:val="002E34E6"/>
    <w:rsid w:val="002F5A63"/>
    <w:rsid w:val="00327193"/>
    <w:rsid w:val="0038728E"/>
    <w:rsid w:val="003C05C7"/>
    <w:rsid w:val="003E33CB"/>
    <w:rsid w:val="00410266"/>
    <w:rsid w:val="0042167C"/>
    <w:rsid w:val="0043498D"/>
    <w:rsid w:val="00486ABE"/>
    <w:rsid w:val="0048781B"/>
    <w:rsid w:val="00497982"/>
    <w:rsid w:val="004A4AC3"/>
    <w:rsid w:val="005212CE"/>
    <w:rsid w:val="00532666"/>
    <w:rsid w:val="00536523"/>
    <w:rsid w:val="00572505"/>
    <w:rsid w:val="00583B31"/>
    <w:rsid w:val="005B1A95"/>
    <w:rsid w:val="006833EA"/>
    <w:rsid w:val="006E5035"/>
    <w:rsid w:val="006F082B"/>
    <w:rsid w:val="007029F3"/>
    <w:rsid w:val="00734D47"/>
    <w:rsid w:val="00784E41"/>
    <w:rsid w:val="007C08E2"/>
    <w:rsid w:val="007F0300"/>
    <w:rsid w:val="008701D2"/>
    <w:rsid w:val="00893213"/>
    <w:rsid w:val="00941A15"/>
    <w:rsid w:val="00944D12"/>
    <w:rsid w:val="00981D5C"/>
    <w:rsid w:val="009A34EF"/>
    <w:rsid w:val="009B51B3"/>
    <w:rsid w:val="009F2768"/>
    <w:rsid w:val="00A25B06"/>
    <w:rsid w:val="00B54A02"/>
    <w:rsid w:val="00B604EF"/>
    <w:rsid w:val="00B91739"/>
    <w:rsid w:val="00BD69A0"/>
    <w:rsid w:val="00BE6463"/>
    <w:rsid w:val="00C74ACD"/>
    <w:rsid w:val="00CE42AF"/>
    <w:rsid w:val="00CF02ED"/>
    <w:rsid w:val="00D429D7"/>
    <w:rsid w:val="00D71B06"/>
    <w:rsid w:val="00D7607D"/>
    <w:rsid w:val="00DB28C3"/>
    <w:rsid w:val="00DC66F4"/>
    <w:rsid w:val="00DE706E"/>
    <w:rsid w:val="00E23BA0"/>
    <w:rsid w:val="00E6303C"/>
    <w:rsid w:val="00E74913"/>
    <w:rsid w:val="00F31227"/>
    <w:rsid w:val="00F8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DA8A"/>
  <w15:docId w15:val="{C1933F13-B212-4D02-A672-4228B37D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Marić</dc:creator>
  <cp:lastModifiedBy>Sandra Marić</cp:lastModifiedBy>
  <cp:revision>8</cp:revision>
  <dcterms:created xsi:type="dcterms:W3CDTF">2025-09-22T12:30:00Z</dcterms:created>
  <dcterms:modified xsi:type="dcterms:W3CDTF">2025-09-25T07:24:00Z</dcterms:modified>
</cp:coreProperties>
</file>