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AB39DA" w:rsidRPr="002A703E" w:rsidTr="00C13D8B">
        <w:trPr>
          <w:trHeight w:val="354"/>
        </w:trPr>
        <w:tc>
          <w:tcPr>
            <w:tcW w:w="3652" w:type="dxa"/>
          </w:tcPr>
          <w:p w:rsidR="00AB39DA" w:rsidRPr="00D9558E" w:rsidRDefault="00AB39DA" w:rsidP="00C13D8B">
            <w:pPr>
              <w:pStyle w:val="Default"/>
            </w:pPr>
            <w:bookmarkStart w:id="0" w:name="_GoBack"/>
            <w:bookmarkEnd w:id="0"/>
            <w:r w:rsidRPr="00D9558E">
              <w:t xml:space="preserve">Broj: </w:t>
            </w:r>
            <w:r w:rsidR="00E052C2">
              <w:t>17 Su-75/2023-26</w:t>
            </w:r>
          </w:p>
          <w:p w:rsidR="00AB39DA" w:rsidRPr="00D9558E" w:rsidRDefault="00AB39DA" w:rsidP="00C13D8B">
            <w:pPr>
              <w:pStyle w:val="Default"/>
            </w:pPr>
          </w:p>
        </w:tc>
      </w:tr>
    </w:tbl>
    <w:p w:rsidR="00AB39DA" w:rsidRPr="002A703E" w:rsidRDefault="00AB39DA" w:rsidP="00AB39DA">
      <w:pPr>
        <w:spacing w:after="0"/>
        <w:rPr>
          <w:rFonts w:ascii="Times New Roman" w:hAnsi="Times New Roman"/>
          <w:sz w:val="24"/>
          <w:szCs w:val="24"/>
        </w:rPr>
      </w:pPr>
    </w:p>
    <w:p w:rsidR="00AB39DA" w:rsidRPr="002A703E" w:rsidRDefault="00AB39DA" w:rsidP="00AB39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703E">
        <w:rPr>
          <w:rFonts w:ascii="Times New Roman" w:hAnsi="Times New Roman"/>
          <w:sz w:val="24"/>
          <w:szCs w:val="24"/>
        </w:rPr>
        <w:t>GODIŠNJI IZVJEŠTAJ O IZVRŠENJU</w:t>
      </w:r>
    </w:p>
    <w:p w:rsidR="00AB39DA" w:rsidRPr="002A703E" w:rsidRDefault="00AB39DA" w:rsidP="00AB39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703E">
        <w:rPr>
          <w:rFonts w:ascii="Times New Roman" w:hAnsi="Times New Roman"/>
          <w:sz w:val="24"/>
          <w:szCs w:val="24"/>
        </w:rPr>
        <w:t xml:space="preserve">financijskog plana </w:t>
      </w:r>
      <w:r>
        <w:rPr>
          <w:rFonts w:ascii="Times New Roman" w:hAnsi="Times New Roman"/>
          <w:sz w:val="24"/>
          <w:szCs w:val="24"/>
        </w:rPr>
        <w:t>Upravnog</w:t>
      </w:r>
      <w:r w:rsidRPr="002A703E">
        <w:rPr>
          <w:rFonts w:ascii="Times New Roman" w:hAnsi="Times New Roman"/>
          <w:sz w:val="24"/>
          <w:szCs w:val="24"/>
        </w:rPr>
        <w:t xml:space="preserve"> suda u Osijeku za 2023.</w:t>
      </w:r>
    </w:p>
    <w:p w:rsidR="00AB39DA" w:rsidRPr="002A703E" w:rsidRDefault="00AB39DA" w:rsidP="00E05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9DA" w:rsidRPr="002A703E" w:rsidRDefault="00AB39DA" w:rsidP="00AB39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39DA" w:rsidRPr="00AB39DA" w:rsidRDefault="00AB39DA" w:rsidP="00AB39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UVOD</w:t>
      </w:r>
    </w:p>
    <w:p w:rsidR="00AB39DA" w:rsidRPr="002A703E" w:rsidRDefault="00AB39DA" w:rsidP="00AB3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9DA" w:rsidRDefault="00AB39DA" w:rsidP="00E052C2">
      <w:pPr>
        <w:pStyle w:val="Default"/>
        <w:jc w:val="both"/>
      </w:pPr>
      <w:r w:rsidRPr="00A17E71">
        <w:t xml:space="preserve">Godišnji izvještaj o izvršenju financijskog plana </w:t>
      </w:r>
      <w:r>
        <w:t>Upravnog</w:t>
      </w:r>
      <w:r w:rsidRPr="00A17E71">
        <w:t xml:space="preserve"> suda u Osijeku za 2023. temelji se na Zakonu </w:t>
      </w:r>
      <w:r w:rsidR="00FF1F07">
        <w:t>o proračunu ("Narodne</w:t>
      </w:r>
      <w:r>
        <w:t xml:space="preserve"> </w:t>
      </w:r>
      <w:r w:rsidRPr="00A17E71">
        <w:t xml:space="preserve">novine" br. </w:t>
      </w:r>
      <w:r w:rsidRPr="00A17E71">
        <w:rPr>
          <w:iCs/>
        </w:rPr>
        <w:t>144/21)</w:t>
      </w:r>
      <w:r w:rsidRPr="00A17E71">
        <w:rPr>
          <w:i/>
          <w:iCs/>
        </w:rPr>
        <w:t xml:space="preserve">, </w:t>
      </w:r>
      <w:r w:rsidRPr="00A17E71">
        <w:t xml:space="preserve">Pravilniku o polugodišnjem i godišnjem izvještaju o izvršenju proračuna i financijskog plana ("Narodne novine" br. </w:t>
      </w:r>
      <w:r w:rsidRPr="00A17E71">
        <w:rPr>
          <w:iCs/>
        </w:rPr>
        <w:t>85/2</w:t>
      </w:r>
      <w:r w:rsidRPr="00FF1F07">
        <w:rPr>
          <w:iCs/>
        </w:rPr>
        <w:t>3)</w:t>
      </w:r>
      <w:r w:rsidRPr="00A17E71">
        <w:rPr>
          <w:i/>
          <w:iCs/>
        </w:rPr>
        <w:t xml:space="preserve"> </w:t>
      </w:r>
      <w:r w:rsidRPr="00A17E71">
        <w:rPr>
          <w:iCs/>
        </w:rPr>
        <w:t xml:space="preserve">te </w:t>
      </w:r>
      <w:r w:rsidRPr="00A17E71">
        <w:t>uputi Ministarstva financija.</w:t>
      </w:r>
    </w:p>
    <w:p w:rsidR="00FF1F07" w:rsidRPr="00A17E71" w:rsidRDefault="00FF1F07" w:rsidP="00E052C2">
      <w:pPr>
        <w:pStyle w:val="Default"/>
        <w:jc w:val="both"/>
      </w:pPr>
    </w:p>
    <w:p w:rsidR="00AB39DA" w:rsidRPr="00A17E71" w:rsidRDefault="00AB39DA" w:rsidP="00AB39D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17E71">
        <w:rPr>
          <w:rFonts w:ascii="Times New Roman" w:hAnsi="Times New Roman" w:cs="Times New Roman"/>
          <w:sz w:val="24"/>
          <w:szCs w:val="24"/>
        </w:rPr>
        <w:t>odišnji izvještaj o izvršenju financijskog plana Upravnog suda u Osijeku sadrži:</w:t>
      </w:r>
    </w:p>
    <w:p w:rsidR="00AB39DA" w:rsidRPr="00A17E71" w:rsidRDefault="00AB39DA" w:rsidP="00AB39DA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Sažetak računa prihoda i rashoda</w:t>
      </w:r>
    </w:p>
    <w:p w:rsidR="00AB39DA" w:rsidRPr="00A17E71" w:rsidRDefault="00AB39DA" w:rsidP="00AB39DA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ekonomskoj klasifikaciji</w:t>
      </w:r>
    </w:p>
    <w:p w:rsidR="00AB39DA" w:rsidRPr="00A17E71" w:rsidRDefault="00AB39DA" w:rsidP="00AB39DA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prihodima i rashodima prema izvorima financiranja</w:t>
      </w:r>
    </w:p>
    <w:p w:rsidR="00AB39DA" w:rsidRPr="00A17E71" w:rsidRDefault="00AB39DA" w:rsidP="00AB39DA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Izvještaj o rashodima prema funkcijskog klasifikaciji te</w:t>
      </w:r>
    </w:p>
    <w:p w:rsidR="00AB39DA" w:rsidRPr="00E052C2" w:rsidRDefault="00AB39DA" w:rsidP="00E052C2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Posebni dio prema izvorima financiranja</w:t>
      </w:r>
    </w:p>
    <w:p w:rsidR="00AB39DA" w:rsidRPr="00AB39DA" w:rsidRDefault="00AB39DA" w:rsidP="00AB39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AB39DA" w:rsidRPr="00A17E71" w:rsidRDefault="00AB39DA" w:rsidP="00AB39DA">
      <w:pPr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Upravni sud u Osijeku za obavljanje svoje djelatnosti financira se iz Državnog proračuna Republike Hrvatske.</w:t>
      </w: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Planirani prihodi i primici Upravnog suda u Osijeku za razdoblje od 01. siječnja do 31. prosinca  2023. godine iznose</w:t>
      </w:r>
      <w:r w:rsidRPr="00A17E7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603.485,00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EUR. Ukupni prihodi se sastoje od općih prihoda i primitaka (izvor 11), te vlastitih prihoda (izvor 31).</w:t>
      </w: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Upravni sud u Osijeku se </w:t>
      </w:r>
      <w:r>
        <w:rPr>
          <w:rFonts w:ascii="Times New Roman" w:hAnsi="Times New Roman" w:cs="Times New Roman"/>
          <w:sz w:val="24"/>
          <w:szCs w:val="24"/>
        </w:rPr>
        <w:t xml:space="preserve">gotovo </w:t>
      </w:r>
      <w:r w:rsidRPr="00A17E71">
        <w:rPr>
          <w:rFonts w:ascii="Times New Roman" w:hAnsi="Times New Roman" w:cs="Times New Roman"/>
          <w:sz w:val="24"/>
          <w:szCs w:val="24"/>
        </w:rPr>
        <w:t xml:space="preserve">u cijelosti financira iz Državnog proračuna Republike Hrvatske, izvor 11 opći prihodi i primici, koji je za 2023. planiran u iznosu od </w:t>
      </w:r>
      <w:r>
        <w:rPr>
          <w:rFonts w:ascii="Times New Roman" w:hAnsi="Times New Roman" w:cs="Times New Roman"/>
          <w:sz w:val="24"/>
          <w:szCs w:val="24"/>
        </w:rPr>
        <w:t>603.469,00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EUR. Planirani su i prihodi iz izvora 31 (vlastiti prihodi), u iznosu od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 za 2023. godinu. Vlastiti prihodi se odnose na prihode od preslika sudskih spisa.</w:t>
      </w: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>Izvršenje prihoda poslovanja na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17E71">
        <w:rPr>
          <w:rFonts w:ascii="Times New Roman" w:hAnsi="Times New Roman" w:cs="Times New Roman"/>
          <w:sz w:val="24"/>
          <w:szCs w:val="24"/>
        </w:rPr>
        <w:t xml:space="preserve">. </w:t>
      </w:r>
      <w:r w:rsidR="00FF1F07">
        <w:rPr>
          <w:rFonts w:ascii="Times New Roman" w:hAnsi="Times New Roman" w:cs="Times New Roman"/>
          <w:sz w:val="24"/>
          <w:szCs w:val="24"/>
        </w:rPr>
        <w:t>prosinac</w:t>
      </w:r>
      <w:r w:rsidRPr="00A17E71">
        <w:rPr>
          <w:rFonts w:ascii="Times New Roman" w:hAnsi="Times New Roman" w:cs="Times New Roman"/>
          <w:sz w:val="24"/>
          <w:szCs w:val="24"/>
        </w:rPr>
        <w:t xml:space="preserve"> 2023. iznosi </w:t>
      </w:r>
      <w:r>
        <w:rPr>
          <w:rFonts w:ascii="Times New Roman" w:hAnsi="Times New Roman" w:cs="Times New Roman"/>
          <w:sz w:val="24"/>
          <w:szCs w:val="24"/>
        </w:rPr>
        <w:t>601.349,24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 što se gotovo u cijelosti odnosi na izvor 11 opći prihodi i primici (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17E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A17E71">
        <w:rPr>
          <w:rFonts w:ascii="Times New Roman" w:hAnsi="Times New Roman" w:cs="Times New Roman"/>
          <w:sz w:val="24"/>
          <w:szCs w:val="24"/>
        </w:rPr>
        <w:t xml:space="preserve"> EUR se odnosi na izvor 31 vlastiti prihodi).</w:t>
      </w: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Indeks izvršenja  prihoda u odnosu na plan iznosi </w:t>
      </w:r>
      <w:r>
        <w:rPr>
          <w:rFonts w:ascii="Times New Roman" w:hAnsi="Times New Roman" w:cs="Times New Roman"/>
          <w:sz w:val="24"/>
          <w:szCs w:val="24"/>
        </w:rPr>
        <w:t>99,65</w:t>
      </w:r>
      <w:r w:rsidRPr="00A17E71">
        <w:rPr>
          <w:rFonts w:ascii="Times New Roman" w:hAnsi="Times New Roman" w:cs="Times New Roman"/>
          <w:sz w:val="24"/>
          <w:szCs w:val="24"/>
        </w:rPr>
        <w:t xml:space="preserve">, dok indeks izvršenja prihoda u odnosu na prethodno razdoblje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17E71">
        <w:rPr>
          <w:rFonts w:ascii="Times New Roman" w:hAnsi="Times New Roman" w:cs="Times New Roman"/>
          <w:sz w:val="24"/>
          <w:szCs w:val="24"/>
        </w:rPr>
        <w:t>.2022. iznosi 1</w:t>
      </w:r>
      <w:r>
        <w:rPr>
          <w:rFonts w:ascii="Times New Roman" w:hAnsi="Times New Roman" w:cs="Times New Roman"/>
          <w:sz w:val="24"/>
          <w:szCs w:val="24"/>
        </w:rPr>
        <w:t>14,74</w:t>
      </w:r>
      <w:r w:rsidRPr="00A17E71">
        <w:rPr>
          <w:rFonts w:ascii="Times New Roman" w:hAnsi="Times New Roman" w:cs="Times New Roman"/>
          <w:sz w:val="24"/>
          <w:szCs w:val="24"/>
        </w:rPr>
        <w:t>.</w:t>
      </w:r>
    </w:p>
    <w:p w:rsidR="00AB39DA" w:rsidRPr="00A17E71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71">
        <w:rPr>
          <w:rFonts w:ascii="Times New Roman" w:hAnsi="Times New Roman" w:cs="Times New Roman"/>
          <w:sz w:val="24"/>
          <w:szCs w:val="24"/>
        </w:rPr>
        <w:t xml:space="preserve">Povećanje izvršenja prihoda u odnosu na prethodno razdoblje se </w:t>
      </w:r>
      <w:r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Pr="00A17E71">
        <w:rPr>
          <w:rFonts w:ascii="Times New Roman" w:hAnsi="Times New Roman" w:cs="Times New Roman"/>
          <w:sz w:val="24"/>
          <w:szCs w:val="24"/>
        </w:rPr>
        <w:t>odnosi na prihode za zaposlene, odnosno povećanje plaća i ostalih materijalnih prava za zaposlene.</w:t>
      </w:r>
    </w:p>
    <w:p w:rsidR="00AB39DA" w:rsidRPr="00A17E71" w:rsidRDefault="00AB39DA" w:rsidP="00AB39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9DA" w:rsidRDefault="00AB39DA" w:rsidP="00AB39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E71">
        <w:rPr>
          <w:rFonts w:ascii="Times New Roman" w:hAnsi="Times New Roman" w:cs="Times New Roman"/>
          <w:b/>
          <w:sz w:val="24"/>
          <w:szCs w:val="24"/>
        </w:rPr>
        <w:t>RASHODI POSLOVANJA</w:t>
      </w:r>
    </w:p>
    <w:p w:rsidR="00AB39DA" w:rsidRDefault="00AB39DA" w:rsidP="00AB39D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Upravnog suda u Osijeku se sastoje od rashoda za zaposlene, materijalnih rashoda, financijskih rashoda i rashoda za nabavu nefinancijske imovine. Ukupno planirani rashodi za 2023. godinu iznose  603.485,00</w:t>
      </w:r>
      <w:r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Izvršenje rashoda poslovanja na 31. prosinac 2023. iznosi 601.349,24 EUR što se gotovo u cijelosti odnosi na izvor 11 opći prihodi i primici (15,99 EUR se odnosi na izvor 31 vlastiti prihodi).</w:t>
      </w:r>
    </w:p>
    <w:p w:rsid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 izvršenja  rashoda u odnosu na plan iznosi 99,65, dok indeks izvršenja rashoda u odnosu na prethodno razdoblje 31.12.2022. iznosi 114,74. </w:t>
      </w:r>
    </w:p>
    <w:p w:rsid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Povećanje izvršenja rashoda u odnosu na prethodno razdoblje se najvećim dijelom odnosi na rashode za zaposlene, odnosno povećanje plaća i ostalih materijalnih prava za zaposlene.</w:t>
      </w:r>
    </w:p>
    <w:p w:rsidR="00AB39DA" w:rsidRDefault="00AB39DA" w:rsidP="00AB39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b/>
          <w:sz w:val="24"/>
          <w:szCs w:val="24"/>
        </w:rPr>
        <w:t>STANJE NOVČANIH SREDSTAVA</w:t>
      </w:r>
    </w:p>
    <w:p w:rsidR="00AB39DA" w:rsidRPr="00AB39DA" w:rsidRDefault="00AB39DA" w:rsidP="00AB39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9DA" w:rsidRPr="00C045C2" w:rsidRDefault="00AB39DA" w:rsidP="00AB3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sastoji se od stanja redovnog žiro računa suda i žiro računa sudskog depozita: </w:t>
      </w:r>
    </w:p>
    <w:p w:rsidR="00AB39DA" w:rsidRPr="00C045C2" w:rsidRDefault="00AB39DA" w:rsidP="00AB39DA">
      <w:pPr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Redovan žiro račun suda (u EUR):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01.01.2023.                                                              3.744,59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i blagajnu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5C2">
        <w:rPr>
          <w:rFonts w:ascii="Times New Roman" w:hAnsi="Times New Roman" w:cs="Times New Roman"/>
          <w:sz w:val="24"/>
          <w:szCs w:val="24"/>
        </w:rPr>
        <w:t>60.320,31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Ukupni odljevi sa žiro računa i blagajne                          61.422,35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na 31.12.2023.                         </w:t>
      </w:r>
      <w:r w:rsidRPr="00382EFE">
        <w:rPr>
          <w:rFonts w:ascii="Times New Roman" w:hAnsi="Times New Roman" w:cs="Times New Roman"/>
          <w:sz w:val="24"/>
          <w:szCs w:val="24"/>
        </w:rPr>
        <w:t>2.642,55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Žiro račun sudskog depozita (u EUR) :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Stanje 01.01.2023.                                                               9.502,98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Ukupni priljevi na žiro račun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45C2">
        <w:rPr>
          <w:rFonts w:ascii="Times New Roman" w:hAnsi="Times New Roman" w:cs="Times New Roman"/>
          <w:sz w:val="24"/>
          <w:szCs w:val="24"/>
        </w:rPr>
        <w:t xml:space="preserve"> 25.111,79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>Ukupni odljevi sa žiro računa                                           13.671,42</w:t>
      </w:r>
    </w:p>
    <w:p w:rsidR="00AB39DA" w:rsidRPr="00C045C2" w:rsidRDefault="00AB39DA" w:rsidP="00AB39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045C2">
        <w:rPr>
          <w:rFonts w:ascii="Times New Roman" w:hAnsi="Times New Roman" w:cs="Times New Roman"/>
          <w:sz w:val="24"/>
          <w:szCs w:val="24"/>
        </w:rPr>
        <w:t xml:space="preserve">Stanje novčanih sredstava na 31.12.2023.                        </w:t>
      </w:r>
      <w:r w:rsidRPr="00382EFE">
        <w:rPr>
          <w:rFonts w:ascii="Times New Roman" w:hAnsi="Times New Roman" w:cs="Times New Roman"/>
          <w:sz w:val="24"/>
          <w:szCs w:val="24"/>
        </w:rPr>
        <w:t>20.943,35</w:t>
      </w:r>
    </w:p>
    <w:p w:rsidR="00AB39DA" w:rsidRPr="00C045C2" w:rsidRDefault="00AB39DA" w:rsidP="00AB39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9DA" w:rsidRPr="00E052C2" w:rsidRDefault="00AB39DA" w:rsidP="00E052C2">
      <w:pPr>
        <w:jc w:val="both"/>
        <w:rPr>
          <w:rFonts w:ascii="Times New Roman" w:hAnsi="Times New Roman" w:cs="Times New Roman"/>
          <w:sz w:val="24"/>
          <w:szCs w:val="24"/>
        </w:rPr>
      </w:pPr>
      <w:r w:rsidRPr="005402A5">
        <w:rPr>
          <w:rFonts w:ascii="Times New Roman" w:hAnsi="Times New Roman" w:cs="Times New Roman"/>
          <w:sz w:val="24"/>
          <w:szCs w:val="24"/>
        </w:rPr>
        <w:t xml:space="preserve">Upravni sud u Osijeku ima zaduženje po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. Upravni sud u Osijeku je u 2021. godini sklopio ugovor o financijskom </w:t>
      </w:r>
      <w:proofErr w:type="spellStart"/>
      <w:r w:rsidRPr="005402A5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Pr="005402A5">
        <w:rPr>
          <w:rFonts w:ascii="Times New Roman" w:hAnsi="Times New Roman" w:cs="Times New Roman"/>
          <w:sz w:val="24"/>
          <w:szCs w:val="24"/>
        </w:rPr>
        <w:t xml:space="preserve"> za nabavu službenog vozila, na rok od 5 godina, zadnja rata 01.07.2026. godine. </w:t>
      </w:r>
    </w:p>
    <w:p w:rsidR="00AB39DA" w:rsidRPr="002A703E" w:rsidRDefault="00AB39DA" w:rsidP="00AB3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9DA" w:rsidRPr="00AB39DA" w:rsidRDefault="00AB39DA" w:rsidP="00AB39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39DA">
        <w:rPr>
          <w:rFonts w:ascii="Times New Roman" w:hAnsi="Times New Roman"/>
          <w:b/>
          <w:sz w:val="24"/>
          <w:szCs w:val="24"/>
        </w:rPr>
        <w:t>ZAKLJUČAK</w:t>
      </w:r>
    </w:p>
    <w:p w:rsidR="00AB39DA" w:rsidRPr="002A703E" w:rsidRDefault="00AB39DA" w:rsidP="00AB39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52C2" w:rsidRPr="00E052C2" w:rsidRDefault="00AB39DA" w:rsidP="00E052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2A703E">
        <w:rPr>
          <w:rFonts w:ascii="Times New Roman" w:hAnsi="Times New Roman"/>
          <w:sz w:val="24"/>
          <w:szCs w:val="24"/>
        </w:rPr>
        <w:t xml:space="preserve">odišnji izvještaj o izvršenju financijskog plana za tekuću godinu usklađen je sa </w:t>
      </w:r>
      <w:r w:rsidR="00CF06E7">
        <w:rPr>
          <w:rFonts w:ascii="Times New Roman" w:hAnsi="Times New Roman"/>
          <w:sz w:val="24"/>
          <w:szCs w:val="24"/>
        </w:rPr>
        <w:t>proračunom razdjela 038</w:t>
      </w:r>
      <w:r w:rsidRPr="002A703E">
        <w:rPr>
          <w:rFonts w:ascii="Times New Roman" w:hAnsi="Times New Roman"/>
          <w:sz w:val="24"/>
          <w:szCs w:val="24"/>
        </w:rPr>
        <w:t xml:space="preserve">, odnosno glave </w:t>
      </w:r>
      <w:r w:rsidR="00CF06E7">
        <w:rPr>
          <w:rFonts w:ascii="Times New Roman" w:hAnsi="Times New Roman"/>
          <w:sz w:val="24"/>
          <w:szCs w:val="24"/>
        </w:rPr>
        <w:t>35.</w:t>
      </w:r>
    </w:p>
    <w:p w:rsidR="00AB39DA" w:rsidRDefault="00E052C2" w:rsidP="00E052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Sredstva su utrošena u skladu s</w:t>
      </w:r>
      <w:r w:rsidR="00AB39DA" w:rsidRPr="002A703E">
        <w:rPr>
          <w:rFonts w:ascii="Times New Roman" w:hAnsi="Times New Roman"/>
          <w:color w:val="000000"/>
          <w:sz w:val="24"/>
          <w:szCs w:val="24"/>
        </w:rPr>
        <w:t xml:space="preserve"> financijskim planom, što dokazuje usporedba financijskog plana sa</w:t>
      </w:r>
      <w:r w:rsidR="00AB39DA" w:rsidRPr="002A703E">
        <w:rPr>
          <w:rFonts w:ascii="Times New Roman" w:hAnsi="Times New Roman"/>
          <w:color w:val="000000"/>
          <w:position w:val="-7"/>
          <w:sz w:val="24"/>
          <w:szCs w:val="24"/>
          <w:vertAlign w:val="subscript"/>
        </w:rPr>
        <w:t xml:space="preserve"> </w:t>
      </w:r>
      <w:r w:rsidR="00AB39DA" w:rsidRPr="002A703E">
        <w:rPr>
          <w:rFonts w:ascii="Times New Roman" w:hAnsi="Times New Roman"/>
          <w:color w:val="000000"/>
          <w:sz w:val="24"/>
          <w:szCs w:val="24"/>
        </w:rPr>
        <w:t>izvršenjem u 2023.</w:t>
      </w:r>
    </w:p>
    <w:p w:rsidR="00AB39DA" w:rsidRPr="002A703E" w:rsidRDefault="00AB39DA" w:rsidP="00AB39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2C2" w:rsidRDefault="00E052C2" w:rsidP="00E052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Osijeku 29</w:t>
      </w:r>
      <w:r w:rsidR="00AB39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ožujka 2024</w:t>
      </w:r>
      <w:r w:rsidR="00AB39DA">
        <w:rPr>
          <w:rFonts w:ascii="Times New Roman" w:hAnsi="Times New Roman"/>
          <w:sz w:val="24"/>
          <w:szCs w:val="24"/>
        </w:rPr>
        <w:t>.</w:t>
      </w:r>
    </w:p>
    <w:p w:rsidR="00E052C2" w:rsidRDefault="00E052C2" w:rsidP="00E052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052C2" w:rsidRDefault="00E052C2" w:rsidP="00E052C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39DA" w:rsidRPr="002A703E" w:rsidRDefault="00E052C2" w:rsidP="00AB39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Predsjednik suda</w:t>
      </w:r>
    </w:p>
    <w:p w:rsidR="00AB39DA" w:rsidRPr="002A703E" w:rsidRDefault="00E052C2" w:rsidP="00AB39D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Dario Mađaroš</w:t>
      </w:r>
    </w:p>
    <w:p w:rsidR="00AB39DA" w:rsidRDefault="00AB39DA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9DA" w:rsidRDefault="00AB39DA" w:rsidP="00A17E7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D31" w:rsidRPr="00C045C2" w:rsidRDefault="00A63D31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D31" w:rsidRPr="00C0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D1"/>
    <w:multiLevelType w:val="multilevel"/>
    <w:tmpl w:val="F3F48E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02411DC"/>
    <w:multiLevelType w:val="hybridMultilevel"/>
    <w:tmpl w:val="502AB650"/>
    <w:lvl w:ilvl="0" w:tplc="29B2F4C8">
      <w:start w:val="2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AD4FA8"/>
    <w:multiLevelType w:val="hybridMultilevel"/>
    <w:tmpl w:val="284EA0EA"/>
    <w:lvl w:ilvl="0" w:tplc="CD249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15331"/>
    <w:rsid w:val="000B17BF"/>
    <w:rsid w:val="000C1BF2"/>
    <w:rsid w:val="000D0A1C"/>
    <w:rsid w:val="00186B7B"/>
    <w:rsid w:val="001F4332"/>
    <w:rsid w:val="00200BBA"/>
    <w:rsid w:val="002067F5"/>
    <w:rsid w:val="002250FD"/>
    <w:rsid w:val="00245B1D"/>
    <w:rsid w:val="00266B6F"/>
    <w:rsid w:val="0028449F"/>
    <w:rsid w:val="0029735D"/>
    <w:rsid w:val="00297F7A"/>
    <w:rsid w:val="002D1A63"/>
    <w:rsid w:val="00314341"/>
    <w:rsid w:val="003826AA"/>
    <w:rsid w:val="00382EFE"/>
    <w:rsid w:val="003A22DB"/>
    <w:rsid w:val="003B4F96"/>
    <w:rsid w:val="00407290"/>
    <w:rsid w:val="004131C5"/>
    <w:rsid w:val="00466878"/>
    <w:rsid w:val="00476E12"/>
    <w:rsid w:val="004B2F51"/>
    <w:rsid w:val="004C4F01"/>
    <w:rsid w:val="004D705C"/>
    <w:rsid w:val="004F3EA9"/>
    <w:rsid w:val="004F7977"/>
    <w:rsid w:val="00506E8A"/>
    <w:rsid w:val="005402A5"/>
    <w:rsid w:val="005722A3"/>
    <w:rsid w:val="005B1638"/>
    <w:rsid w:val="005C1418"/>
    <w:rsid w:val="005D1799"/>
    <w:rsid w:val="005E7D1A"/>
    <w:rsid w:val="00602E62"/>
    <w:rsid w:val="00605080"/>
    <w:rsid w:val="00606E7C"/>
    <w:rsid w:val="006206DE"/>
    <w:rsid w:val="00624C16"/>
    <w:rsid w:val="006707E8"/>
    <w:rsid w:val="0067411F"/>
    <w:rsid w:val="00677321"/>
    <w:rsid w:val="00681DC5"/>
    <w:rsid w:val="006A76A7"/>
    <w:rsid w:val="006B1A7D"/>
    <w:rsid w:val="006D1A9A"/>
    <w:rsid w:val="0072334A"/>
    <w:rsid w:val="007460E3"/>
    <w:rsid w:val="00752BDF"/>
    <w:rsid w:val="0084645C"/>
    <w:rsid w:val="0085378B"/>
    <w:rsid w:val="0087098A"/>
    <w:rsid w:val="00880336"/>
    <w:rsid w:val="00886D68"/>
    <w:rsid w:val="0088773A"/>
    <w:rsid w:val="008D7D8B"/>
    <w:rsid w:val="00941733"/>
    <w:rsid w:val="0094274B"/>
    <w:rsid w:val="00975BA7"/>
    <w:rsid w:val="00993274"/>
    <w:rsid w:val="009C3A62"/>
    <w:rsid w:val="009D7CA0"/>
    <w:rsid w:val="00A11921"/>
    <w:rsid w:val="00A17E71"/>
    <w:rsid w:val="00A311D7"/>
    <w:rsid w:val="00A63D31"/>
    <w:rsid w:val="00A6571C"/>
    <w:rsid w:val="00AB39DA"/>
    <w:rsid w:val="00AC288F"/>
    <w:rsid w:val="00AE2812"/>
    <w:rsid w:val="00B00921"/>
    <w:rsid w:val="00B276D4"/>
    <w:rsid w:val="00B416FC"/>
    <w:rsid w:val="00B54A7E"/>
    <w:rsid w:val="00B7793B"/>
    <w:rsid w:val="00BC0F0F"/>
    <w:rsid w:val="00BF44C6"/>
    <w:rsid w:val="00C045C2"/>
    <w:rsid w:val="00C25A8A"/>
    <w:rsid w:val="00C50DFC"/>
    <w:rsid w:val="00C73211"/>
    <w:rsid w:val="00C86E72"/>
    <w:rsid w:val="00CA12E2"/>
    <w:rsid w:val="00CD3739"/>
    <w:rsid w:val="00CF06E7"/>
    <w:rsid w:val="00D019AB"/>
    <w:rsid w:val="00D33539"/>
    <w:rsid w:val="00DC2C5B"/>
    <w:rsid w:val="00DD2586"/>
    <w:rsid w:val="00DD2F88"/>
    <w:rsid w:val="00DF778D"/>
    <w:rsid w:val="00E052C2"/>
    <w:rsid w:val="00E34EA9"/>
    <w:rsid w:val="00E74D93"/>
    <w:rsid w:val="00EB3836"/>
    <w:rsid w:val="00EE05BE"/>
    <w:rsid w:val="00F05483"/>
    <w:rsid w:val="00F152B9"/>
    <w:rsid w:val="00F471E7"/>
    <w:rsid w:val="00F70550"/>
    <w:rsid w:val="00F718DC"/>
    <w:rsid w:val="00F87594"/>
    <w:rsid w:val="00F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A1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C045C2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04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1A63"/>
    <w:pPr>
      <w:ind w:left="720"/>
      <w:contextualSpacing/>
    </w:pPr>
  </w:style>
  <w:style w:type="paragraph" w:customStyle="1" w:styleId="Default">
    <w:name w:val="Default"/>
    <w:rsid w:val="00A17E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C045C2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045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Andrijana Bosak</cp:lastModifiedBy>
  <cp:revision>2</cp:revision>
  <cp:lastPrinted>2024-03-29T07:48:00Z</cp:lastPrinted>
  <dcterms:created xsi:type="dcterms:W3CDTF">2024-03-29T09:33:00Z</dcterms:created>
  <dcterms:modified xsi:type="dcterms:W3CDTF">2024-03-29T09:33:00Z</dcterms:modified>
</cp:coreProperties>
</file>