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 SUD U OSIJEKU</w:t>
      </w:r>
    </w:p>
    <w:p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47140</w:t>
      </w:r>
    </w:p>
    <w:p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DC" w:rsidRDefault="00F718DC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015331">
        <w:rPr>
          <w:rFonts w:ascii="Times New Roman" w:hAnsi="Times New Roman" w:cs="Times New Roman"/>
          <w:b/>
          <w:sz w:val="24"/>
          <w:szCs w:val="24"/>
        </w:rPr>
        <w:t>POLUGODIŠNJEG IZVJEŠTAJA O  IZVRŠENJU FINANCIJSKOG PLANA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442" w:rsidRDefault="00D0644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DC" w:rsidRDefault="0074778C" w:rsidP="006D1A9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8C">
        <w:rPr>
          <w:rFonts w:ascii="Times New Roman" w:hAnsi="Times New Roman" w:cs="Times New Roman"/>
          <w:b/>
          <w:sz w:val="24"/>
          <w:szCs w:val="24"/>
        </w:rPr>
        <w:t>UVOD</w:t>
      </w:r>
    </w:p>
    <w:p w:rsidR="0074778C" w:rsidRDefault="0074778C" w:rsidP="0074778C">
      <w:pPr>
        <w:pStyle w:val="Default"/>
        <w:jc w:val="both"/>
      </w:pPr>
      <w:r>
        <w:t>Polug</w:t>
      </w:r>
      <w:r w:rsidRPr="00A17E71">
        <w:t xml:space="preserve">odišnji izvještaj o izvršenju financijskog plana </w:t>
      </w:r>
      <w:r>
        <w:t>Upravnog</w:t>
      </w:r>
      <w:r w:rsidRPr="00A17E71">
        <w:t xml:space="preserve"> suda u Osijeku za 202</w:t>
      </w:r>
      <w:r>
        <w:t>4</w:t>
      </w:r>
      <w:r w:rsidRPr="00A17E71">
        <w:t xml:space="preserve">. temelji se na Zakonu </w:t>
      </w:r>
      <w:r>
        <w:t xml:space="preserve">o proračunu ("Narodne </w:t>
      </w:r>
      <w:r w:rsidRPr="00A17E71">
        <w:t xml:space="preserve">novine" br. </w:t>
      </w:r>
      <w:r w:rsidRPr="00A17E71">
        <w:rPr>
          <w:iCs/>
        </w:rPr>
        <w:t>144/21)</w:t>
      </w:r>
      <w:r w:rsidRPr="00A17E71">
        <w:rPr>
          <w:i/>
          <w:iCs/>
        </w:rPr>
        <w:t xml:space="preserve">, </w:t>
      </w:r>
      <w:r w:rsidRPr="00A17E71">
        <w:t xml:space="preserve">Pravilniku o polugodišnjem i godišnjem izvještaju o izvršenju proračuna i financijskog plana ("Narodne novine" br. </w:t>
      </w:r>
      <w:r w:rsidRPr="00A17E71">
        <w:rPr>
          <w:iCs/>
        </w:rPr>
        <w:t>85/2</w:t>
      </w:r>
      <w:r w:rsidRPr="00FF1F07">
        <w:rPr>
          <w:iCs/>
        </w:rPr>
        <w:t>3)</w:t>
      </w:r>
      <w:r w:rsidRPr="00A17E71">
        <w:rPr>
          <w:i/>
          <w:iCs/>
        </w:rPr>
        <w:t xml:space="preserve"> </w:t>
      </w:r>
      <w:r w:rsidRPr="00A17E71">
        <w:rPr>
          <w:iCs/>
        </w:rPr>
        <w:t xml:space="preserve">te </w:t>
      </w:r>
      <w:r w:rsidRPr="00A17E71">
        <w:t>uputi Ministarstva financija.</w:t>
      </w:r>
    </w:p>
    <w:p w:rsidR="0074778C" w:rsidRDefault="0074778C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D1A63" w:rsidRDefault="002D1A63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 o izvršenju financijskog plana Upravnog suda u Osijeku sadrži: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:rsid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funkcijskog klasifikaciji te</w:t>
      </w:r>
    </w:p>
    <w:p w:rsidR="002D1A63" w:rsidRPr="002D1A63" w:rsidRDefault="002D1A63" w:rsidP="002D1A63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prema izvorima financiranja</w:t>
      </w:r>
    </w:p>
    <w:p w:rsidR="00606E7C" w:rsidRDefault="00606E7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="00BC0F0F">
        <w:rPr>
          <w:rFonts w:ascii="Times New Roman" w:hAnsi="Times New Roman" w:cs="Times New Roman"/>
          <w:b/>
          <w:sz w:val="24"/>
          <w:szCs w:val="24"/>
        </w:rPr>
        <w:t>POSLOVANJA</w:t>
      </w:r>
    </w:p>
    <w:p w:rsidR="002250FD" w:rsidRPr="002250FD" w:rsidRDefault="004131C5" w:rsidP="006D1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2250FD" w:rsidRPr="002250FD">
        <w:rPr>
          <w:rFonts w:ascii="Times New Roman" w:hAnsi="Times New Roman" w:cs="Times New Roman"/>
          <w:sz w:val="24"/>
          <w:szCs w:val="24"/>
        </w:rPr>
        <w:t xml:space="preserve"> sud u Osijeku za obavljanje svoje djelatnosti financira se iz Državnog proračuna Republike Hrvatske.</w:t>
      </w:r>
    </w:p>
    <w:p w:rsidR="004F3EA9" w:rsidRDefault="002250FD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</w:t>
      </w:r>
      <w:r w:rsidRPr="002250FD">
        <w:rPr>
          <w:rFonts w:ascii="Times New Roman" w:hAnsi="Times New Roman" w:cs="Times New Roman"/>
          <w:sz w:val="24"/>
          <w:szCs w:val="24"/>
        </w:rPr>
        <w:t>rihodi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1A9A">
        <w:rPr>
          <w:rFonts w:ascii="Times New Roman" w:hAnsi="Times New Roman" w:cs="Times New Roman"/>
          <w:sz w:val="24"/>
          <w:szCs w:val="24"/>
        </w:rPr>
        <w:t xml:space="preserve"> primici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1C5">
        <w:rPr>
          <w:rFonts w:ascii="Times New Roman" w:hAnsi="Times New Roman" w:cs="Times New Roman"/>
          <w:sz w:val="24"/>
          <w:szCs w:val="24"/>
        </w:rPr>
        <w:t>Upravnog</w:t>
      </w:r>
      <w:r w:rsidRPr="002250FD">
        <w:rPr>
          <w:rFonts w:ascii="Times New Roman" w:hAnsi="Times New Roman" w:cs="Times New Roman"/>
          <w:sz w:val="24"/>
          <w:szCs w:val="24"/>
        </w:rPr>
        <w:t xml:space="preserve"> suda u Osijeku za razdoblje od 01.</w:t>
      </w:r>
      <w:r w:rsidR="004F7977">
        <w:rPr>
          <w:rFonts w:ascii="Times New Roman" w:hAnsi="Times New Roman" w:cs="Times New Roman"/>
          <w:sz w:val="24"/>
          <w:szCs w:val="24"/>
        </w:rPr>
        <w:t xml:space="preserve"> </w:t>
      </w:r>
      <w:r w:rsidRPr="002250FD">
        <w:rPr>
          <w:rFonts w:ascii="Times New Roman" w:hAnsi="Times New Roman" w:cs="Times New Roman"/>
          <w:sz w:val="24"/>
          <w:szCs w:val="24"/>
        </w:rPr>
        <w:t xml:space="preserve">siječnja do </w:t>
      </w:r>
      <w:r w:rsidR="00EB3836">
        <w:rPr>
          <w:rFonts w:ascii="Times New Roman" w:hAnsi="Times New Roman" w:cs="Times New Roman"/>
          <w:sz w:val="24"/>
          <w:szCs w:val="24"/>
        </w:rPr>
        <w:t>31</w:t>
      </w:r>
      <w:r w:rsidRPr="002250FD">
        <w:rPr>
          <w:rFonts w:ascii="Times New Roman" w:hAnsi="Times New Roman" w:cs="Times New Roman"/>
          <w:sz w:val="24"/>
          <w:szCs w:val="24"/>
        </w:rPr>
        <w:t>.</w:t>
      </w:r>
      <w:r w:rsidR="004F7977">
        <w:rPr>
          <w:rFonts w:ascii="Times New Roman" w:hAnsi="Times New Roman" w:cs="Times New Roman"/>
          <w:sz w:val="24"/>
          <w:szCs w:val="24"/>
        </w:rPr>
        <w:t xml:space="preserve"> </w:t>
      </w:r>
      <w:r w:rsidR="00EB3836">
        <w:rPr>
          <w:rFonts w:ascii="Times New Roman" w:hAnsi="Times New Roman" w:cs="Times New Roman"/>
          <w:sz w:val="24"/>
          <w:szCs w:val="24"/>
        </w:rPr>
        <w:t>prosinca</w:t>
      </w:r>
      <w:r w:rsidRPr="002250FD">
        <w:rPr>
          <w:rFonts w:ascii="Times New Roman" w:hAnsi="Times New Roman" w:cs="Times New Roman"/>
          <w:sz w:val="24"/>
          <w:szCs w:val="24"/>
        </w:rPr>
        <w:t xml:space="preserve">  202</w:t>
      </w:r>
      <w:r w:rsidR="006B2BB7">
        <w:rPr>
          <w:rFonts w:ascii="Times New Roman" w:hAnsi="Times New Roman" w:cs="Times New Roman"/>
          <w:sz w:val="24"/>
          <w:szCs w:val="24"/>
        </w:rPr>
        <w:t>4</w:t>
      </w:r>
      <w:r w:rsidRPr="002250FD">
        <w:rPr>
          <w:rFonts w:ascii="Times New Roman" w:hAnsi="Times New Roman" w:cs="Times New Roman"/>
          <w:sz w:val="24"/>
          <w:szCs w:val="24"/>
        </w:rPr>
        <w:t>. godine iznose</w:t>
      </w:r>
      <w:r w:rsidRPr="002250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2BB7" w:rsidRPr="006B2BB7">
        <w:rPr>
          <w:rFonts w:ascii="Times New Roman" w:hAnsi="Times New Roman" w:cs="Times New Roman"/>
          <w:sz w:val="24"/>
          <w:szCs w:val="24"/>
        </w:rPr>
        <w:t>716</w:t>
      </w:r>
      <w:r w:rsidR="004131C5" w:rsidRPr="006B2BB7">
        <w:rPr>
          <w:rFonts w:ascii="Times New Roman" w:hAnsi="Times New Roman" w:cs="Times New Roman"/>
          <w:sz w:val="24"/>
          <w:szCs w:val="24"/>
        </w:rPr>
        <w:t>.</w:t>
      </w:r>
      <w:r w:rsidR="006B2BB7">
        <w:rPr>
          <w:rFonts w:ascii="Times New Roman" w:hAnsi="Times New Roman" w:cs="Times New Roman"/>
          <w:sz w:val="24"/>
          <w:szCs w:val="24"/>
        </w:rPr>
        <w:t>298,00 EUR</w:t>
      </w:r>
      <w:r w:rsidR="004F3EA9" w:rsidRPr="004F3EA9">
        <w:rPr>
          <w:rFonts w:ascii="Times New Roman" w:hAnsi="Times New Roman" w:cs="Times New Roman"/>
          <w:sz w:val="24"/>
          <w:szCs w:val="24"/>
        </w:rPr>
        <w:t>.</w:t>
      </w:r>
      <w:r w:rsidR="0087098A">
        <w:rPr>
          <w:rFonts w:ascii="Times New Roman" w:hAnsi="Times New Roman" w:cs="Times New Roman"/>
          <w:sz w:val="24"/>
          <w:szCs w:val="24"/>
        </w:rPr>
        <w:t xml:space="preserve"> Ukupni prihodi se sastoje od općih prihoda i primitaka (izvor 11), te vlastitih prihoda (izvor 31).</w:t>
      </w:r>
    </w:p>
    <w:p w:rsidR="004F3EA9" w:rsidRDefault="004131C5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4F3EA9">
        <w:rPr>
          <w:rFonts w:ascii="Times New Roman" w:hAnsi="Times New Roman" w:cs="Times New Roman"/>
          <w:sz w:val="24"/>
          <w:szCs w:val="24"/>
        </w:rPr>
        <w:t xml:space="preserve"> sud u Osijeku se </w:t>
      </w:r>
      <w:r w:rsidR="006B2BB7">
        <w:rPr>
          <w:rFonts w:ascii="Times New Roman" w:hAnsi="Times New Roman" w:cs="Times New Roman"/>
          <w:sz w:val="24"/>
          <w:szCs w:val="24"/>
        </w:rPr>
        <w:t xml:space="preserve">gotovo </w:t>
      </w:r>
      <w:r w:rsidR="004F3EA9">
        <w:rPr>
          <w:rFonts w:ascii="Times New Roman" w:hAnsi="Times New Roman" w:cs="Times New Roman"/>
          <w:sz w:val="24"/>
          <w:szCs w:val="24"/>
        </w:rPr>
        <w:t xml:space="preserve">u cijelosti financira iz Državnog proračuna Republike Hrvatske, izvor 11 opći prihodi </w:t>
      </w:r>
      <w:r w:rsidR="0087098A">
        <w:rPr>
          <w:rFonts w:ascii="Times New Roman" w:hAnsi="Times New Roman" w:cs="Times New Roman"/>
          <w:sz w:val="24"/>
          <w:szCs w:val="24"/>
        </w:rPr>
        <w:t>i</w:t>
      </w:r>
      <w:r w:rsidR="004F3EA9">
        <w:rPr>
          <w:rFonts w:ascii="Times New Roman" w:hAnsi="Times New Roman" w:cs="Times New Roman"/>
          <w:sz w:val="24"/>
          <w:szCs w:val="24"/>
        </w:rPr>
        <w:t xml:space="preserve"> primici, koji je za 202</w:t>
      </w:r>
      <w:r w:rsidR="006B2BB7">
        <w:rPr>
          <w:rFonts w:ascii="Times New Roman" w:hAnsi="Times New Roman" w:cs="Times New Roman"/>
          <w:sz w:val="24"/>
          <w:szCs w:val="24"/>
        </w:rPr>
        <w:t>4</w:t>
      </w:r>
      <w:r w:rsidR="004F3EA9">
        <w:rPr>
          <w:rFonts w:ascii="Times New Roman" w:hAnsi="Times New Roman" w:cs="Times New Roman"/>
          <w:sz w:val="24"/>
          <w:szCs w:val="24"/>
        </w:rPr>
        <w:t xml:space="preserve">. planiran u iznosu od </w:t>
      </w:r>
      <w:r w:rsidR="006B2BB7">
        <w:rPr>
          <w:rFonts w:ascii="Times New Roman" w:hAnsi="Times New Roman" w:cs="Times New Roman"/>
          <w:sz w:val="24"/>
          <w:szCs w:val="24"/>
        </w:rPr>
        <w:t>716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2BB7">
        <w:rPr>
          <w:rFonts w:ascii="Times New Roman" w:hAnsi="Times New Roman" w:cs="Times New Roman"/>
          <w:sz w:val="24"/>
          <w:szCs w:val="24"/>
        </w:rPr>
        <w:t>288,00</w:t>
      </w:r>
      <w:r w:rsidR="004F3EA9">
        <w:rPr>
          <w:rFonts w:ascii="Times New Roman" w:hAnsi="Times New Roman" w:cs="Times New Roman"/>
          <w:sz w:val="24"/>
          <w:szCs w:val="24"/>
        </w:rPr>
        <w:t xml:space="preserve"> EUR. </w:t>
      </w:r>
      <w:r w:rsidR="0087098A">
        <w:rPr>
          <w:rFonts w:ascii="Times New Roman" w:hAnsi="Times New Roman" w:cs="Times New Roman"/>
          <w:sz w:val="24"/>
          <w:szCs w:val="24"/>
        </w:rPr>
        <w:t xml:space="preserve">Planirani su i prihodi iz izvora 31 (vlastiti prihodi), u iznosu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B2BB7">
        <w:rPr>
          <w:rFonts w:ascii="Times New Roman" w:hAnsi="Times New Roman" w:cs="Times New Roman"/>
          <w:sz w:val="24"/>
          <w:szCs w:val="24"/>
        </w:rPr>
        <w:t>0</w:t>
      </w:r>
      <w:r w:rsidR="0087098A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6B2BB7">
        <w:rPr>
          <w:rFonts w:ascii="Times New Roman" w:hAnsi="Times New Roman" w:cs="Times New Roman"/>
          <w:sz w:val="24"/>
          <w:szCs w:val="24"/>
        </w:rPr>
        <w:t>4</w:t>
      </w:r>
      <w:r w:rsidR="0087098A">
        <w:rPr>
          <w:rFonts w:ascii="Times New Roman" w:hAnsi="Times New Roman" w:cs="Times New Roman"/>
          <w:sz w:val="24"/>
          <w:szCs w:val="24"/>
        </w:rPr>
        <w:t>. godinu. Vlastiti prihodi se odnose na prihode od preslika sudskih spisa.</w:t>
      </w:r>
    </w:p>
    <w:p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prihoda poslovanja na 30.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ipnja 202</w:t>
      </w:r>
      <w:r w:rsidR="00A517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A517D9">
        <w:rPr>
          <w:rFonts w:ascii="Times New Roman" w:hAnsi="Times New Roman" w:cs="Times New Roman"/>
          <w:sz w:val="24"/>
          <w:szCs w:val="24"/>
        </w:rPr>
        <w:t>394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17D9">
        <w:rPr>
          <w:rFonts w:ascii="Times New Roman" w:hAnsi="Times New Roman" w:cs="Times New Roman"/>
          <w:sz w:val="24"/>
          <w:szCs w:val="24"/>
        </w:rPr>
        <w:t>05</w:t>
      </w:r>
      <w:r w:rsidR="00BB6463">
        <w:rPr>
          <w:rFonts w:ascii="Times New Roman" w:hAnsi="Times New Roman" w:cs="Times New Roman"/>
          <w:sz w:val="24"/>
          <w:szCs w:val="24"/>
        </w:rPr>
        <w:t>2</w:t>
      </w:r>
      <w:r w:rsidR="00A517D9">
        <w:rPr>
          <w:rFonts w:ascii="Times New Roman" w:hAnsi="Times New Roman" w:cs="Times New Roman"/>
          <w:sz w:val="24"/>
          <w:szCs w:val="24"/>
        </w:rPr>
        <w:t>,</w:t>
      </w:r>
      <w:r w:rsidR="00BB6463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EUR što se </w:t>
      </w:r>
      <w:r w:rsidR="00BB6463">
        <w:rPr>
          <w:rFonts w:ascii="Times New Roman" w:hAnsi="Times New Roman" w:cs="Times New Roman"/>
          <w:sz w:val="24"/>
          <w:szCs w:val="24"/>
        </w:rPr>
        <w:t xml:space="preserve">gotovo </w:t>
      </w:r>
      <w:r>
        <w:rPr>
          <w:rFonts w:ascii="Times New Roman" w:hAnsi="Times New Roman" w:cs="Times New Roman"/>
          <w:sz w:val="24"/>
          <w:szCs w:val="24"/>
        </w:rPr>
        <w:t>u cijelosti odnosi na izvor 11 opći prihodi i primici.</w:t>
      </w:r>
    </w:p>
    <w:p w:rsidR="00F718DC" w:rsidRDefault="00F718DC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F0F" w:rsidRDefault="00BC0F0F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 prihoda u odnosu na plan iznosi </w:t>
      </w:r>
      <w:r w:rsidR="00A517D9">
        <w:rPr>
          <w:rFonts w:ascii="Times New Roman" w:hAnsi="Times New Roman" w:cs="Times New Roman"/>
          <w:sz w:val="24"/>
          <w:szCs w:val="24"/>
        </w:rPr>
        <w:t>55,01</w:t>
      </w:r>
      <w:r>
        <w:rPr>
          <w:rFonts w:ascii="Times New Roman" w:hAnsi="Times New Roman" w:cs="Times New Roman"/>
          <w:sz w:val="24"/>
          <w:szCs w:val="24"/>
        </w:rPr>
        <w:t xml:space="preserve"> dok indeks izvršenja prihoda u odnosu na prethodno razdoblje 30.06.202</w:t>
      </w:r>
      <w:r w:rsidR="00A517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152C5F">
        <w:rPr>
          <w:rFonts w:ascii="Times New Roman" w:hAnsi="Times New Roman" w:cs="Times New Roman"/>
          <w:sz w:val="24"/>
          <w:szCs w:val="24"/>
        </w:rPr>
        <w:t>141,84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8DC" w:rsidRDefault="00F718DC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prihoda u odnosu na prethodno razdoblje se odnosi na </w:t>
      </w:r>
      <w:r w:rsidR="00D33539">
        <w:rPr>
          <w:rFonts w:ascii="Times New Roman" w:hAnsi="Times New Roman" w:cs="Times New Roman"/>
          <w:sz w:val="24"/>
          <w:szCs w:val="24"/>
        </w:rPr>
        <w:t>prihode</w:t>
      </w:r>
      <w:r>
        <w:rPr>
          <w:rFonts w:ascii="Times New Roman" w:hAnsi="Times New Roman" w:cs="Times New Roman"/>
          <w:sz w:val="24"/>
          <w:szCs w:val="24"/>
        </w:rPr>
        <w:t xml:space="preserve"> za zaposlene, odnosno povećanje plaća i ostalih </w:t>
      </w:r>
      <w:r w:rsidR="00D33539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:rsidR="00C43F63" w:rsidRDefault="00C43F6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442" w:rsidRDefault="00D0644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</w:t>
      </w:r>
      <w:r w:rsidR="00F152B9">
        <w:rPr>
          <w:rFonts w:ascii="Times New Roman" w:hAnsi="Times New Roman" w:cs="Times New Roman"/>
          <w:b/>
          <w:sz w:val="24"/>
          <w:szCs w:val="24"/>
        </w:rPr>
        <w:t>POSLOVANJA</w:t>
      </w:r>
    </w:p>
    <w:p w:rsidR="009C3A62" w:rsidRDefault="0067411F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200BBA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Osijeku se sastoje od rashoda za zaposlene, materijalnih rashoda</w:t>
      </w:r>
      <w:r w:rsidR="00D26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financijskih rashoda</w:t>
      </w:r>
      <w:r w:rsidR="00D266FB">
        <w:rPr>
          <w:rFonts w:ascii="Times New Roman" w:hAnsi="Times New Roman" w:cs="Times New Roman"/>
          <w:sz w:val="24"/>
          <w:szCs w:val="24"/>
        </w:rPr>
        <w:t xml:space="preserve"> i rashoda za nabavu nefinancijske imovine</w:t>
      </w:r>
      <w:r>
        <w:rPr>
          <w:rFonts w:ascii="Times New Roman" w:hAnsi="Times New Roman" w:cs="Times New Roman"/>
          <w:sz w:val="24"/>
          <w:szCs w:val="24"/>
        </w:rPr>
        <w:t>. Ukupno planirani rashodi za 202</w:t>
      </w:r>
      <w:r w:rsidR="00D266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iznose  </w:t>
      </w:r>
      <w:r w:rsidR="00D266FB">
        <w:rPr>
          <w:rFonts w:ascii="Times New Roman" w:hAnsi="Times New Roman" w:cs="Times New Roman"/>
          <w:sz w:val="24"/>
          <w:szCs w:val="24"/>
        </w:rPr>
        <w:t>716</w:t>
      </w:r>
      <w:r w:rsidR="00200BBA">
        <w:rPr>
          <w:rFonts w:ascii="Times New Roman" w:hAnsi="Times New Roman" w:cs="Times New Roman"/>
          <w:sz w:val="24"/>
          <w:szCs w:val="24"/>
        </w:rPr>
        <w:t>.</w:t>
      </w:r>
      <w:r w:rsidR="00D266FB">
        <w:rPr>
          <w:rFonts w:ascii="Times New Roman" w:hAnsi="Times New Roman" w:cs="Times New Roman"/>
          <w:sz w:val="24"/>
          <w:szCs w:val="24"/>
        </w:rPr>
        <w:t>298,00</w:t>
      </w:r>
      <w:r w:rsidRPr="004F3EA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rashoda poslovanja na 30. lipnja 202</w:t>
      </w:r>
      <w:r w:rsidR="00D266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D266FB">
        <w:rPr>
          <w:rFonts w:ascii="Times New Roman" w:hAnsi="Times New Roman" w:cs="Times New Roman"/>
          <w:sz w:val="24"/>
          <w:szCs w:val="24"/>
        </w:rPr>
        <w:t>394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66FB">
        <w:rPr>
          <w:rFonts w:ascii="Times New Roman" w:hAnsi="Times New Roman" w:cs="Times New Roman"/>
          <w:sz w:val="24"/>
          <w:szCs w:val="24"/>
        </w:rPr>
        <w:t>051,50</w:t>
      </w:r>
      <w:r>
        <w:rPr>
          <w:rFonts w:ascii="Times New Roman" w:hAnsi="Times New Roman" w:cs="Times New Roman"/>
          <w:sz w:val="24"/>
          <w:szCs w:val="24"/>
        </w:rPr>
        <w:t xml:space="preserve"> EUR što se u cijelosti odnosi na izvor 11 opći prihodi i primici</w:t>
      </w:r>
      <w:r w:rsidR="00D266FB">
        <w:rPr>
          <w:rFonts w:ascii="Times New Roman" w:hAnsi="Times New Roman" w:cs="Times New Roman"/>
          <w:sz w:val="24"/>
          <w:szCs w:val="24"/>
        </w:rPr>
        <w:t>.</w:t>
      </w:r>
    </w:p>
    <w:p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 rashoda u odnosu na plan iznosi </w:t>
      </w:r>
      <w:r w:rsidR="00D266FB">
        <w:rPr>
          <w:rFonts w:ascii="Times New Roman" w:hAnsi="Times New Roman" w:cs="Times New Roman"/>
          <w:sz w:val="24"/>
          <w:szCs w:val="24"/>
        </w:rPr>
        <w:t>55,01</w:t>
      </w:r>
      <w:r>
        <w:rPr>
          <w:rFonts w:ascii="Times New Roman" w:hAnsi="Times New Roman" w:cs="Times New Roman"/>
          <w:sz w:val="24"/>
          <w:szCs w:val="24"/>
        </w:rPr>
        <w:t>, dok indeks izvršenja rashoda u odnosu na prethodno razdoblje 30.06.202</w:t>
      </w:r>
      <w:r w:rsidR="00D266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152C5F">
        <w:rPr>
          <w:rFonts w:ascii="Times New Roman" w:hAnsi="Times New Roman" w:cs="Times New Roman"/>
          <w:sz w:val="24"/>
          <w:szCs w:val="24"/>
        </w:rPr>
        <w:t>141,84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DC" w:rsidRDefault="00F718DC" w:rsidP="00F7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</w:t>
      </w:r>
      <w:r w:rsidR="003826AA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u odnosu na prethodno razdoblje se odnosi na rashode za zaposlene, odnosno povećanje plaća i ostalih </w:t>
      </w:r>
      <w:r w:rsidR="001F4332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78C" w:rsidRDefault="0074778C" w:rsidP="00747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b/>
          <w:sz w:val="24"/>
          <w:szCs w:val="24"/>
        </w:rPr>
        <w:t>STANJE NOVČANIH SREDSTAVA</w:t>
      </w:r>
    </w:p>
    <w:p w:rsidR="0074778C" w:rsidRPr="00AB39DA" w:rsidRDefault="0074778C" w:rsidP="00747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8C" w:rsidRPr="00C045C2" w:rsidRDefault="0074778C" w:rsidP="007477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Stanje novčanih sredstava sastoji se od stanja redovnog žiro računa suda i žiro računa sudskog depozita: 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Redovan žiro račun suda (u EUR):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01.01.2024.                                                               2.642,55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priljevi na žiro račun i blagajnu                            44.540,99      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odljevi sa žiro računa i blagajne                           45.551,10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novčanih sredstava na 30.06.2024.                          1.632,44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Žiro račun sudskog depozita (u EUR)</w:t>
      </w: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01.01.2024.                                                             20.943,35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priljevi na žiro račun                                             17.404,33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odljevi sa žiro računa                                              7.520,30</w:t>
      </w:r>
    </w:p>
    <w:p w:rsidR="0036083B" w:rsidRPr="0036083B" w:rsidRDefault="0036083B" w:rsidP="003608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83B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novčanih sredstava na 30.06.2024.                         30.827,38</w:t>
      </w:r>
    </w:p>
    <w:p w:rsidR="0074778C" w:rsidRPr="00C045C2" w:rsidRDefault="0074778C" w:rsidP="007477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78C" w:rsidRPr="00E052C2" w:rsidRDefault="0074778C" w:rsidP="0074778C">
      <w:pPr>
        <w:jc w:val="both"/>
        <w:rPr>
          <w:rFonts w:ascii="Times New Roman" w:hAnsi="Times New Roman" w:cs="Times New Roman"/>
          <w:sz w:val="24"/>
          <w:szCs w:val="24"/>
        </w:rPr>
      </w:pPr>
      <w:r w:rsidRPr="005402A5">
        <w:rPr>
          <w:rFonts w:ascii="Times New Roman" w:hAnsi="Times New Roman" w:cs="Times New Roman"/>
          <w:sz w:val="24"/>
          <w:szCs w:val="24"/>
        </w:rPr>
        <w:t xml:space="preserve">Upravni sud u Osijeku ima zaduženje po financijskom </w:t>
      </w:r>
      <w:proofErr w:type="spellStart"/>
      <w:r w:rsidRPr="005402A5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5402A5">
        <w:rPr>
          <w:rFonts w:ascii="Times New Roman" w:hAnsi="Times New Roman" w:cs="Times New Roman"/>
          <w:sz w:val="24"/>
          <w:szCs w:val="24"/>
        </w:rPr>
        <w:t xml:space="preserve">. Upravni sud u Osijeku je u 2021. godini sklopio ugovor o financijskom </w:t>
      </w:r>
      <w:proofErr w:type="spellStart"/>
      <w:r w:rsidRPr="005402A5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5402A5">
        <w:rPr>
          <w:rFonts w:ascii="Times New Roman" w:hAnsi="Times New Roman" w:cs="Times New Roman"/>
          <w:sz w:val="24"/>
          <w:szCs w:val="24"/>
        </w:rPr>
        <w:t xml:space="preserve"> za nabavu službenog vozila, na rok od 5 godina, zadnja rata 01.07.2026. godine. </w:t>
      </w:r>
    </w:p>
    <w:p w:rsidR="003B4F96" w:rsidRDefault="003B4F96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78C" w:rsidRPr="00AB39DA" w:rsidRDefault="0074778C" w:rsidP="007477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9DA">
        <w:rPr>
          <w:rFonts w:ascii="Times New Roman" w:hAnsi="Times New Roman"/>
          <w:b/>
          <w:sz w:val="24"/>
          <w:szCs w:val="24"/>
        </w:rPr>
        <w:t>ZAKLJUČAK</w:t>
      </w:r>
    </w:p>
    <w:p w:rsidR="0074778C" w:rsidRPr="002A703E" w:rsidRDefault="0074778C" w:rsidP="007477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778C" w:rsidRPr="00E052C2" w:rsidRDefault="003D66FE" w:rsidP="007477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Polug</w:t>
      </w:r>
      <w:r w:rsidR="0074778C" w:rsidRPr="002A703E">
        <w:rPr>
          <w:rFonts w:ascii="Times New Roman" w:hAnsi="Times New Roman"/>
          <w:sz w:val="24"/>
          <w:szCs w:val="24"/>
        </w:rPr>
        <w:t xml:space="preserve">odišnji izvještaj o izvršenju financijskog plana za tekuću godinu usklađen je sa </w:t>
      </w:r>
      <w:r w:rsidR="0074778C">
        <w:rPr>
          <w:rFonts w:ascii="Times New Roman" w:hAnsi="Times New Roman"/>
          <w:sz w:val="24"/>
          <w:szCs w:val="24"/>
        </w:rPr>
        <w:t>proračunom razdjela 109</w:t>
      </w:r>
      <w:r w:rsidR="0074778C" w:rsidRPr="002A703E">
        <w:rPr>
          <w:rFonts w:ascii="Times New Roman" w:hAnsi="Times New Roman"/>
          <w:sz w:val="24"/>
          <w:szCs w:val="24"/>
        </w:rPr>
        <w:t xml:space="preserve">, odnosno glave </w:t>
      </w:r>
      <w:r w:rsidR="0074778C">
        <w:rPr>
          <w:rFonts w:ascii="Times New Roman" w:hAnsi="Times New Roman"/>
          <w:sz w:val="24"/>
          <w:szCs w:val="24"/>
        </w:rPr>
        <w:t>35.</w:t>
      </w:r>
    </w:p>
    <w:p w:rsidR="0074778C" w:rsidRDefault="0074778C" w:rsidP="007477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Sredstva su utrošena u skladu s</w:t>
      </w:r>
      <w:r w:rsidRPr="002A703E">
        <w:rPr>
          <w:rFonts w:ascii="Times New Roman" w:hAnsi="Times New Roman"/>
          <w:color w:val="000000"/>
          <w:sz w:val="24"/>
          <w:szCs w:val="24"/>
        </w:rPr>
        <w:t xml:space="preserve"> financijskim planom, što dokazuje usporedba financijskog plana sa</w:t>
      </w:r>
      <w:r w:rsidRPr="002A703E">
        <w:rPr>
          <w:rFonts w:ascii="Times New Roman" w:hAnsi="Times New Roman"/>
          <w:color w:val="000000"/>
          <w:position w:val="-7"/>
          <w:sz w:val="24"/>
          <w:szCs w:val="24"/>
          <w:vertAlign w:val="subscript"/>
        </w:rPr>
        <w:t xml:space="preserve"> </w:t>
      </w:r>
      <w:r w:rsidRPr="002A703E">
        <w:rPr>
          <w:rFonts w:ascii="Times New Roman" w:hAnsi="Times New Roman"/>
          <w:color w:val="000000"/>
          <w:sz w:val="24"/>
          <w:szCs w:val="24"/>
        </w:rPr>
        <w:t>izvršenjem u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A703E">
        <w:rPr>
          <w:rFonts w:ascii="Times New Roman" w:hAnsi="Times New Roman"/>
          <w:color w:val="000000"/>
          <w:sz w:val="24"/>
          <w:szCs w:val="24"/>
        </w:rPr>
        <w:t>.</w:t>
      </w:r>
    </w:p>
    <w:p w:rsidR="00AE4151" w:rsidRDefault="00AE4151" w:rsidP="00AE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51" w:rsidRPr="00AE4151" w:rsidRDefault="00AE4151" w:rsidP="00AE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51">
        <w:rPr>
          <w:rFonts w:ascii="Times New Roman" w:hAnsi="Times New Roman" w:cs="Times New Roman"/>
          <w:sz w:val="24"/>
          <w:szCs w:val="24"/>
        </w:rPr>
        <w:t xml:space="preserve">Polugodišnji izvještaj o izvršenju financijskog plana za tekuću godinu objavljuje se na mrežnim stranicama suda, a obavijest o objavi koja sadrži poveznicu na mrežnu stranicu suda, dostavit će se </w:t>
      </w:r>
      <w:r w:rsidRPr="001665AA">
        <w:rPr>
          <w:rFonts w:ascii="Times New Roman" w:hAnsi="Times New Roman" w:cs="Times New Roman"/>
          <w:sz w:val="24"/>
          <w:szCs w:val="24"/>
        </w:rPr>
        <w:t>Ministarstvu pravosuđa</w:t>
      </w:r>
      <w:r w:rsidR="001665AA" w:rsidRPr="001665AA">
        <w:rPr>
          <w:rFonts w:ascii="Times New Roman" w:hAnsi="Times New Roman" w:cs="Times New Roman"/>
          <w:sz w:val="24"/>
          <w:szCs w:val="24"/>
        </w:rPr>
        <w:t>,</w:t>
      </w:r>
      <w:r w:rsidRPr="001665AA">
        <w:rPr>
          <w:rFonts w:ascii="Times New Roman" w:hAnsi="Times New Roman" w:cs="Times New Roman"/>
          <w:sz w:val="24"/>
          <w:szCs w:val="24"/>
        </w:rPr>
        <w:t xml:space="preserve"> uprave </w:t>
      </w:r>
      <w:r w:rsidR="001665AA" w:rsidRPr="001665AA">
        <w:rPr>
          <w:rFonts w:ascii="Times New Roman" w:hAnsi="Times New Roman" w:cs="Times New Roman"/>
          <w:sz w:val="24"/>
          <w:szCs w:val="24"/>
        </w:rPr>
        <w:t>i</w:t>
      </w:r>
      <w:r w:rsidR="001665AA">
        <w:rPr>
          <w:rFonts w:ascii="Times New Roman" w:hAnsi="Times New Roman" w:cs="Times New Roman"/>
          <w:sz w:val="24"/>
          <w:szCs w:val="24"/>
        </w:rPr>
        <w:t xml:space="preserve"> digitalne transformacije </w:t>
      </w:r>
      <w:r w:rsidRPr="00AE4151">
        <w:rPr>
          <w:rFonts w:ascii="Times New Roman" w:hAnsi="Times New Roman" w:cs="Times New Roman"/>
          <w:sz w:val="24"/>
          <w:szCs w:val="24"/>
        </w:rPr>
        <w:t>putem elektroničke pošte.</w:t>
      </w:r>
    </w:p>
    <w:p w:rsidR="0085378B" w:rsidRDefault="0085378B" w:rsidP="00AE4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A7D" w:rsidRDefault="006B1A7D" w:rsidP="006B1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E12" w:rsidRPr="00476E12" w:rsidRDefault="00476E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D31" w:rsidRPr="00F471E7" w:rsidRDefault="00A63D31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D31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4FA8"/>
    <w:multiLevelType w:val="hybridMultilevel"/>
    <w:tmpl w:val="284EA0EA"/>
    <w:lvl w:ilvl="0" w:tplc="CD249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15331"/>
    <w:rsid w:val="000B17BF"/>
    <w:rsid w:val="000C1BF2"/>
    <w:rsid w:val="000D0A1C"/>
    <w:rsid w:val="00152C5F"/>
    <w:rsid w:val="001665AA"/>
    <w:rsid w:val="00186B7B"/>
    <w:rsid w:val="001F4332"/>
    <w:rsid w:val="00200BBA"/>
    <w:rsid w:val="002067F5"/>
    <w:rsid w:val="002250FD"/>
    <w:rsid w:val="00245B1D"/>
    <w:rsid w:val="00266B6F"/>
    <w:rsid w:val="0028449F"/>
    <w:rsid w:val="0029735D"/>
    <w:rsid w:val="00297F7A"/>
    <w:rsid w:val="002D1A63"/>
    <w:rsid w:val="00314341"/>
    <w:rsid w:val="0036083B"/>
    <w:rsid w:val="003826AA"/>
    <w:rsid w:val="003A22DB"/>
    <w:rsid w:val="003B4F96"/>
    <w:rsid w:val="003D66FE"/>
    <w:rsid w:val="00407290"/>
    <w:rsid w:val="004131C5"/>
    <w:rsid w:val="00466878"/>
    <w:rsid w:val="00476E12"/>
    <w:rsid w:val="004813F1"/>
    <w:rsid w:val="004B2F51"/>
    <w:rsid w:val="004D705C"/>
    <w:rsid w:val="004F3EA9"/>
    <w:rsid w:val="004F7977"/>
    <w:rsid w:val="00506E8A"/>
    <w:rsid w:val="005722A3"/>
    <w:rsid w:val="005B1638"/>
    <w:rsid w:val="005C1418"/>
    <w:rsid w:val="005D1799"/>
    <w:rsid w:val="00602E62"/>
    <w:rsid w:val="00605080"/>
    <w:rsid w:val="00606E7C"/>
    <w:rsid w:val="006206DE"/>
    <w:rsid w:val="00624C16"/>
    <w:rsid w:val="006707E8"/>
    <w:rsid w:val="0067411F"/>
    <w:rsid w:val="00677321"/>
    <w:rsid w:val="00681DC5"/>
    <w:rsid w:val="006A76A7"/>
    <w:rsid w:val="006B1A7D"/>
    <w:rsid w:val="006B2BB7"/>
    <w:rsid w:val="006D1A9A"/>
    <w:rsid w:val="0072334A"/>
    <w:rsid w:val="0074778C"/>
    <w:rsid w:val="0084645C"/>
    <w:rsid w:val="0085378B"/>
    <w:rsid w:val="0087098A"/>
    <w:rsid w:val="00880336"/>
    <w:rsid w:val="00886D68"/>
    <w:rsid w:val="0088773A"/>
    <w:rsid w:val="008D7D8B"/>
    <w:rsid w:val="00941733"/>
    <w:rsid w:val="0094274B"/>
    <w:rsid w:val="00975BA7"/>
    <w:rsid w:val="00993274"/>
    <w:rsid w:val="009A71B7"/>
    <w:rsid w:val="009C3A62"/>
    <w:rsid w:val="009D7CA0"/>
    <w:rsid w:val="00A517D9"/>
    <w:rsid w:val="00A63D31"/>
    <w:rsid w:val="00AC288F"/>
    <w:rsid w:val="00AE2812"/>
    <w:rsid w:val="00AE4151"/>
    <w:rsid w:val="00B00921"/>
    <w:rsid w:val="00B276D4"/>
    <w:rsid w:val="00B416FC"/>
    <w:rsid w:val="00B54A7E"/>
    <w:rsid w:val="00B7793B"/>
    <w:rsid w:val="00BB6463"/>
    <w:rsid w:val="00BC0F0F"/>
    <w:rsid w:val="00BF44C6"/>
    <w:rsid w:val="00C25A8A"/>
    <w:rsid w:val="00C43F63"/>
    <w:rsid w:val="00C86E72"/>
    <w:rsid w:val="00CA12E2"/>
    <w:rsid w:val="00CB1719"/>
    <w:rsid w:val="00D019AB"/>
    <w:rsid w:val="00D06442"/>
    <w:rsid w:val="00D266FB"/>
    <w:rsid w:val="00D33539"/>
    <w:rsid w:val="00DC2C5B"/>
    <w:rsid w:val="00DD2586"/>
    <w:rsid w:val="00DF778D"/>
    <w:rsid w:val="00E34EA9"/>
    <w:rsid w:val="00E74D93"/>
    <w:rsid w:val="00EB3836"/>
    <w:rsid w:val="00EE05BE"/>
    <w:rsid w:val="00F05483"/>
    <w:rsid w:val="00F152B9"/>
    <w:rsid w:val="00F471E7"/>
    <w:rsid w:val="00F70550"/>
    <w:rsid w:val="00F718DC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  <w:style w:type="paragraph" w:customStyle="1" w:styleId="Default">
    <w:name w:val="Default"/>
    <w:rsid w:val="0074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7477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  <w:style w:type="paragraph" w:customStyle="1" w:styleId="Default">
    <w:name w:val="Default"/>
    <w:rsid w:val="0074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747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Tina Ubrekić</cp:lastModifiedBy>
  <cp:revision>2</cp:revision>
  <dcterms:created xsi:type="dcterms:W3CDTF">2024-07-18T09:44:00Z</dcterms:created>
  <dcterms:modified xsi:type="dcterms:W3CDTF">2024-07-18T09:44:00Z</dcterms:modified>
</cp:coreProperties>
</file>