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09E">
        <w:rPr>
          <w:rFonts w:ascii="Times New Roman" w:hAnsi="Times New Roman" w:cs="Times New Roman"/>
          <w:sz w:val="24"/>
          <w:szCs w:val="24"/>
        </w:rPr>
        <w:t>Naziv obveznika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46E7">
        <w:rPr>
          <w:rFonts w:ascii="Times New Roman" w:hAnsi="Times New Roman" w:cs="Times New Roman"/>
          <w:sz w:val="24"/>
          <w:szCs w:val="24"/>
        </w:rPr>
        <w:t xml:space="preserve"> ŽUPANIJS</w:t>
      </w:r>
      <w:r>
        <w:rPr>
          <w:rFonts w:ascii="Times New Roman" w:hAnsi="Times New Roman" w:cs="Times New Roman"/>
          <w:sz w:val="24"/>
          <w:szCs w:val="24"/>
        </w:rPr>
        <w:t>KI SUD U DUBROVNIKU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E51128" w:rsidRDefault="005546E7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RKP-a: 3390</w:t>
      </w:r>
    </w:p>
    <w:p w:rsidR="00E51128" w:rsidRDefault="005546E7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10965</w:t>
      </w:r>
    </w:p>
    <w:p w:rsidR="00E51128" w:rsidRDefault="005546E7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A638</w:t>
      </w:r>
      <w:r w:rsidR="00E51128">
        <w:rPr>
          <w:rFonts w:ascii="Times New Roman" w:hAnsi="Times New Roman" w:cs="Times New Roman"/>
          <w:sz w:val="24"/>
          <w:szCs w:val="24"/>
        </w:rPr>
        <w:t>000</w:t>
      </w:r>
    </w:p>
    <w:p w:rsidR="00E51128" w:rsidRDefault="005546E7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89577096924</w:t>
      </w:r>
    </w:p>
    <w:p w:rsidR="00E51128" w:rsidRPr="0016709E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A5277F">
        <w:rPr>
          <w:rFonts w:ascii="Times New Roman" w:hAnsi="Times New Roman" w:cs="Times New Roman"/>
          <w:sz w:val="24"/>
          <w:szCs w:val="24"/>
        </w:rPr>
        <w:t>0</w:t>
      </w:r>
      <w:r w:rsidR="00CD0B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CD0BA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D0B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28" w:rsidRPr="00FA749A" w:rsidRDefault="00E51128" w:rsidP="00E51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:rsidR="00E51128" w:rsidRDefault="00E51128" w:rsidP="00E51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49A">
        <w:rPr>
          <w:rFonts w:ascii="Times New Roman" w:hAnsi="Times New Roman" w:cs="Times New Roman"/>
          <w:b/>
          <w:sz w:val="24"/>
          <w:szCs w:val="24"/>
        </w:rPr>
        <w:t>ZA RADZDOBLJE 202</w:t>
      </w:r>
      <w:r w:rsidR="00CD0BA1">
        <w:rPr>
          <w:rFonts w:ascii="Times New Roman" w:hAnsi="Times New Roman" w:cs="Times New Roman"/>
          <w:b/>
          <w:sz w:val="24"/>
          <w:szCs w:val="24"/>
        </w:rPr>
        <w:t>6</w:t>
      </w:r>
      <w:r w:rsidRPr="00FA749A">
        <w:rPr>
          <w:rFonts w:ascii="Times New Roman" w:hAnsi="Times New Roman" w:cs="Times New Roman"/>
          <w:b/>
          <w:sz w:val="24"/>
          <w:szCs w:val="24"/>
        </w:rPr>
        <w:t>.-202</w:t>
      </w:r>
      <w:r w:rsidR="00CD0BA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28" w:rsidRDefault="00E51128" w:rsidP="00E51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990" w:rsidRDefault="00093990">
      <w:pPr>
        <w:rPr>
          <w:rFonts w:ascii="Times New Roman" w:hAnsi="Times New Roman" w:cs="Times New Roman"/>
          <w:sz w:val="24"/>
          <w:szCs w:val="24"/>
        </w:rPr>
      </w:pPr>
    </w:p>
    <w:p w:rsidR="00E51128" w:rsidRDefault="00E51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:rsidR="00E51128" w:rsidRDefault="005546E7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</w:t>
      </w:r>
      <w:r w:rsidR="00E51128">
        <w:rPr>
          <w:rFonts w:ascii="Times New Roman" w:hAnsi="Times New Roman" w:cs="Times New Roman"/>
          <w:sz w:val="24"/>
          <w:szCs w:val="24"/>
        </w:rPr>
        <w:t>i sud u Dubrovniku ostvaruje opće prihode i primitke iz nadležnog proračuna skupina 67 izvor 11 i vlastitih sredstava</w:t>
      </w:r>
      <w:r w:rsidR="00733063">
        <w:rPr>
          <w:rFonts w:ascii="Times New Roman" w:hAnsi="Times New Roman" w:cs="Times New Roman"/>
          <w:sz w:val="24"/>
          <w:szCs w:val="24"/>
        </w:rPr>
        <w:t xml:space="preserve"> skupina 66 izvor 31, od čega se najveći dio odnosi na prihode iz nadležnog proračuna. U narednom trogodišnjom razdoblju iznosi su limitirani po godinama kako slijedi: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733063" w:rsidTr="00733063">
        <w:tc>
          <w:tcPr>
            <w:tcW w:w="1275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733063" w:rsidRDefault="00733063" w:rsidP="00733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3063" w:rsidRDefault="002B7683" w:rsidP="00DA20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1.888.361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33063" w:rsidRDefault="002B7683" w:rsidP="00DA20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1.959.671</w:t>
            </w:r>
          </w:p>
        </w:tc>
      </w:tr>
      <w:tr w:rsidR="00733063" w:rsidTr="00733063">
        <w:tc>
          <w:tcPr>
            <w:tcW w:w="1275" w:type="dxa"/>
          </w:tcPr>
          <w:p w:rsidR="00733063" w:rsidRDefault="00733063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33063" w:rsidRDefault="002B7683" w:rsidP="00DA20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1.968.051</w:t>
            </w:r>
          </w:p>
        </w:tc>
      </w:tr>
    </w:tbl>
    <w:p w:rsidR="00733063" w:rsidRDefault="0073306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C1E" w:rsidRDefault="00834C1E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vlastitih sredstva ostvaruju se od naknade za fotokopiranje</w:t>
      </w:r>
      <w:r w:rsidR="005546E7">
        <w:rPr>
          <w:rFonts w:ascii="Times New Roman" w:hAnsi="Times New Roman" w:cs="Times New Roman"/>
          <w:sz w:val="24"/>
          <w:szCs w:val="24"/>
        </w:rPr>
        <w:t xml:space="preserve"> i najma prostora</w:t>
      </w:r>
      <w:r>
        <w:rPr>
          <w:rFonts w:ascii="Times New Roman" w:hAnsi="Times New Roman" w:cs="Times New Roman"/>
          <w:sz w:val="24"/>
          <w:szCs w:val="24"/>
        </w:rPr>
        <w:t xml:space="preserve"> te se prateći prihode prethodnih godina</w:t>
      </w:r>
      <w:r w:rsidR="005546E7">
        <w:rPr>
          <w:rFonts w:ascii="Times New Roman" w:hAnsi="Times New Roman" w:cs="Times New Roman"/>
          <w:sz w:val="24"/>
          <w:szCs w:val="24"/>
        </w:rPr>
        <w:t xml:space="preserve"> i kretanja u tekućem razdoblju</w:t>
      </w:r>
      <w:r>
        <w:rPr>
          <w:rFonts w:ascii="Times New Roman" w:hAnsi="Times New Roman" w:cs="Times New Roman"/>
          <w:sz w:val="24"/>
          <w:szCs w:val="24"/>
        </w:rPr>
        <w:t xml:space="preserve"> očekuju u visini kako slijedi:</w:t>
      </w:r>
    </w:p>
    <w:tbl>
      <w:tblPr>
        <w:tblStyle w:val="Reetkatablice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701"/>
      </w:tblGrid>
      <w:tr w:rsidR="00AC1EE3" w:rsidTr="00BF6268">
        <w:tc>
          <w:tcPr>
            <w:tcW w:w="1275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701" w:type="dxa"/>
          </w:tcPr>
          <w:p w:rsidR="00AC1EE3" w:rsidRDefault="00AC1EE3" w:rsidP="00BF6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 EUR</w:t>
            </w:r>
          </w:p>
        </w:tc>
      </w:tr>
      <w:tr w:rsidR="00AC1EE3" w:rsidTr="00BF6268">
        <w:tc>
          <w:tcPr>
            <w:tcW w:w="1275" w:type="dxa"/>
          </w:tcPr>
          <w:p w:rsidR="00AC1EE3" w:rsidRDefault="00AC1EE3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C1EE3" w:rsidRDefault="00D80804" w:rsidP="006F1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</w:p>
        </w:tc>
      </w:tr>
      <w:tr w:rsidR="00AC1EE3" w:rsidTr="00BF6268">
        <w:tc>
          <w:tcPr>
            <w:tcW w:w="1275" w:type="dxa"/>
          </w:tcPr>
          <w:p w:rsidR="00AC1EE3" w:rsidRDefault="00A5277F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1EE3" w:rsidRDefault="00D80804" w:rsidP="006F1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</w:p>
        </w:tc>
      </w:tr>
      <w:tr w:rsidR="00AC1EE3" w:rsidTr="00BF6268">
        <w:tc>
          <w:tcPr>
            <w:tcW w:w="1275" w:type="dxa"/>
          </w:tcPr>
          <w:p w:rsidR="00AC1EE3" w:rsidRDefault="00A5277F" w:rsidP="00CD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0B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C1EE3" w:rsidRDefault="00D80804" w:rsidP="006F18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</w:t>
            </w:r>
          </w:p>
        </w:tc>
      </w:tr>
    </w:tbl>
    <w:p w:rsidR="00AC1EE3" w:rsidRDefault="00AC1EE3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C66" w:rsidRDefault="00095C66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dinamiku iz prethodnih razdoblja povećanje bilježimo na skupini 67 što je detaljnije objašnjeno u odjeljku rashoda i izdataka kao i u obrazloženju posebnog dijela financijskog plana.</w:t>
      </w:r>
    </w:p>
    <w:p w:rsidR="00095C66" w:rsidRDefault="00095C66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rashodi i izdaci očekuju se u razini ukupnih prihoda i primitaka. 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dio rashoda poslovanja odnos</w:t>
      </w:r>
      <w:r w:rsidR="004A0A2E">
        <w:rPr>
          <w:rFonts w:ascii="Times New Roman" w:hAnsi="Times New Roman" w:cs="Times New Roman"/>
          <w:sz w:val="24"/>
          <w:szCs w:val="24"/>
        </w:rPr>
        <w:t>i se na rashode za zaposlene, rashode za materijal i energiju te rashode za us</w:t>
      </w:r>
      <w:r>
        <w:rPr>
          <w:rFonts w:ascii="Times New Roman" w:hAnsi="Times New Roman" w:cs="Times New Roman"/>
          <w:sz w:val="24"/>
          <w:szCs w:val="24"/>
        </w:rPr>
        <w:t>luge.</w:t>
      </w:r>
    </w:p>
    <w:p w:rsidR="00A8104C" w:rsidRDefault="00A8104C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Najveće promjene u odnosu na prethodna razdoblja odnose se na skupinu 31 uslijed izmjene Zakona o državnim službenicima i stupanjem nove uredbe o nazivima radnih mjesta, uvjetima za raspored i koeficijentima za obračun plaće u državnoj službi čime su službenicima uvećane </w:t>
      </w:r>
      <w:r w:rsidR="00A73953">
        <w:rPr>
          <w:rFonts w:ascii="Times New Roman" w:hAnsi="Times New Roman" w:cs="Times New Roman"/>
          <w:sz w:val="24"/>
          <w:szCs w:val="24"/>
        </w:rPr>
        <w:lastRenderedPageBreak/>
        <w:t>plaće. Izmjenom Z</w:t>
      </w:r>
      <w:r>
        <w:rPr>
          <w:rFonts w:ascii="Times New Roman" w:hAnsi="Times New Roman" w:cs="Times New Roman"/>
          <w:sz w:val="24"/>
          <w:szCs w:val="24"/>
        </w:rPr>
        <w:t>akona o plaći i drugim materijalnim pravima pravosudnih dužnosnika uvećane su plaće pravosudnih dužnosnika kao i stečena materijalna prava što je rezultiralo povećanjem rashoda na skupni 31.</w:t>
      </w:r>
      <w:r w:rsidR="00A71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DE3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i financijski rashodi se očekuju na razini referentnog mjeseca za izradu financijskog plana te </w:t>
      </w:r>
      <w:r w:rsidR="00072DE3">
        <w:rPr>
          <w:rFonts w:ascii="Times New Roman" w:hAnsi="Times New Roman" w:cs="Times New Roman"/>
          <w:sz w:val="24"/>
          <w:szCs w:val="24"/>
        </w:rPr>
        <w:t xml:space="preserve">kod istih nema većih odstupanja, osim u dijelu koji se odnosi na nabavu automobila putem financijskog </w:t>
      </w:r>
      <w:proofErr w:type="spellStart"/>
      <w:r w:rsidR="00072DE3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072DE3">
        <w:rPr>
          <w:rFonts w:ascii="Times New Roman" w:hAnsi="Times New Roman" w:cs="Times New Roman"/>
          <w:sz w:val="24"/>
          <w:szCs w:val="24"/>
        </w:rPr>
        <w:t>. Na kontu 3423 planirane su kamate sukladno otplatnom planu.</w:t>
      </w:r>
    </w:p>
    <w:p w:rsidR="000355AD" w:rsidRDefault="00CB630E" w:rsidP="00E511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 narednom trogodišnjem razdoblju na skupini 42 planirana sredstva odnose se na nabavu </w:t>
      </w:r>
      <w:r w:rsidR="000355AD">
        <w:rPr>
          <w:rFonts w:ascii="Times New Roman" w:hAnsi="Times New Roman" w:cs="Times New Roman"/>
          <w:sz w:val="24"/>
          <w:szCs w:val="24"/>
        </w:rPr>
        <w:t>ormara za informatičku opremu, kamere za održavanje ročišta te zamjenu dotrajale opreme.</w:t>
      </w:r>
      <w:r w:rsidR="00351ECD">
        <w:rPr>
          <w:rFonts w:ascii="Times New Roman" w:hAnsi="Times New Roman" w:cs="Times New Roman"/>
          <w:sz w:val="24"/>
          <w:szCs w:val="24"/>
        </w:rPr>
        <w:t xml:space="preserve"> U prijedlog plana uključena je i nabava automobila srednje klase putem financijskog </w:t>
      </w:r>
      <w:proofErr w:type="spellStart"/>
      <w:r w:rsidR="00351ECD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351ECD">
        <w:rPr>
          <w:rFonts w:ascii="Times New Roman" w:hAnsi="Times New Roman" w:cs="Times New Roman"/>
          <w:sz w:val="24"/>
          <w:szCs w:val="24"/>
        </w:rPr>
        <w:t>.</w:t>
      </w:r>
    </w:p>
    <w:p w:rsidR="00CB630E" w:rsidRDefault="000355AD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630E">
        <w:rPr>
          <w:rFonts w:ascii="Times New Roman" w:hAnsi="Times New Roman" w:cs="Times New Roman"/>
          <w:sz w:val="24"/>
          <w:szCs w:val="24"/>
        </w:rPr>
        <w:t xml:space="preserve">a skupini 45 planirana sredstva </w:t>
      </w:r>
      <w:r>
        <w:rPr>
          <w:rFonts w:ascii="Times New Roman" w:hAnsi="Times New Roman" w:cs="Times New Roman"/>
          <w:sz w:val="24"/>
          <w:szCs w:val="24"/>
        </w:rPr>
        <w:t xml:space="preserve">za 2027. i 2028. godinu </w:t>
      </w:r>
      <w:r w:rsidR="00CB630E">
        <w:rPr>
          <w:rFonts w:ascii="Times New Roman" w:hAnsi="Times New Roman" w:cs="Times New Roman"/>
          <w:sz w:val="24"/>
          <w:szCs w:val="24"/>
        </w:rPr>
        <w:t>odnose se na nastavak rekonstrukcije druge vertikale sanitarnih čvorova, adaptaciju prostora i izmjenu rasvjetnih tijela te</w:t>
      </w:r>
      <w:r>
        <w:rPr>
          <w:rFonts w:ascii="Times New Roman" w:hAnsi="Times New Roman" w:cs="Times New Roman"/>
          <w:sz w:val="24"/>
          <w:szCs w:val="24"/>
        </w:rPr>
        <w:t xml:space="preserve"> uređenje arhiva nakon realizacije projekta nadogradnje zgrade pravosudnih tijela u Dubrovniku.</w:t>
      </w:r>
    </w:p>
    <w:p w:rsidR="006655AB" w:rsidRDefault="006655AB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rashodima za nabavu nefinancijske imovine iz izvora financiranja 31 (vlastiti prihodi) </w:t>
      </w:r>
      <w:r w:rsidR="004A0A2E">
        <w:rPr>
          <w:rFonts w:ascii="Times New Roman" w:hAnsi="Times New Roman" w:cs="Times New Roman"/>
          <w:sz w:val="24"/>
          <w:szCs w:val="24"/>
        </w:rPr>
        <w:t>Županijs</w:t>
      </w:r>
      <w:r>
        <w:rPr>
          <w:rFonts w:ascii="Times New Roman" w:hAnsi="Times New Roman" w:cs="Times New Roman"/>
          <w:sz w:val="24"/>
          <w:szCs w:val="24"/>
        </w:rPr>
        <w:t xml:space="preserve">ki sud u Dubrovniku planira potrošiti za </w:t>
      </w:r>
      <w:r w:rsidR="005D77CB">
        <w:rPr>
          <w:rFonts w:ascii="Times New Roman" w:hAnsi="Times New Roman" w:cs="Times New Roman"/>
          <w:sz w:val="24"/>
          <w:szCs w:val="24"/>
        </w:rPr>
        <w:t>uredski materijal i ostale materijalne rashode te usluge tekućeg i investicijskog održavanja.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590" w:rsidRDefault="00823590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0157" w:rsidRDefault="00E60157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GODINE</w:t>
      </w:r>
    </w:p>
    <w:p w:rsidR="00E60157" w:rsidRDefault="00823590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</w:t>
      </w:r>
      <w:r w:rsidR="00E60157">
        <w:rPr>
          <w:rFonts w:ascii="Times New Roman" w:hAnsi="Times New Roman" w:cs="Times New Roman"/>
          <w:sz w:val="24"/>
          <w:szCs w:val="24"/>
        </w:rPr>
        <w:t>ki sud u Dubrovniku nema prijenosa sredstava iz prethodne godine.</w:t>
      </w:r>
    </w:p>
    <w:p w:rsidR="00823590" w:rsidRDefault="00823590" w:rsidP="00E511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2362"/>
        <w:gridCol w:w="2410"/>
      </w:tblGrid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A749A" w:rsidRDefault="00FA749A" w:rsidP="00F8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875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A749A" w:rsidRDefault="00FA749A" w:rsidP="00F8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30.06.2002</w:t>
            </w:r>
            <w:r w:rsidR="00F87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Ukupne obveze </w:t>
            </w:r>
          </w:p>
        </w:tc>
        <w:tc>
          <w:tcPr>
            <w:tcW w:w="2362" w:type="dxa"/>
          </w:tcPr>
          <w:p w:rsidR="00FA749A" w:rsidRDefault="005E5248" w:rsidP="009F61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530.522</w:t>
            </w:r>
          </w:p>
        </w:tc>
        <w:tc>
          <w:tcPr>
            <w:tcW w:w="2410" w:type="dxa"/>
          </w:tcPr>
          <w:p w:rsidR="00FA749A" w:rsidRDefault="005E5248" w:rsidP="009F61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531.208</w:t>
            </w:r>
          </w:p>
        </w:tc>
      </w:tr>
      <w:tr w:rsidR="00FA749A" w:rsidTr="00FA749A">
        <w:tc>
          <w:tcPr>
            <w:tcW w:w="2458" w:type="dxa"/>
          </w:tcPr>
          <w:p w:rsidR="00FA749A" w:rsidRDefault="00FA749A" w:rsidP="00E5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362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A749A" w:rsidRDefault="00FA749A" w:rsidP="00FA74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749A" w:rsidRDefault="00FA749A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3590" w:rsidRDefault="00823590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590" w:rsidRDefault="00823590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odsjeka</w:t>
      </w:r>
    </w:p>
    <w:p w:rsidR="00927415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927415" w:rsidRPr="0016709E" w:rsidRDefault="00927415" w:rsidP="00927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p w:rsidR="00927415" w:rsidRPr="00E51128" w:rsidRDefault="00927415" w:rsidP="00E511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7415" w:rsidRPr="00E5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2C"/>
    <w:rsid w:val="000336D7"/>
    <w:rsid w:val="000355AD"/>
    <w:rsid w:val="00072DE3"/>
    <w:rsid w:val="00093990"/>
    <w:rsid w:val="00095C66"/>
    <w:rsid w:val="001E0CE7"/>
    <w:rsid w:val="002B7683"/>
    <w:rsid w:val="00351ECD"/>
    <w:rsid w:val="003E34DC"/>
    <w:rsid w:val="004A0A2E"/>
    <w:rsid w:val="005546E7"/>
    <w:rsid w:val="005D77CB"/>
    <w:rsid w:val="005E5248"/>
    <w:rsid w:val="006655AB"/>
    <w:rsid w:val="006F1879"/>
    <w:rsid w:val="00733063"/>
    <w:rsid w:val="00823590"/>
    <w:rsid w:val="00834C1E"/>
    <w:rsid w:val="008560AE"/>
    <w:rsid w:val="00927415"/>
    <w:rsid w:val="009F6129"/>
    <w:rsid w:val="00A5277F"/>
    <w:rsid w:val="00A71729"/>
    <w:rsid w:val="00A73953"/>
    <w:rsid w:val="00A8104C"/>
    <w:rsid w:val="00AC1EE3"/>
    <w:rsid w:val="00CB630E"/>
    <w:rsid w:val="00CD0BA1"/>
    <w:rsid w:val="00D80804"/>
    <w:rsid w:val="00DA2000"/>
    <w:rsid w:val="00E42B2C"/>
    <w:rsid w:val="00E51128"/>
    <w:rsid w:val="00E60157"/>
    <w:rsid w:val="00F87577"/>
    <w:rsid w:val="00F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Bošnjak</dc:creator>
  <cp:keywords/>
  <dc:description/>
  <cp:lastModifiedBy>Ana Herceg</cp:lastModifiedBy>
  <cp:revision>22</cp:revision>
  <dcterms:created xsi:type="dcterms:W3CDTF">2024-11-06T12:37:00Z</dcterms:created>
  <dcterms:modified xsi:type="dcterms:W3CDTF">2025-10-08T11:49:00Z</dcterms:modified>
</cp:coreProperties>
</file>