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36"/>
        <w:gridCol w:w="5818"/>
      </w:tblGrid>
      <w:tr w:rsidR="00322C61" w:rsidRPr="00322C61" w:rsidTr="00322C61">
        <w:trPr>
          <w:trHeight w:val="377"/>
          <w:jc w:val="center"/>
        </w:trPr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C61" w:rsidRPr="00322C61" w:rsidRDefault="00322C61" w:rsidP="00322C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22C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Razdjel</w:t>
            </w:r>
          </w:p>
        </w:tc>
        <w:tc>
          <w:tcPr>
            <w:tcW w:w="5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C61" w:rsidRPr="00322C61" w:rsidRDefault="00322C61" w:rsidP="00322C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22C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MINISTARSTVO PRAVOSUĐA I UPRAVE</w:t>
            </w:r>
          </w:p>
        </w:tc>
      </w:tr>
      <w:tr w:rsidR="00322C61" w:rsidRPr="00322C61" w:rsidTr="00322C61">
        <w:trPr>
          <w:trHeight w:val="290"/>
          <w:jc w:val="center"/>
        </w:trPr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C61" w:rsidRPr="00322C61" w:rsidRDefault="00322C61" w:rsidP="00322C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22C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Glava</w:t>
            </w:r>
          </w:p>
        </w:tc>
        <w:tc>
          <w:tcPr>
            <w:tcW w:w="5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C61" w:rsidRPr="00322C61" w:rsidRDefault="00D20688" w:rsidP="00CC7B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10965</w:t>
            </w:r>
            <w:r w:rsidR="00322C61" w:rsidRPr="00322C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ŽUPANIJ</w:t>
            </w:r>
            <w:r w:rsidR="00CC7B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SKI</w:t>
            </w:r>
            <w:r w:rsidR="00322C61" w:rsidRPr="00322C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SUDOVI</w:t>
            </w:r>
          </w:p>
        </w:tc>
      </w:tr>
      <w:tr w:rsidR="00322C61" w:rsidRPr="00322C61" w:rsidTr="00322C61">
        <w:trPr>
          <w:trHeight w:val="842"/>
          <w:jc w:val="center"/>
        </w:trPr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C61" w:rsidRPr="00322C61" w:rsidRDefault="00322C61" w:rsidP="00322C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22C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RKP i naziv proračunskog korisnika</w:t>
            </w:r>
          </w:p>
        </w:tc>
        <w:tc>
          <w:tcPr>
            <w:tcW w:w="5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C61" w:rsidRPr="00322C61" w:rsidRDefault="00D20688" w:rsidP="00D20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3390</w:t>
            </w:r>
            <w:r w:rsidR="00CC7B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ŽUPANIJ</w:t>
            </w:r>
            <w:r w:rsidR="00CC7B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SKI SUD </w:t>
            </w:r>
            <w:r w:rsidR="00322C61" w:rsidRPr="00322C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U DUBROVNIKU</w:t>
            </w:r>
          </w:p>
        </w:tc>
      </w:tr>
      <w:tr w:rsidR="00322C61" w:rsidRPr="00322C61" w:rsidTr="00322C61">
        <w:trPr>
          <w:trHeight w:val="245"/>
          <w:jc w:val="center"/>
        </w:trPr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C61" w:rsidRPr="00322C61" w:rsidRDefault="00322C61" w:rsidP="00322C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22C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Program</w:t>
            </w:r>
          </w:p>
        </w:tc>
        <w:tc>
          <w:tcPr>
            <w:tcW w:w="5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C61" w:rsidRPr="00322C61" w:rsidRDefault="00322C61" w:rsidP="00322C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22C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2803 Vođenje sudskih postupaka</w:t>
            </w:r>
          </w:p>
        </w:tc>
      </w:tr>
    </w:tbl>
    <w:p w:rsidR="00B149C3" w:rsidRPr="00322C61" w:rsidRDefault="00374F43">
      <w:pPr>
        <w:rPr>
          <w:rFonts w:ascii="Times New Roman" w:hAnsi="Times New Roman" w:cs="Times New Roman"/>
          <w:sz w:val="24"/>
          <w:szCs w:val="24"/>
        </w:rPr>
      </w:pPr>
    </w:p>
    <w:p w:rsidR="00322C61" w:rsidRDefault="00322C61"/>
    <w:p w:rsidR="00322C61" w:rsidRDefault="00322C61" w:rsidP="00993A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C61">
        <w:rPr>
          <w:rFonts w:ascii="Times New Roman" w:hAnsi="Times New Roman" w:cs="Times New Roman"/>
          <w:b/>
          <w:sz w:val="24"/>
          <w:szCs w:val="24"/>
        </w:rPr>
        <w:t xml:space="preserve">OBRAZLOŽENJE GODIŠNJEG IZVJEŠTAJA O IZVRŠENJU FINANCIJSKOG PLANA </w:t>
      </w:r>
      <w:r w:rsidR="004907BA">
        <w:rPr>
          <w:rFonts w:ascii="Times New Roman" w:hAnsi="Times New Roman" w:cs="Times New Roman"/>
          <w:b/>
          <w:sz w:val="24"/>
          <w:szCs w:val="24"/>
        </w:rPr>
        <w:t xml:space="preserve">ŽUPANIJSKOG </w:t>
      </w:r>
      <w:r w:rsidRPr="00322C61">
        <w:rPr>
          <w:rFonts w:ascii="Times New Roman" w:hAnsi="Times New Roman" w:cs="Times New Roman"/>
          <w:b/>
          <w:sz w:val="24"/>
          <w:szCs w:val="24"/>
        </w:rPr>
        <w:t>SUDA U DUBROVNIKU</w:t>
      </w:r>
    </w:p>
    <w:p w:rsidR="00993A41" w:rsidRPr="00322C61" w:rsidRDefault="007D19DB" w:rsidP="00993A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2025</w:t>
      </w:r>
      <w:r w:rsidR="00993A41"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322C61" w:rsidRDefault="00322C61" w:rsidP="00322C6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2C61" w:rsidRDefault="00322C61" w:rsidP="00322C6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2C61" w:rsidRPr="00471FDA" w:rsidRDefault="00322C61" w:rsidP="00471FD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71FDA">
        <w:rPr>
          <w:rFonts w:ascii="Times New Roman" w:hAnsi="Times New Roman" w:cs="Times New Roman"/>
          <w:b/>
          <w:i/>
          <w:sz w:val="24"/>
          <w:szCs w:val="24"/>
        </w:rPr>
        <w:t>OBRAZLOŽENJE OPĆEG DIJELA IZVRŠENJA FINANCIJSKOG PLANA</w:t>
      </w:r>
    </w:p>
    <w:p w:rsidR="00A83B7C" w:rsidRDefault="00A83B7C" w:rsidP="003443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Račun prihod i rashoda daje nam uvid u kretanja prihoda , odnosno rashoda uspoređujući prethodno i tekuće izvještajno razdoblje kao i odnos ostvarenog i planiranog na razini tekuće godine.</w:t>
      </w:r>
    </w:p>
    <w:p w:rsidR="00A83B7C" w:rsidRDefault="00A83B7C" w:rsidP="00322C61">
      <w:pPr>
        <w:rPr>
          <w:rFonts w:ascii="Times New Roman" w:hAnsi="Times New Roman" w:cs="Times New Roman"/>
          <w:sz w:val="24"/>
          <w:szCs w:val="24"/>
        </w:rPr>
      </w:pPr>
    </w:p>
    <w:p w:rsidR="00A83B7C" w:rsidRDefault="00A83B7C" w:rsidP="00A83B7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>
            <wp:extent cx="5000625" cy="3114675"/>
            <wp:effectExtent l="0" t="0" r="9525" b="9525"/>
            <wp:docPr id="1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322C61" w:rsidRDefault="00322C61" w:rsidP="003443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3B5E" w:rsidRPr="00322C61" w:rsidRDefault="007A3B5E" w:rsidP="007A3B5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6B60" w:rsidRDefault="003443F1" w:rsidP="007932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lastRenderedPageBreak/>
        <w:drawing>
          <wp:inline distT="0" distB="0" distL="0" distR="0" wp14:anchorId="324A4D71" wp14:editId="6789A903">
            <wp:extent cx="4747565" cy="2655417"/>
            <wp:effectExtent l="0" t="0" r="15240" b="12065"/>
            <wp:docPr id="3" name="Grafikon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0F1727" w:rsidRDefault="000F1727" w:rsidP="000F17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1819" w:rsidRDefault="00881819" w:rsidP="000F17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7C08" w:rsidRDefault="000F1727" w:rsidP="000F1727">
      <w:pPr>
        <w:pStyle w:val="box473826"/>
        <w:shd w:val="clear" w:color="auto" w:fill="FFFFFF"/>
        <w:spacing w:before="153" w:beforeAutospacing="0" w:after="0" w:afterAutospacing="0"/>
        <w:jc w:val="both"/>
        <w:textAlignment w:val="baseline"/>
      </w:pPr>
      <w:r>
        <w:t>Na kontima 311-</w:t>
      </w:r>
      <w:r w:rsidR="00997C08">
        <w:t xml:space="preserve"> plaće za zaposlene bilježe povećanje od 31,</w:t>
      </w:r>
      <w:r w:rsidR="006E0251">
        <w:t>69</w:t>
      </w:r>
      <w:r w:rsidR="00997C08">
        <w:t xml:space="preserve"> %. Osnovica za izračun plaća uvećana je </w:t>
      </w:r>
      <w:r w:rsidR="006E0251">
        <w:t xml:space="preserve">dva puta po </w:t>
      </w:r>
      <w:r w:rsidR="00997C08">
        <w:t>3% te su uvećane plaće pravosudnih dužnosnika sukladno Zakonu o plaći i drugim materijalnim pravima pravosudnih dužnosnika. U odnosu na prethodno razdoblje povećan je i broj zaposlenih, imenovan je novi sudac Županijskog suda u Dubrovniku i zaposlen je jedan službenik na radnom mjestu zapisničara te se sudska savjetnica se vratila s porodiljinog dopusta.</w:t>
      </w:r>
    </w:p>
    <w:p w:rsidR="00997C08" w:rsidRDefault="00997C08" w:rsidP="000F1727">
      <w:pPr>
        <w:pStyle w:val="box473826"/>
        <w:shd w:val="clear" w:color="auto" w:fill="FFFFFF"/>
        <w:spacing w:before="153" w:beforeAutospacing="0" w:after="0" w:afterAutospacing="0"/>
        <w:jc w:val="both"/>
        <w:textAlignment w:val="baseline"/>
      </w:pPr>
    </w:p>
    <w:p w:rsidR="00997C08" w:rsidRPr="00997C08" w:rsidRDefault="000F1727" w:rsidP="00997C08">
      <w:pPr>
        <w:spacing w:line="240" w:lineRule="auto"/>
        <w:jc w:val="both"/>
        <w:rPr>
          <w:rFonts w:ascii="Times New Roman" w:eastAsiaTheme="minorEastAsia" w:hAnsi="Times New Roman"/>
          <w:sz w:val="24"/>
          <w:lang w:eastAsia="hr-HR"/>
        </w:rPr>
      </w:pPr>
      <w:r w:rsidRPr="00997C08">
        <w:rPr>
          <w:rFonts w:ascii="Times New Roman" w:eastAsiaTheme="minorEastAsia" w:hAnsi="Times New Roman"/>
          <w:sz w:val="24"/>
          <w:lang w:eastAsia="hr-HR"/>
        </w:rPr>
        <w:t>Na kontu 312-</w:t>
      </w:r>
      <w:r w:rsidR="00997C08" w:rsidRPr="00997C08">
        <w:rPr>
          <w:rFonts w:ascii="Times New Roman" w:eastAsiaTheme="minorEastAsia" w:hAnsi="Times New Roman"/>
          <w:sz w:val="24"/>
          <w:lang w:eastAsia="hr-HR"/>
        </w:rPr>
        <w:t xml:space="preserve"> </w:t>
      </w:r>
      <w:r w:rsidRPr="00997C08">
        <w:rPr>
          <w:rFonts w:ascii="Times New Roman" w:eastAsiaTheme="minorEastAsia" w:hAnsi="Times New Roman"/>
          <w:sz w:val="24"/>
          <w:lang w:eastAsia="hr-HR"/>
        </w:rPr>
        <w:t xml:space="preserve">ostali rashodi za zaposlene </w:t>
      </w:r>
      <w:r w:rsidR="00997C08">
        <w:rPr>
          <w:rFonts w:ascii="Times New Roman" w:eastAsiaTheme="minorEastAsia" w:hAnsi="Times New Roman"/>
          <w:sz w:val="24"/>
          <w:lang w:eastAsia="hr-HR"/>
        </w:rPr>
        <w:t xml:space="preserve">bilježimo </w:t>
      </w:r>
      <w:r w:rsidRPr="00997C08">
        <w:rPr>
          <w:rFonts w:ascii="Times New Roman" w:eastAsiaTheme="minorEastAsia" w:hAnsi="Times New Roman"/>
          <w:sz w:val="24"/>
          <w:lang w:eastAsia="hr-HR"/>
        </w:rPr>
        <w:t xml:space="preserve">povećanje od </w:t>
      </w:r>
      <w:r w:rsidR="006E0251">
        <w:rPr>
          <w:rFonts w:ascii="Times New Roman" w:eastAsiaTheme="minorEastAsia" w:hAnsi="Times New Roman"/>
          <w:sz w:val="24"/>
          <w:lang w:eastAsia="hr-HR"/>
        </w:rPr>
        <w:t>28</w:t>
      </w:r>
      <w:r w:rsidR="00997C08" w:rsidRPr="00997C08">
        <w:rPr>
          <w:rFonts w:ascii="Times New Roman" w:eastAsiaTheme="minorEastAsia" w:hAnsi="Times New Roman"/>
          <w:sz w:val="24"/>
          <w:lang w:eastAsia="hr-HR"/>
        </w:rPr>
        <w:t>,</w:t>
      </w:r>
      <w:r w:rsidR="006E0251">
        <w:rPr>
          <w:rFonts w:ascii="Times New Roman" w:eastAsiaTheme="minorEastAsia" w:hAnsi="Times New Roman"/>
          <w:sz w:val="24"/>
          <w:lang w:eastAsia="hr-HR"/>
        </w:rPr>
        <w:t>86</w:t>
      </w:r>
      <w:r w:rsidRPr="00997C08">
        <w:rPr>
          <w:rFonts w:ascii="Times New Roman" w:eastAsiaTheme="minorEastAsia" w:hAnsi="Times New Roman"/>
          <w:sz w:val="24"/>
          <w:lang w:eastAsia="hr-HR"/>
        </w:rPr>
        <w:t xml:space="preserve"> %</w:t>
      </w:r>
      <w:r w:rsidR="00997C08" w:rsidRPr="00997C08">
        <w:rPr>
          <w:rFonts w:ascii="Times New Roman" w:eastAsiaTheme="minorEastAsia" w:hAnsi="Times New Roman"/>
          <w:sz w:val="24"/>
          <w:lang w:eastAsia="hr-HR"/>
        </w:rPr>
        <w:t>. Uvećanje je nastupilo kao rezultat izmjene materijalnih prava dužnosnika temeljem Zakonu o plaći i drugim materijalnim pravima pravosudnih dužnosnika čime su stekli pravo na nagradu za uskršnje blagdane. U odnosu na referentno razdoblje povećan je i</w:t>
      </w:r>
      <w:r w:rsidR="00997C08">
        <w:rPr>
          <w:rFonts w:ascii="Times New Roman" w:eastAsiaTheme="minorEastAsia" w:hAnsi="Times New Roman"/>
          <w:sz w:val="24"/>
          <w:lang w:eastAsia="hr-HR"/>
        </w:rPr>
        <w:t xml:space="preserve"> broj zaposlenih čime je uvećan</w:t>
      </w:r>
      <w:r w:rsidR="00997C08" w:rsidRPr="00997C08">
        <w:rPr>
          <w:rFonts w:ascii="Times New Roman" w:eastAsiaTheme="minorEastAsia" w:hAnsi="Times New Roman"/>
          <w:sz w:val="24"/>
          <w:lang w:eastAsia="hr-HR"/>
        </w:rPr>
        <w:t xml:space="preserve"> i iznos regresa.</w:t>
      </w:r>
    </w:p>
    <w:p w:rsidR="00997C08" w:rsidRDefault="00997C08" w:rsidP="000F1727">
      <w:pPr>
        <w:pStyle w:val="box473826"/>
        <w:shd w:val="clear" w:color="auto" w:fill="FFFFFF"/>
        <w:spacing w:before="153" w:beforeAutospacing="0" w:after="0" w:afterAutospacing="0"/>
        <w:jc w:val="both"/>
        <w:textAlignment w:val="baseline"/>
      </w:pPr>
    </w:p>
    <w:p w:rsidR="008D457A" w:rsidRDefault="00997C08" w:rsidP="000F1727">
      <w:pPr>
        <w:pStyle w:val="box473826"/>
        <w:shd w:val="clear" w:color="auto" w:fill="FFFFFF"/>
        <w:spacing w:before="153" w:beforeAutospacing="0" w:after="0" w:afterAutospacing="0"/>
        <w:jc w:val="both"/>
        <w:textAlignment w:val="baseline"/>
      </w:pPr>
      <w:r>
        <w:t>Na kontima 321</w:t>
      </w:r>
      <w:r w:rsidR="008D457A">
        <w:t xml:space="preserve">- naknade troškova zaposlenima bilježimo povećanje od </w:t>
      </w:r>
      <w:r w:rsidR="006E0251">
        <w:t>42</w:t>
      </w:r>
      <w:r w:rsidR="008D457A">
        <w:t>,</w:t>
      </w:r>
      <w:r w:rsidR="006E0251">
        <w:t>4</w:t>
      </w:r>
      <w:r w:rsidR="008D457A">
        <w:t>0 % što se najvećim dijelom odnosi na</w:t>
      </w:r>
      <w:r w:rsidR="006E0251">
        <w:t xml:space="preserve"> povećan broj službenih putovanja. Uslijed inflacije bilježi se povećanje cijene hotelskog smještaja i javnog prijevoza. N</w:t>
      </w:r>
      <w:r w:rsidR="008D457A">
        <w:t xml:space="preserve">aknade za prijevoz koje su uvećane uslijed novih zapošljavanja i povrata službenice s rodiljinog dopusta. </w:t>
      </w:r>
      <w:r w:rsidR="006E0251">
        <w:t xml:space="preserve">Na oznaci 3213 povećanje je rezultat povećanog broja radionica za koje se plaća radionica te obveze polaganja ispita i edukacije u državnom arhivu za poslove sa arhivskim i dokumentarnim gradivom. </w:t>
      </w:r>
    </w:p>
    <w:p w:rsidR="008D457A" w:rsidRDefault="008D457A" w:rsidP="006E0251">
      <w:pPr>
        <w:pStyle w:val="box473826"/>
        <w:shd w:val="clear" w:color="auto" w:fill="FFFFFF"/>
        <w:spacing w:before="153" w:beforeAutospacing="0" w:after="0" w:afterAutospacing="0"/>
        <w:jc w:val="both"/>
        <w:textAlignment w:val="baseline"/>
        <w:rPr>
          <w:rFonts w:eastAsiaTheme="minorEastAsia"/>
        </w:rPr>
      </w:pPr>
      <w:r>
        <w:t xml:space="preserve"> </w:t>
      </w:r>
      <w:r w:rsidR="000F1727" w:rsidRPr="008D457A">
        <w:t>Na kontima 322-</w:t>
      </w:r>
      <w:r w:rsidRPr="008D457A">
        <w:t xml:space="preserve"> </w:t>
      </w:r>
      <w:r w:rsidR="000F1727" w:rsidRPr="008D457A">
        <w:t>rashod za materijal i energiju</w:t>
      </w:r>
      <w:r w:rsidRPr="008D457A">
        <w:t xml:space="preserve">  </w:t>
      </w:r>
      <w:r w:rsidR="006E0251">
        <w:t>n</w:t>
      </w:r>
      <w:r w:rsidR="000F1727" w:rsidRPr="008D457A">
        <w:t>ajveća odstupanja bilježimo na kontima</w:t>
      </w:r>
      <w:r w:rsidRPr="008D457A">
        <w:t xml:space="preserve"> 3221</w:t>
      </w:r>
      <w:r w:rsidR="000F1727" w:rsidRPr="008D457A">
        <w:t xml:space="preserve"> </w:t>
      </w:r>
      <w:r>
        <w:t>uredski materijal gdje se</w:t>
      </w:r>
      <w:r w:rsidRPr="008D457A">
        <w:t xml:space="preserve"> povećanje odnosi na potpisivanje novog ugovora za stručnu literaturu</w:t>
      </w:r>
      <w:r w:rsidR="006E0251">
        <w:rPr>
          <w:rFonts w:eastAsiaTheme="minorEastAsia"/>
        </w:rPr>
        <w:t xml:space="preserve"> i na kontima 3224 gdje su iz godine u godinu povećani troškovi za održavanje dotrajalog građevinskog objekta.</w:t>
      </w:r>
    </w:p>
    <w:p w:rsidR="006E0251" w:rsidRDefault="000F1727" w:rsidP="000F1727">
      <w:pPr>
        <w:pStyle w:val="box473826"/>
        <w:shd w:val="clear" w:color="auto" w:fill="FFFFFF"/>
        <w:spacing w:before="153" w:beforeAutospacing="0" w:after="0" w:afterAutospacing="0"/>
        <w:jc w:val="both"/>
        <w:textAlignment w:val="baseline"/>
      </w:pPr>
      <w:r>
        <w:t xml:space="preserve">Na kontima 323- rashodi za usluge bilježimo </w:t>
      </w:r>
      <w:r w:rsidR="006E0251">
        <w:t>povećanje od 24,81 % koje je rezultat rasta cijena na tržištu.</w:t>
      </w:r>
    </w:p>
    <w:p w:rsidR="006E0251" w:rsidRDefault="00FB4154" w:rsidP="000F1727">
      <w:pPr>
        <w:pStyle w:val="box473826"/>
        <w:shd w:val="clear" w:color="auto" w:fill="FFFFFF"/>
        <w:spacing w:before="153" w:beforeAutospacing="0" w:after="0" w:afterAutospacing="0"/>
        <w:jc w:val="both"/>
        <w:textAlignment w:val="baseline"/>
      </w:pPr>
      <w:r>
        <w:t>Račun 324 bilježi znatno povećanje uslijed pozivanja svjedoka u spisu s većim brojem sudionika.</w:t>
      </w:r>
    </w:p>
    <w:p w:rsidR="00E21540" w:rsidRDefault="00FB41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Financijski rashodi također bilježe povećanje uslijed rasta naknada platnog prometa. Rashodi na nabavu proizvedene dugotrajne imovine odnose se na nabavu 2 laptopa kompjutera uredskih stolica te video nadzora.</w:t>
      </w:r>
    </w:p>
    <w:p w:rsidR="00B93E7A" w:rsidRDefault="00B93E7A">
      <w:pPr>
        <w:rPr>
          <w:rFonts w:ascii="Times New Roman" w:hAnsi="Times New Roman" w:cs="Times New Roman"/>
          <w:sz w:val="24"/>
          <w:szCs w:val="24"/>
        </w:rPr>
      </w:pPr>
    </w:p>
    <w:p w:rsidR="00471FDA" w:rsidRDefault="00471FDA">
      <w:pPr>
        <w:rPr>
          <w:rFonts w:ascii="Times New Roman" w:hAnsi="Times New Roman" w:cs="Times New Roman"/>
          <w:sz w:val="24"/>
          <w:szCs w:val="24"/>
        </w:rPr>
      </w:pPr>
      <w:r w:rsidRPr="00471FDA">
        <w:rPr>
          <w:rFonts w:ascii="Times New Roman" w:hAnsi="Times New Roman" w:cs="Times New Roman"/>
          <w:b/>
          <w:i/>
          <w:sz w:val="24"/>
          <w:szCs w:val="24"/>
        </w:rPr>
        <w:t xml:space="preserve">OBRAZLOŽENJE </w:t>
      </w:r>
      <w:r>
        <w:rPr>
          <w:rFonts w:ascii="Times New Roman" w:hAnsi="Times New Roman" w:cs="Times New Roman"/>
          <w:b/>
          <w:i/>
          <w:sz w:val="24"/>
          <w:szCs w:val="24"/>
        </w:rPr>
        <w:t>POSEBNOG</w:t>
      </w:r>
      <w:r w:rsidRPr="00471FDA">
        <w:rPr>
          <w:rFonts w:ascii="Times New Roman" w:hAnsi="Times New Roman" w:cs="Times New Roman"/>
          <w:b/>
          <w:i/>
          <w:sz w:val="24"/>
          <w:szCs w:val="24"/>
        </w:rPr>
        <w:t xml:space="preserve"> DIJELA IZVRŠENJA FINANCIJSKOG PLANA</w:t>
      </w:r>
    </w:p>
    <w:p w:rsidR="00471FDA" w:rsidRDefault="00471FDA" w:rsidP="00702E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posebnom dijelu dan je detaljan uvid u </w:t>
      </w:r>
      <w:r w:rsidR="00374F43">
        <w:rPr>
          <w:rFonts w:ascii="Times New Roman" w:hAnsi="Times New Roman" w:cs="Times New Roman"/>
          <w:sz w:val="24"/>
          <w:szCs w:val="24"/>
        </w:rPr>
        <w:t>godišnje</w:t>
      </w:r>
      <w:r>
        <w:rPr>
          <w:rFonts w:ascii="Times New Roman" w:hAnsi="Times New Roman" w:cs="Times New Roman"/>
          <w:sz w:val="24"/>
          <w:szCs w:val="24"/>
        </w:rPr>
        <w:t xml:space="preserve"> izvršenje u odnosu na teku</w:t>
      </w:r>
      <w:r w:rsidR="00BA7227">
        <w:rPr>
          <w:rFonts w:ascii="Times New Roman" w:hAnsi="Times New Roman" w:cs="Times New Roman"/>
          <w:sz w:val="24"/>
          <w:szCs w:val="24"/>
        </w:rPr>
        <w:t>ći plan iz čega je vidljivo kretanje rashoda unutar okvira plana.</w:t>
      </w:r>
      <w:r w:rsidR="00702E0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471FDA" w:rsidRDefault="00471FDA">
      <w:pPr>
        <w:rPr>
          <w:rFonts w:ascii="Times New Roman" w:hAnsi="Times New Roman" w:cs="Times New Roman"/>
          <w:sz w:val="24"/>
          <w:szCs w:val="24"/>
        </w:rPr>
      </w:pPr>
    </w:p>
    <w:sectPr w:rsidR="00471F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C61"/>
    <w:rsid w:val="000076F5"/>
    <w:rsid w:val="00015588"/>
    <w:rsid w:val="00056B76"/>
    <w:rsid w:val="00086FF7"/>
    <w:rsid w:val="000F0A40"/>
    <w:rsid w:val="000F1727"/>
    <w:rsid w:val="00136ECB"/>
    <w:rsid w:val="00176B60"/>
    <w:rsid w:val="00193DC5"/>
    <w:rsid w:val="001D4508"/>
    <w:rsid w:val="00246542"/>
    <w:rsid w:val="00322C61"/>
    <w:rsid w:val="003443F1"/>
    <w:rsid w:val="00374F43"/>
    <w:rsid w:val="003C1E1F"/>
    <w:rsid w:val="003D04D1"/>
    <w:rsid w:val="003D4598"/>
    <w:rsid w:val="00412F8F"/>
    <w:rsid w:val="00471FDA"/>
    <w:rsid w:val="004907BA"/>
    <w:rsid w:val="00493D26"/>
    <w:rsid w:val="00546839"/>
    <w:rsid w:val="0059413B"/>
    <w:rsid w:val="005E1AC9"/>
    <w:rsid w:val="005E1DA3"/>
    <w:rsid w:val="00672B89"/>
    <w:rsid w:val="0068173E"/>
    <w:rsid w:val="00685661"/>
    <w:rsid w:val="006E0251"/>
    <w:rsid w:val="00702E02"/>
    <w:rsid w:val="00720566"/>
    <w:rsid w:val="0079321F"/>
    <w:rsid w:val="007A3B5E"/>
    <w:rsid w:val="007B03F4"/>
    <w:rsid w:val="007D19DB"/>
    <w:rsid w:val="008166C5"/>
    <w:rsid w:val="00881819"/>
    <w:rsid w:val="008D457A"/>
    <w:rsid w:val="008E781D"/>
    <w:rsid w:val="009530CD"/>
    <w:rsid w:val="00967AB9"/>
    <w:rsid w:val="00971422"/>
    <w:rsid w:val="009750EB"/>
    <w:rsid w:val="00993A41"/>
    <w:rsid w:val="00997C08"/>
    <w:rsid w:val="00A00780"/>
    <w:rsid w:val="00A83B7C"/>
    <w:rsid w:val="00AA622E"/>
    <w:rsid w:val="00B031A8"/>
    <w:rsid w:val="00B220FD"/>
    <w:rsid w:val="00B328FB"/>
    <w:rsid w:val="00B533AB"/>
    <w:rsid w:val="00B84E97"/>
    <w:rsid w:val="00B86B3C"/>
    <w:rsid w:val="00B93E7A"/>
    <w:rsid w:val="00BA7227"/>
    <w:rsid w:val="00BC027B"/>
    <w:rsid w:val="00CC7B44"/>
    <w:rsid w:val="00D123A7"/>
    <w:rsid w:val="00D20688"/>
    <w:rsid w:val="00D234BF"/>
    <w:rsid w:val="00D77F7C"/>
    <w:rsid w:val="00E21540"/>
    <w:rsid w:val="00E653DE"/>
    <w:rsid w:val="00EC0744"/>
    <w:rsid w:val="00ED3249"/>
    <w:rsid w:val="00EE4D6A"/>
    <w:rsid w:val="00F0703E"/>
    <w:rsid w:val="00F42C0A"/>
    <w:rsid w:val="00F74F93"/>
    <w:rsid w:val="00FB4154"/>
    <w:rsid w:val="00FD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A9225"/>
  <w15:docId w15:val="{9363A279-07C3-4846-BBD5-EF0F03DF0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83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3B7C"/>
    <w:rPr>
      <w:rFonts w:ascii="Tahoma" w:hAnsi="Tahoma" w:cs="Tahoma"/>
      <w:sz w:val="16"/>
      <w:szCs w:val="16"/>
    </w:rPr>
  </w:style>
  <w:style w:type="paragraph" w:customStyle="1" w:styleId="box473826">
    <w:name w:val="box_473826"/>
    <w:basedOn w:val="Normal"/>
    <w:rsid w:val="003C1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4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Radni_list_programa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Radni_list_programa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14566579177602801"/>
          <c:y val="0.18380248340517069"/>
          <c:w val="0.54823887014123229"/>
          <c:h val="0.72628251743761385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ostvarenje/izvršenje (UKUPNI PRIHODI)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List1!$A$2:$A$3</c:f>
              <c:strCache>
                <c:ptCount val="2"/>
                <c:pt idx="0">
                  <c:v>2024.</c:v>
                </c:pt>
                <c:pt idx="1">
                  <c:v>2025.</c:v>
                </c:pt>
              </c:strCache>
            </c:strRef>
          </c:cat>
          <c:val>
            <c:numRef>
              <c:f>List1!$B$2:$B$3</c:f>
              <c:numCache>
                <c:formatCode>#,##0.00</c:formatCode>
                <c:ptCount val="2"/>
                <c:pt idx="0">
                  <c:v>1529209.56</c:v>
                </c:pt>
                <c:pt idx="1">
                  <c:v>1896093.16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681-4FA4-B714-0342CD735739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83467392"/>
        <c:axId val="191793408"/>
      </c:barChart>
      <c:catAx>
        <c:axId val="1834673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91793408"/>
        <c:crosses val="autoZero"/>
        <c:auto val="1"/>
        <c:lblAlgn val="ctr"/>
        <c:lblOffset val="100"/>
        <c:noMultiLvlLbl val="0"/>
      </c:catAx>
      <c:valAx>
        <c:axId val="191793408"/>
        <c:scaling>
          <c:orientation val="minMax"/>
          <c:min val="0"/>
        </c:scaling>
        <c:delete val="0"/>
        <c:axPos val="l"/>
        <c:majorGridlines/>
        <c:numFmt formatCode="#,##0.00" sourceLinked="1"/>
        <c:majorTickMark val="out"/>
        <c:minorTickMark val="none"/>
        <c:tickLblPos val="nextTo"/>
        <c:crossAx val="183467392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1626370233132623"/>
          <c:y val="0.18494004507347975"/>
          <c:w val="0.71551401558784988"/>
          <c:h val="0.6554082055532530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Ukupni rashodi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List1!$A$2:$A$3</c:f>
              <c:strCache>
                <c:ptCount val="2"/>
                <c:pt idx="0">
                  <c:v>2024</c:v>
                </c:pt>
                <c:pt idx="1">
                  <c:v>2025</c:v>
                </c:pt>
              </c:strCache>
            </c:strRef>
          </c:cat>
          <c:val>
            <c:numRef>
              <c:f>List1!$B$2:$B$3</c:f>
              <c:numCache>
                <c:formatCode>#,##0.00</c:formatCode>
                <c:ptCount val="2"/>
                <c:pt idx="0">
                  <c:v>1527164.73</c:v>
                </c:pt>
                <c:pt idx="1">
                  <c:v>1894894.56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E34-4916-9C18-BD67E064780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3678336"/>
        <c:axId val="193696512"/>
      </c:barChart>
      <c:catAx>
        <c:axId val="1936783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93696512"/>
        <c:crosses val="autoZero"/>
        <c:auto val="1"/>
        <c:lblAlgn val="ctr"/>
        <c:lblOffset val="100"/>
        <c:noMultiLvlLbl val="0"/>
      </c:catAx>
      <c:valAx>
        <c:axId val="193696512"/>
        <c:scaling>
          <c:orientation val="minMax"/>
          <c:min val="0"/>
        </c:scaling>
        <c:delete val="0"/>
        <c:axPos val="l"/>
        <c:majorGridlines/>
        <c:numFmt formatCode="#,##0.00" sourceLinked="1"/>
        <c:majorTickMark val="out"/>
        <c:minorTickMark val="none"/>
        <c:tickLblPos val="nextTo"/>
        <c:crossAx val="19367833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Herceg</dc:creator>
  <cp:lastModifiedBy>Sanja Bošnjak</cp:lastModifiedBy>
  <cp:revision>8</cp:revision>
  <cp:lastPrinted>2024-07-17T09:01:00Z</cp:lastPrinted>
  <dcterms:created xsi:type="dcterms:W3CDTF">2026-03-27T13:25:00Z</dcterms:created>
  <dcterms:modified xsi:type="dcterms:W3CDTF">2026-03-27T13:45:00Z</dcterms:modified>
</cp:coreProperties>
</file>