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09E">
        <w:rPr>
          <w:rFonts w:ascii="Times New Roman" w:hAnsi="Times New Roman" w:cs="Times New Roman"/>
          <w:sz w:val="24"/>
          <w:szCs w:val="24"/>
        </w:rPr>
        <w:t>Naziv obveznika</w:t>
      </w:r>
      <w:r>
        <w:rPr>
          <w:rFonts w:ascii="Times New Roman" w:hAnsi="Times New Roman" w:cs="Times New Roman"/>
          <w:sz w:val="24"/>
          <w:szCs w:val="24"/>
        </w:rPr>
        <w:t>: TRGOVAČKI SUD U DUBROVNIKU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korisnika: 0330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50598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10970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A639000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74081602357</w:t>
      </w:r>
    </w:p>
    <w:p w:rsidR="00E51128" w:rsidRPr="0016709E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Dubrovnik, </w:t>
      </w:r>
      <w:r w:rsidR="00D428D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428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428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128" w:rsidRPr="00FA749A" w:rsidRDefault="00E51128" w:rsidP="00E51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49A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E51128" w:rsidRDefault="00E51128" w:rsidP="00E51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49A">
        <w:rPr>
          <w:rFonts w:ascii="Times New Roman" w:hAnsi="Times New Roman" w:cs="Times New Roman"/>
          <w:b/>
          <w:sz w:val="24"/>
          <w:szCs w:val="24"/>
        </w:rPr>
        <w:t>ZA RADZDOBLJE 202</w:t>
      </w:r>
      <w:r w:rsidR="00D428D2">
        <w:rPr>
          <w:rFonts w:ascii="Times New Roman" w:hAnsi="Times New Roman" w:cs="Times New Roman"/>
          <w:b/>
          <w:sz w:val="24"/>
          <w:szCs w:val="24"/>
        </w:rPr>
        <w:t>6</w:t>
      </w:r>
      <w:r w:rsidRPr="00FA749A">
        <w:rPr>
          <w:rFonts w:ascii="Times New Roman" w:hAnsi="Times New Roman" w:cs="Times New Roman"/>
          <w:b/>
          <w:sz w:val="24"/>
          <w:szCs w:val="24"/>
        </w:rPr>
        <w:t>.-202</w:t>
      </w:r>
      <w:r w:rsidR="00D428D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28" w:rsidRDefault="00E51128" w:rsidP="00E51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990" w:rsidRDefault="00093990">
      <w:pPr>
        <w:rPr>
          <w:rFonts w:ascii="Times New Roman" w:hAnsi="Times New Roman" w:cs="Times New Roman"/>
          <w:sz w:val="24"/>
          <w:szCs w:val="24"/>
        </w:rPr>
      </w:pPr>
    </w:p>
    <w:p w:rsidR="00E51128" w:rsidRDefault="00E51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:rsidR="00E51128" w:rsidRDefault="00E51128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 sud u Dubrovniku ostvaruje opće prihode i primitke iz nadležnog proračuna skupina 67 izvor 11 i vlastitih sredstava</w:t>
      </w:r>
      <w:r w:rsidR="00733063">
        <w:rPr>
          <w:rFonts w:ascii="Times New Roman" w:hAnsi="Times New Roman" w:cs="Times New Roman"/>
          <w:sz w:val="24"/>
          <w:szCs w:val="24"/>
        </w:rPr>
        <w:t xml:space="preserve"> skupina 66 izvor 31, od čega se najveći dio odnosi na prihode iz nadležnog proračuna. U narednom trogodišnjom razdoblju iznosi su limitirani po godinama kako slijedi: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733063" w:rsidTr="00733063">
        <w:tc>
          <w:tcPr>
            <w:tcW w:w="1275" w:type="dxa"/>
          </w:tcPr>
          <w:p w:rsidR="00733063" w:rsidRDefault="00733063" w:rsidP="0073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733063" w:rsidRDefault="00733063" w:rsidP="0073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D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2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3063" w:rsidRDefault="00D428D2" w:rsidP="00D42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F32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D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2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33063" w:rsidRDefault="00D428D2" w:rsidP="00D42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F32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D4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2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33063" w:rsidRDefault="00F32236" w:rsidP="00D428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28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8D2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</w:tbl>
    <w:p w:rsidR="00733063" w:rsidRDefault="00733063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C1E" w:rsidRDefault="00834C1E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vlastitih sredstva ostvaruju se od naknade za fotokopiranje</w:t>
      </w:r>
      <w:r w:rsidR="003A4AD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AC1EE3" w:rsidTr="00BF6268">
        <w:tc>
          <w:tcPr>
            <w:tcW w:w="1275" w:type="dxa"/>
          </w:tcPr>
          <w:p w:rsidR="00AC1EE3" w:rsidRDefault="00AC1EE3" w:rsidP="00B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AC1EE3" w:rsidRDefault="00AC1EE3" w:rsidP="00B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8F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E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C1EE3" w:rsidRDefault="008F2ECD" w:rsidP="008F2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8F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E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1EE3" w:rsidRDefault="008F2ECD" w:rsidP="008F2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4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8F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E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C1EE3" w:rsidRDefault="008F2ECD" w:rsidP="008F2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A4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C1EE3" w:rsidRDefault="00AC1EE3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A86" w:rsidRDefault="00765A86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dinamiku iz prethodnih razdoblja povećanje bilježimo na skupini 67 što je detaljnije objašnjen</w:t>
      </w:r>
      <w:r w:rsidR="00665D64">
        <w:rPr>
          <w:rFonts w:ascii="Times New Roman" w:hAnsi="Times New Roman" w:cs="Times New Roman"/>
          <w:sz w:val="24"/>
          <w:szCs w:val="24"/>
        </w:rPr>
        <w:t>o u odjeljku rashoda i izdataka kao i u obrazloženju posebnoga dijela financijskog plana.</w:t>
      </w:r>
    </w:p>
    <w:p w:rsidR="00765A86" w:rsidRDefault="00765A86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planirani rashodi i izdaci očekuju se u razini ukupnih prihoda i primitaka. 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Najznačajniji dio rashoda poslovanja odnosi se na rashode za zaposlen</w:t>
      </w:r>
      <w:r w:rsidR="00F322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 rashode za </w:t>
      </w:r>
      <w:r w:rsidR="00F3223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sluge.</w:t>
      </w:r>
      <w:r w:rsidR="0050496D">
        <w:rPr>
          <w:rFonts w:ascii="Times New Roman" w:hAnsi="Times New Roman" w:cs="Times New Roman"/>
          <w:sz w:val="24"/>
          <w:szCs w:val="24"/>
        </w:rPr>
        <w:t xml:space="preserve"> Najveće promjene u odnosu na prethodna razdoblja odnose se na skupine 31 uslijed </w:t>
      </w:r>
      <w:r w:rsidR="00834716">
        <w:rPr>
          <w:rFonts w:ascii="Times New Roman" w:hAnsi="Times New Roman" w:cs="Times New Roman"/>
          <w:sz w:val="24"/>
          <w:szCs w:val="24"/>
        </w:rPr>
        <w:t xml:space="preserve">izmjene Zakona o državnim službenicima i stupanjem nove uredbe o nazivima radnih mjesta, uvjetima za raspored i koeficijentima za obračun plaće u državnoj službi čime su službenicima i namještenicima uvećane plaće. Izmjenom zakona o plaći i drugim materijalnim pravima </w:t>
      </w:r>
      <w:r w:rsidR="00834716">
        <w:rPr>
          <w:rFonts w:ascii="Times New Roman" w:hAnsi="Times New Roman" w:cs="Times New Roman"/>
          <w:sz w:val="24"/>
          <w:szCs w:val="24"/>
        </w:rPr>
        <w:lastRenderedPageBreak/>
        <w:t>pravosudnih dužnosnika uvećane su plaće pravosudnih dužnosnika kao i stečena materijalna prava što je rezultiralo povećanjem troškova na skupini 31.</w:t>
      </w:r>
      <w:r w:rsidR="00E2290D">
        <w:rPr>
          <w:rFonts w:ascii="Times New Roman" w:hAnsi="Times New Roman" w:cs="Times New Roman"/>
          <w:sz w:val="24"/>
          <w:szCs w:val="24"/>
        </w:rPr>
        <w:t xml:space="preserve"> U 2026. godini uslijed provedbe plana aktivnosti i sređivanja i digitalizacije arhivske građe na sudovima u limit skupine 31 uključen je iznos od 12.000 </w:t>
      </w:r>
      <w:proofErr w:type="spellStart"/>
      <w:r w:rsidR="00E2290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2290D">
        <w:rPr>
          <w:rFonts w:ascii="Times New Roman" w:hAnsi="Times New Roman" w:cs="Times New Roman"/>
          <w:sz w:val="24"/>
          <w:szCs w:val="24"/>
        </w:rPr>
        <w:t xml:space="preserve"> za prekovremeni rad. 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i financijski rashodi se očekuju na razini referentnog mjeseca za izradu financijskog plana te </w:t>
      </w:r>
      <w:r w:rsidR="009B4079">
        <w:rPr>
          <w:rFonts w:ascii="Times New Roman" w:hAnsi="Times New Roman" w:cs="Times New Roman"/>
          <w:sz w:val="24"/>
          <w:szCs w:val="24"/>
        </w:rPr>
        <w:t>kod istih nema većih odstupanja. U odnosu na prethodna razdoblja bilježi se povećanje uslijed rasta cijena na tržištu.</w:t>
      </w:r>
    </w:p>
    <w:p w:rsidR="009B4079" w:rsidRDefault="007D292C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B4079">
        <w:rPr>
          <w:rFonts w:ascii="Times New Roman" w:hAnsi="Times New Roman" w:cs="Times New Roman"/>
          <w:sz w:val="24"/>
          <w:szCs w:val="24"/>
        </w:rPr>
        <w:t xml:space="preserve">a skupini 45 </w:t>
      </w:r>
      <w:r>
        <w:rPr>
          <w:rFonts w:ascii="Times New Roman" w:hAnsi="Times New Roman" w:cs="Times New Roman"/>
          <w:sz w:val="24"/>
          <w:szCs w:val="24"/>
        </w:rPr>
        <w:t xml:space="preserve"> zbog nadogradnje kata pravosudnih tijela u Dubrovniku </w:t>
      </w:r>
      <w:r w:rsidR="009B4079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9B4079">
        <w:rPr>
          <w:rFonts w:ascii="Times New Roman" w:hAnsi="Times New Roman" w:cs="Times New Roman"/>
          <w:sz w:val="24"/>
          <w:szCs w:val="24"/>
        </w:rPr>
        <w:t xml:space="preserve"> iznos </w:t>
      </w:r>
      <w:r>
        <w:rPr>
          <w:rFonts w:ascii="Times New Roman" w:hAnsi="Times New Roman" w:cs="Times New Roman"/>
          <w:sz w:val="24"/>
          <w:szCs w:val="24"/>
        </w:rPr>
        <w:t xml:space="preserve"> od 200.000 EUR za 2027. godinu i 100.000 EUR za 2028. godinu za uređenje zgrade nakon r</w:t>
      </w:r>
      <w:r w:rsidR="009B4079">
        <w:rPr>
          <w:rFonts w:ascii="Times New Roman" w:hAnsi="Times New Roman" w:cs="Times New Roman"/>
          <w:sz w:val="24"/>
          <w:szCs w:val="24"/>
        </w:rPr>
        <w:t>ealiziranog projekta nadogradnje.</w:t>
      </w:r>
    </w:p>
    <w:p w:rsidR="00E60157" w:rsidRDefault="00E60157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GODINE</w:t>
      </w:r>
    </w:p>
    <w:p w:rsidR="00E60157" w:rsidRDefault="00E60157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 sud u Dubrovniku nema prijenosa sredstava iz prethodne godine.</w:t>
      </w:r>
    </w:p>
    <w:p w:rsidR="009B4079" w:rsidRDefault="009B4079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2362"/>
        <w:gridCol w:w="2410"/>
      </w:tblGrid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A749A" w:rsidRDefault="00FA749A" w:rsidP="00F8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85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A749A" w:rsidRDefault="00192615" w:rsidP="00F85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</w:t>
            </w:r>
            <w:r w:rsidR="00FA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Ukupne obveze </w:t>
            </w:r>
          </w:p>
        </w:tc>
        <w:tc>
          <w:tcPr>
            <w:tcW w:w="2362" w:type="dxa"/>
          </w:tcPr>
          <w:p w:rsidR="00FA749A" w:rsidRDefault="0066747A" w:rsidP="008D5A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5A77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8D5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A749A" w:rsidRDefault="00FA749A" w:rsidP="008D5A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5A7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5A7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</w:tr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362" w:type="dxa"/>
          </w:tcPr>
          <w:p w:rsidR="00FA749A" w:rsidRDefault="00FA749A" w:rsidP="00FA7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A749A" w:rsidRDefault="00FA749A" w:rsidP="00FA7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A749A" w:rsidRDefault="00FA749A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415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odsjeka</w:t>
      </w:r>
    </w:p>
    <w:p w:rsidR="00927415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</w:t>
      </w:r>
    </w:p>
    <w:p w:rsidR="00927415" w:rsidRPr="0016709E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Herceg</w:t>
      </w:r>
    </w:p>
    <w:p w:rsidR="00927415" w:rsidRPr="00E51128" w:rsidRDefault="00927415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7415" w:rsidRPr="00E5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2C"/>
    <w:rsid w:val="00093990"/>
    <w:rsid w:val="00192615"/>
    <w:rsid w:val="001C07D4"/>
    <w:rsid w:val="003A4AD5"/>
    <w:rsid w:val="0050496D"/>
    <w:rsid w:val="006655AB"/>
    <w:rsid w:val="00665D64"/>
    <w:rsid w:val="0066747A"/>
    <w:rsid w:val="00733063"/>
    <w:rsid w:val="00765A86"/>
    <w:rsid w:val="007D292C"/>
    <w:rsid w:val="00834716"/>
    <w:rsid w:val="00834C1E"/>
    <w:rsid w:val="008D5A77"/>
    <w:rsid w:val="008F2ECD"/>
    <w:rsid w:val="00927415"/>
    <w:rsid w:val="009B4079"/>
    <w:rsid w:val="00A06501"/>
    <w:rsid w:val="00AC1EE3"/>
    <w:rsid w:val="00CA3ABE"/>
    <w:rsid w:val="00D428D2"/>
    <w:rsid w:val="00E2290D"/>
    <w:rsid w:val="00E42B2C"/>
    <w:rsid w:val="00E51128"/>
    <w:rsid w:val="00E60157"/>
    <w:rsid w:val="00F32236"/>
    <w:rsid w:val="00F85ABE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E801"/>
  <w15:docId w15:val="{398119ED-9AED-483E-A392-E4AD85B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Bošnjak</dc:creator>
  <cp:lastModifiedBy>Sanja Bošnjak</cp:lastModifiedBy>
  <cp:revision>18</cp:revision>
  <cp:lastPrinted>2024-11-06T11:28:00Z</cp:lastPrinted>
  <dcterms:created xsi:type="dcterms:W3CDTF">2024-11-06T10:00:00Z</dcterms:created>
  <dcterms:modified xsi:type="dcterms:W3CDTF">2025-10-03T07:53:00Z</dcterms:modified>
</cp:coreProperties>
</file>