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6"/>
        <w:gridCol w:w="5818"/>
      </w:tblGrid>
      <w:tr w:rsidR="00322C61" w:rsidRPr="00322C61" w:rsidTr="00322C61">
        <w:trPr>
          <w:trHeight w:val="377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Razdjel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MINISTARSTVO PRAVOSUĐA I UPRAVE</w:t>
            </w:r>
          </w:p>
        </w:tc>
      </w:tr>
      <w:tr w:rsidR="00322C61" w:rsidRPr="00322C61" w:rsidTr="00322C61">
        <w:trPr>
          <w:trHeight w:val="290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Glava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10970 TRGOVAČKI SUDOVI</w:t>
            </w:r>
          </w:p>
        </w:tc>
      </w:tr>
      <w:tr w:rsidR="00322C61" w:rsidRPr="00322C61" w:rsidTr="00322C61">
        <w:trPr>
          <w:trHeight w:val="842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RKP i naziv proračunskog korisnika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50598 TRGOVAČKI SUD U DUBROVNIKU</w:t>
            </w:r>
          </w:p>
        </w:tc>
      </w:tr>
      <w:tr w:rsidR="00322C61" w:rsidRPr="00322C61" w:rsidTr="00322C61">
        <w:trPr>
          <w:trHeight w:val="245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2803 Vođenje sudskih postupaka</w:t>
            </w:r>
          </w:p>
        </w:tc>
      </w:tr>
    </w:tbl>
    <w:p w:rsidR="00B149C3" w:rsidRPr="00322C61" w:rsidRDefault="00C673C3">
      <w:pPr>
        <w:rPr>
          <w:rFonts w:ascii="Times New Roman" w:hAnsi="Times New Roman" w:cs="Times New Roman"/>
          <w:sz w:val="24"/>
          <w:szCs w:val="24"/>
        </w:rPr>
      </w:pPr>
    </w:p>
    <w:p w:rsidR="00322C61" w:rsidRDefault="00322C61"/>
    <w:p w:rsidR="00B150D7" w:rsidRDefault="00E4579C" w:rsidP="00B15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322C61" w:rsidRPr="00322C61">
        <w:rPr>
          <w:rFonts w:ascii="Times New Roman" w:hAnsi="Times New Roman" w:cs="Times New Roman"/>
          <w:b/>
          <w:sz w:val="24"/>
          <w:szCs w:val="24"/>
        </w:rPr>
        <w:t>GODIŠNJEG IZVJEŠTAJA O IZVRŠENJU FINANCIJSKOG PLANA TRGOVAČKOG SUDA U DUBROVNIKU</w:t>
      </w:r>
    </w:p>
    <w:p w:rsidR="00322C61" w:rsidRPr="00322C61" w:rsidRDefault="00E10457" w:rsidP="00B15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2025</w:t>
      </w:r>
      <w:r w:rsidR="00B150D7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22C61" w:rsidRDefault="00322C61" w:rsidP="00322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Default="00322C61" w:rsidP="00322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Pr="00471FDA" w:rsidRDefault="00322C61" w:rsidP="00471F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1FDA">
        <w:rPr>
          <w:rFonts w:ascii="Times New Roman" w:hAnsi="Times New Roman" w:cs="Times New Roman"/>
          <w:b/>
          <w:i/>
          <w:sz w:val="24"/>
          <w:szCs w:val="24"/>
        </w:rPr>
        <w:t>OBRAZLOŽENJE OPĆEG DIJELA IZVRŠENJA FINANCIJSKOG PLANA</w:t>
      </w:r>
    </w:p>
    <w:p w:rsidR="00A83B7C" w:rsidRDefault="00A83B7C" w:rsidP="00344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 i rashoda daje nam uvid u kretanja prihoda , odnosno rashoda uspoređujući prethodno i tekuće izvještajno razdoblje kao i odnos ostvarenog i planiranog na razini tekuće godine.</w:t>
      </w:r>
    </w:p>
    <w:p w:rsidR="00A83B7C" w:rsidRDefault="00A83B7C" w:rsidP="00322C61">
      <w:pPr>
        <w:rPr>
          <w:rFonts w:ascii="Times New Roman" w:hAnsi="Times New Roman" w:cs="Times New Roman"/>
          <w:sz w:val="24"/>
          <w:szCs w:val="24"/>
        </w:rPr>
      </w:pPr>
    </w:p>
    <w:p w:rsidR="00A83B7C" w:rsidRDefault="00A83B7C" w:rsidP="00A83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00625" cy="311467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22C61" w:rsidRDefault="00322C61" w:rsidP="0034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B5E" w:rsidRPr="00322C61" w:rsidRDefault="007A3B5E" w:rsidP="007A3B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43F1" w:rsidRDefault="003443F1" w:rsidP="0034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3F1" w:rsidRDefault="003443F1" w:rsidP="003443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4747565" cy="2655417"/>
            <wp:effectExtent l="0" t="0" r="15240" b="1206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1540" w:rsidRDefault="00E21540">
      <w:pPr>
        <w:rPr>
          <w:rFonts w:ascii="Times New Roman" w:hAnsi="Times New Roman" w:cs="Times New Roman"/>
          <w:sz w:val="24"/>
          <w:szCs w:val="24"/>
        </w:rPr>
      </w:pPr>
    </w:p>
    <w:p w:rsidR="00BC3883" w:rsidRDefault="00BC3883" w:rsidP="00BC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Prateći ukupne rashode za prethodno i tekuće razdoblje</w:t>
      </w:r>
      <w:r w:rsidR="007367F8">
        <w:rPr>
          <w:rFonts w:ascii="Times New Roman" w:hAnsi="Times New Roman" w:cs="Times New Roman"/>
          <w:sz w:val="24"/>
          <w:szCs w:val="24"/>
        </w:rPr>
        <w:t xml:space="preserve"> dolazimo do odstupanja od </w:t>
      </w:r>
      <w:r w:rsidR="005E34A5">
        <w:rPr>
          <w:rFonts w:ascii="Times New Roman" w:hAnsi="Times New Roman" w:cs="Times New Roman"/>
          <w:sz w:val="24"/>
          <w:szCs w:val="24"/>
        </w:rPr>
        <w:t>2</w:t>
      </w:r>
      <w:r w:rsidR="007367F8">
        <w:rPr>
          <w:rFonts w:ascii="Times New Roman" w:hAnsi="Times New Roman" w:cs="Times New Roman"/>
          <w:sz w:val="24"/>
          <w:szCs w:val="24"/>
        </w:rPr>
        <w:t>8,</w:t>
      </w:r>
      <w:r w:rsidR="005E34A5">
        <w:rPr>
          <w:rFonts w:ascii="Times New Roman" w:hAnsi="Times New Roman" w:cs="Times New Roman"/>
          <w:sz w:val="24"/>
          <w:szCs w:val="24"/>
        </w:rPr>
        <w:t>1</w:t>
      </w:r>
      <w:r w:rsidR="007367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3929F8" w:rsidRDefault="00BC3883" w:rsidP="003929F8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kontima 311-</w:t>
      </w:r>
      <w:r w:rsidR="003929F8" w:rsidRPr="003929F8">
        <w:t xml:space="preserve"> </w:t>
      </w:r>
      <w:r w:rsidR="003929F8">
        <w:t xml:space="preserve">plaće za zaposlene bilježe povećanje od </w:t>
      </w:r>
      <w:r w:rsidR="005E34A5">
        <w:t>19</w:t>
      </w:r>
      <w:r w:rsidR="003929F8">
        <w:t>,</w:t>
      </w:r>
      <w:r w:rsidR="005E34A5">
        <w:t>76</w:t>
      </w:r>
      <w:r w:rsidR="003929F8">
        <w:t xml:space="preserve"> %. Osnovica za izračun plaća uvećana je </w:t>
      </w:r>
      <w:r w:rsidR="005E34A5">
        <w:t xml:space="preserve">u dva navrata za </w:t>
      </w:r>
      <w:r w:rsidR="003929F8">
        <w:t xml:space="preserve">3% te su uvećane plaće pravosudnih dužnosnika sukladno Zakonu o plaći i drugim materijalnim pravima pravosudnih dužnosnika. </w:t>
      </w:r>
    </w:p>
    <w:p w:rsidR="0024194D" w:rsidRDefault="0024194D" w:rsidP="00BC3883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kontima 321 bilježimo povećanje od 7,74 % od čega se najveći dio odnosi na naknade troškova prijevoza. Službenica koja ostvaruje pravo na kombinirani prijevoz zaključila je dugotrajno bolovanje. Također u ovoj godini su se polagala 4 državna ispita.</w:t>
      </w:r>
    </w:p>
    <w:p w:rsidR="0024194D" w:rsidRDefault="0024194D" w:rsidP="003F5B3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kontima 322 bilježimo smanjenje kao rezultat programa digitalizacije trgovačkih sudova bez papira, čime su se pojedini poslovni procesi digitalizirali te su posljedično smanjeni troškovi uredskih tiskanica i popratnog materijala.</w:t>
      </w:r>
    </w:p>
    <w:p w:rsidR="0024194D" w:rsidRDefault="0024194D" w:rsidP="003F5B3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kontima 323 odstupanja bilježimo na uslugama promidžbe i informiranja gdje su troškovi smanjeni uslijed uvođenja centraliziranog sustava zapošljavanja. Povećanje bilježimo na kontima komunalnih usluga uslijed inflacije i rasta cijena. Na kontima zakupnina i najamnina povećanje se odnosi na dodatno sklopljeni ugovor opreme za ispis.</w:t>
      </w:r>
      <w:r w:rsidR="000F2075">
        <w:t xml:space="preserve"> </w:t>
      </w:r>
    </w:p>
    <w:p w:rsidR="000F2075" w:rsidRDefault="0040326E" w:rsidP="003F5B3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Na kontu 3236 sukladno </w:t>
      </w:r>
      <w:proofErr w:type="spellStart"/>
      <w:r>
        <w:t>čl</w:t>
      </w:r>
      <w:proofErr w:type="spellEnd"/>
      <w:r>
        <w:t xml:space="preserve"> 54 kolektivnog ugovora za državne službenike i namještenike u 2025 godini nitko nije imao pravo na sistematski pregled.</w:t>
      </w:r>
    </w:p>
    <w:p w:rsidR="0040326E" w:rsidRDefault="0040326E" w:rsidP="003F5B3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Povećanje na kontima 329 i 343 rezultat je rasta cijena.</w:t>
      </w:r>
    </w:p>
    <w:p w:rsidR="00C673C3" w:rsidRDefault="00C673C3" w:rsidP="003F5B3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kontu 4511 iskazano ostvarenje/izvršenje odnosi se na rekonstrukciju sanitarnog čvora te izmjenu sustava rasvjete sukladno energetskim normama.</w:t>
      </w:r>
    </w:p>
    <w:p w:rsidR="000F2075" w:rsidRDefault="000F2075" w:rsidP="003F5B3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  <w:r w:rsidRPr="00471FDA">
        <w:rPr>
          <w:rFonts w:ascii="Times New Roman" w:hAnsi="Times New Roman" w:cs="Times New Roman"/>
          <w:b/>
          <w:i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i/>
          <w:sz w:val="24"/>
          <w:szCs w:val="24"/>
        </w:rPr>
        <w:t>POSEBNOG</w:t>
      </w:r>
      <w:r w:rsidRPr="00471FDA">
        <w:rPr>
          <w:rFonts w:ascii="Times New Roman" w:hAnsi="Times New Roman" w:cs="Times New Roman"/>
          <w:b/>
          <w:i/>
          <w:sz w:val="24"/>
          <w:szCs w:val="24"/>
        </w:rPr>
        <w:t xml:space="preserve"> DIJELA IZVRŠENJA FINANCIJSKOG PLANA</w:t>
      </w:r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posebnom dijelu dan je detaljan uvid 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izvršenje u odnosu na teku</w:t>
      </w:r>
      <w:r w:rsidR="00BA7227">
        <w:rPr>
          <w:rFonts w:ascii="Times New Roman" w:hAnsi="Times New Roman" w:cs="Times New Roman"/>
          <w:sz w:val="24"/>
          <w:szCs w:val="24"/>
        </w:rPr>
        <w:t>ći plan iz čega je vidljivo kretanje rashoda unutar okvira plana.</w:t>
      </w:r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</w:p>
    <w:sectPr w:rsidR="0047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61"/>
    <w:rsid w:val="000F2075"/>
    <w:rsid w:val="00146511"/>
    <w:rsid w:val="00176B60"/>
    <w:rsid w:val="001D4508"/>
    <w:rsid w:val="0024194D"/>
    <w:rsid w:val="00305DF3"/>
    <w:rsid w:val="00322C61"/>
    <w:rsid w:val="003443F1"/>
    <w:rsid w:val="00384807"/>
    <w:rsid w:val="003929F8"/>
    <w:rsid w:val="003D04D1"/>
    <w:rsid w:val="003F5B35"/>
    <w:rsid w:val="0040326E"/>
    <w:rsid w:val="00471FDA"/>
    <w:rsid w:val="00474FF1"/>
    <w:rsid w:val="00493D26"/>
    <w:rsid w:val="00523B72"/>
    <w:rsid w:val="005262F5"/>
    <w:rsid w:val="005C13FF"/>
    <w:rsid w:val="005E34A5"/>
    <w:rsid w:val="00672B89"/>
    <w:rsid w:val="007367F8"/>
    <w:rsid w:val="007A3B5E"/>
    <w:rsid w:val="007D19CB"/>
    <w:rsid w:val="00867A41"/>
    <w:rsid w:val="00967AB9"/>
    <w:rsid w:val="00A14F3B"/>
    <w:rsid w:val="00A83B7C"/>
    <w:rsid w:val="00AA622E"/>
    <w:rsid w:val="00B150D7"/>
    <w:rsid w:val="00B533AB"/>
    <w:rsid w:val="00BA7227"/>
    <w:rsid w:val="00BC3883"/>
    <w:rsid w:val="00C673C3"/>
    <w:rsid w:val="00D04625"/>
    <w:rsid w:val="00D72BCC"/>
    <w:rsid w:val="00D96C52"/>
    <w:rsid w:val="00E10457"/>
    <w:rsid w:val="00E21540"/>
    <w:rsid w:val="00E27AE9"/>
    <w:rsid w:val="00E4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184F"/>
  <w15:docId w15:val="{A2B0318A-F0E2-49FD-B599-FEDAEB1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B7C"/>
    <w:rPr>
      <w:rFonts w:ascii="Tahoma" w:hAnsi="Tahoma" w:cs="Tahoma"/>
      <w:sz w:val="16"/>
      <w:szCs w:val="16"/>
    </w:rPr>
  </w:style>
  <w:style w:type="paragraph" w:customStyle="1" w:styleId="box473826">
    <w:name w:val="box_473826"/>
    <w:basedOn w:val="Normal"/>
    <w:rsid w:val="00BC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566579177602801"/>
          <c:y val="0.18380248340517069"/>
          <c:w val="0.54823887014123229"/>
          <c:h val="0.7262825174376138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ostvarenje/izvršenje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2024.</c:v>
                </c:pt>
                <c:pt idx="1">
                  <c:v>2025.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490308.47</c:v>
                </c:pt>
                <c:pt idx="1">
                  <c:v>627996.41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43-4B71-A284-33329D35C62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5456384"/>
        <c:axId val="195467520"/>
      </c:barChart>
      <c:catAx>
        <c:axId val="195456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5467520"/>
        <c:crosses val="autoZero"/>
        <c:auto val="1"/>
        <c:lblAlgn val="ctr"/>
        <c:lblOffset val="100"/>
        <c:noMultiLvlLbl val="0"/>
      </c:catAx>
      <c:valAx>
        <c:axId val="195467520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954563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626370233132623"/>
          <c:y val="0.18494004507347975"/>
          <c:w val="0.71551401558784988"/>
          <c:h val="0.655408205553253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489795.84000000003</c:v>
                </c:pt>
                <c:pt idx="1">
                  <c:v>627484.75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C6-42EB-BE30-6204D68CB5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352448"/>
        <c:axId val="197370624"/>
      </c:barChart>
      <c:catAx>
        <c:axId val="197352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7370624"/>
        <c:crosses val="autoZero"/>
        <c:auto val="1"/>
        <c:lblAlgn val="ctr"/>
        <c:lblOffset val="100"/>
        <c:noMultiLvlLbl val="0"/>
      </c:catAx>
      <c:valAx>
        <c:axId val="197370624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973524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Herceg</dc:creator>
  <cp:lastModifiedBy>Sanja Bošnjak</cp:lastModifiedBy>
  <cp:revision>9</cp:revision>
  <dcterms:created xsi:type="dcterms:W3CDTF">2026-03-25T12:40:00Z</dcterms:created>
  <dcterms:modified xsi:type="dcterms:W3CDTF">2026-03-27T13:20:00Z</dcterms:modified>
</cp:coreProperties>
</file>